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91CA3" w14:textId="341E9917" w:rsidR="0078354A" w:rsidRDefault="00FE25B5" w:rsidP="00B44EFD">
      <w:pPr>
        <w:jc w:val="center"/>
      </w:pPr>
      <w:r>
        <w:rPr>
          <w:noProof/>
        </w:rPr>
        <w:drawing>
          <wp:anchor distT="0" distB="0" distL="114300" distR="114300" simplePos="0" relativeHeight="251662848" behindDoc="0" locked="0" layoutInCell="1" allowOverlap="1" wp14:anchorId="57623619" wp14:editId="4424574D">
            <wp:simplePos x="0" y="0"/>
            <wp:positionH relativeFrom="column">
              <wp:posOffset>4314825</wp:posOffset>
            </wp:positionH>
            <wp:positionV relativeFrom="paragraph">
              <wp:posOffset>-28575</wp:posOffset>
            </wp:positionV>
            <wp:extent cx="2344420" cy="6400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4420" cy="640080"/>
                    </a:xfrm>
                    <a:prstGeom prst="rect">
                      <a:avLst/>
                    </a:prstGeom>
                    <a:noFill/>
                    <a:ln>
                      <a:noFill/>
                    </a:ln>
                  </pic:spPr>
                </pic:pic>
              </a:graphicData>
            </a:graphic>
          </wp:anchor>
        </w:drawing>
      </w:r>
      <w:r w:rsidR="004332B3">
        <w:rPr>
          <w:noProof/>
        </w:rPr>
        <w:drawing>
          <wp:anchor distT="0" distB="0" distL="114300" distR="114300" simplePos="0" relativeHeight="251657728" behindDoc="0" locked="0" layoutInCell="1" allowOverlap="1" wp14:anchorId="1A9530BF" wp14:editId="1D134A89">
            <wp:simplePos x="0" y="0"/>
            <wp:positionH relativeFrom="column">
              <wp:posOffset>2152650</wp:posOffset>
            </wp:positionH>
            <wp:positionV relativeFrom="paragraph">
              <wp:posOffset>-27940</wp:posOffset>
            </wp:positionV>
            <wp:extent cx="2344873" cy="6400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4873" cy="640080"/>
                    </a:xfrm>
                    <a:prstGeom prst="rect">
                      <a:avLst/>
                    </a:prstGeom>
                    <a:noFill/>
                    <a:ln>
                      <a:noFill/>
                    </a:ln>
                  </pic:spPr>
                </pic:pic>
              </a:graphicData>
            </a:graphic>
          </wp:anchor>
        </w:drawing>
      </w:r>
      <w:r w:rsidR="004332B3">
        <w:rPr>
          <w:noProof/>
        </w:rPr>
        <w:drawing>
          <wp:anchor distT="0" distB="0" distL="114300" distR="114300" simplePos="0" relativeHeight="251651584" behindDoc="0" locked="0" layoutInCell="1" allowOverlap="1" wp14:anchorId="4EF8F143" wp14:editId="2D1B7961">
            <wp:simplePos x="0" y="0"/>
            <wp:positionH relativeFrom="column">
              <wp:posOffset>38100</wp:posOffset>
            </wp:positionH>
            <wp:positionV relativeFrom="paragraph">
              <wp:posOffset>-28575</wp:posOffset>
            </wp:positionV>
            <wp:extent cx="2346325" cy="6400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632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CDED9E" w14:textId="10B5018B" w:rsidR="00B44EFD" w:rsidRDefault="00C44E60" w:rsidP="00B44EFD">
      <w:pPr>
        <w:jc w:val="center"/>
      </w:pPr>
      <w:r>
        <w:t xml:space="preserve"> </w:t>
      </w:r>
    </w:p>
    <w:p w14:paraId="4CF1B639" w14:textId="776EEC6D" w:rsidR="004332B3" w:rsidRDefault="004332B3" w:rsidP="0058420B">
      <w:r>
        <w:rPr>
          <w:noProof/>
        </w:rPr>
        <w:drawing>
          <wp:anchor distT="0" distB="0" distL="114300" distR="114300" simplePos="0" relativeHeight="251667968" behindDoc="0" locked="0" layoutInCell="1" allowOverlap="1" wp14:anchorId="2652A98F" wp14:editId="0DFAB346">
            <wp:simplePos x="0" y="0"/>
            <wp:positionH relativeFrom="column">
              <wp:posOffset>3228975</wp:posOffset>
            </wp:positionH>
            <wp:positionV relativeFrom="paragraph">
              <wp:posOffset>165100</wp:posOffset>
            </wp:positionV>
            <wp:extent cx="2070100" cy="640080"/>
            <wp:effectExtent l="0" t="0" r="635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0100" cy="640080"/>
                    </a:xfrm>
                    <a:prstGeom prst="rect">
                      <a:avLst/>
                    </a:prstGeom>
                    <a:noFill/>
                    <a:ln>
                      <a:noFill/>
                    </a:ln>
                  </pic:spPr>
                </pic:pic>
              </a:graphicData>
            </a:graphic>
          </wp:anchor>
        </w:drawing>
      </w:r>
      <w:r w:rsidRPr="00431CAE">
        <w:rPr>
          <w:noProof/>
          <w:highlight w:val="darkBlue"/>
        </w:rPr>
        <w:drawing>
          <wp:anchor distT="0" distB="0" distL="114300" distR="114300" simplePos="0" relativeHeight="251672064" behindDoc="0" locked="0" layoutInCell="1" allowOverlap="1" wp14:anchorId="6766A701" wp14:editId="7570FB8B">
            <wp:simplePos x="0" y="0"/>
            <wp:positionH relativeFrom="column">
              <wp:posOffset>1400175</wp:posOffset>
            </wp:positionH>
            <wp:positionV relativeFrom="paragraph">
              <wp:posOffset>102235</wp:posOffset>
            </wp:positionV>
            <wp:extent cx="1146175" cy="64008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6175" cy="640080"/>
                    </a:xfrm>
                    <a:prstGeom prst="rect">
                      <a:avLst/>
                    </a:prstGeom>
                    <a:solidFill>
                      <a:schemeClr val="accent1"/>
                    </a:solidFill>
                    <a:ln>
                      <a:noFill/>
                    </a:ln>
                  </pic:spPr>
                </pic:pic>
              </a:graphicData>
            </a:graphic>
          </wp:anchor>
        </w:drawing>
      </w:r>
    </w:p>
    <w:p w14:paraId="44D112F2" w14:textId="5F52163D" w:rsidR="004332B3" w:rsidRDefault="004332B3" w:rsidP="0058420B"/>
    <w:p w14:paraId="687BD91D" w14:textId="6186476C" w:rsidR="006F4B0B" w:rsidRDefault="006F4B0B" w:rsidP="0058420B"/>
    <w:p w14:paraId="5A187B12" w14:textId="27375924" w:rsidR="003A5C73" w:rsidRDefault="003A5C73" w:rsidP="00A933C4">
      <w:pPr>
        <w:pBdr>
          <w:bottom w:val="thinThickLargeGap" w:sz="24" w:space="1" w:color="auto"/>
        </w:pBdr>
      </w:pPr>
    </w:p>
    <w:p w14:paraId="307F9A77" w14:textId="77777777" w:rsidR="00A933C4" w:rsidRDefault="00A933C4" w:rsidP="0078354A">
      <w:pPr>
        <w:pStyle w:val="NormalWeb"/>
        <w:jc w:val="center"/>
        <w:rPr>
          <w:rFonts w:ascii="Calibri" w:hAnsi="Calibri" w:cs="Calibri"/>
          <w:b/>
          <w:sz w:val="38"/>
          <w:szCs w:val="38"/>
        </w:rPr>
      </w:pPr>
    </w:p>
    <w:p w14:paraId="55876EE2" w14:textId="11637B58" w:rsidR="00034F94" w:rsidRPr="0078354A" w:rsidRDefault="00034F94" w:rsidP="0078354A">
      <w:pPr>
        <w:pStyle w:val="NormalWeb"/>
        <w:jc w:val="center"/>
        <w:rPr>
          <w:rFonts w:ascii="Calibri" w:hAnsi="Calibri" w:cs="Calibri"/>
          <w:b/>
          <w:sz w:val="38"/>
          <w:szCs w:val="38"/>
        </w:rPr>
      </w:pPr>
      <w:r w:rsidRPr="0078354A">
        <w:rPr>
          <w:rFonts w:ascii="Calibri" w:hAnsi="Calibri" w:cs="Calibri"/>
          <w:b/>
          <w:sz w:val="38"/>
          <w:szCs w:val="38"/>
        </w:rPr>
        <w:t>Request for Proposals (RFP)</w:t>
      </w:r>
    </w:p>
    <w:p w14:paraId="1A96AB1E" w14:textId="77777777" w:rsidR="00075E1B" w:rsidRPr="0078354A" w:rsidRDefault="00075E1B" w:rsidP="0078354A">
      <w:pPr>
        <w:jc w:val="center"/>
        <w:rPr>
          <w:rFonts w:ascii="Calibri" w:hAnsi="Calibri" w:cs="Calibri"/>
          <w:b/>
          <w:sz w:val="38"/>
          <w:szCs w:val="38"/>
        </w:rPr>
      </w:pPr>
      <w:r w:rsidRPr="0078354A">
        <w:rPr>
          <w:rFonts w:ascii="Calibri" w:hAnsi="Calibri" w:cs="Calibri"/>
          <w:b/>
          <w:sz w:val="38"/>
          <w:szCs w:val="38"/>
        </w:rPr>
        <w:t>Comprehensive Case Management Employment Program</w:t>
      </w:r>
    </w:p>
    <w:p w14:paraId="6629D0BD" w14:textId="01AB0012" w:rsidR="004D14E6" w:rsidRPr="0078354A" w:rsidRDefault="00075E1B" w:rsidP="0078354A">
      <w:pPr>
        <w:jc w:val="center"/>
        <w:rPr>
          <w:rFonts w:ascii="Calibri" w:hAnsi="Calibri" w:cs="Calibri"/>
          <w:b/>
          <w:sz w:val="38"/>
          <w:szCs w:val="38"/>
        </w:rPr>
      </w:pPr>
      <w:r w:rsidRPr="0078354A">
        <w:rPr>
          <w:rFonts w:ascii="Calibri" w:hAnsi="Calibri" w:cs="Calibri"/>
          <w:b/>
          <w:sz w:val="38"/>
          <w:szCs w:val="38"/>
        </w:rPr>
        <w:t>(CCMEP)</w:t>
      </w:r>
    </w:p>
    <w:p w14:paraId="6FACC1B1" w14:textId="023C055A" w:rsidR="00034F94" w:rsidRDefault="00034F94" w:rsidP="00034F94">
      <w:pPr>
        <w:jc w:val="center"/>
      </w:pPr>
    </w:p>
    <w:p w14:paraId="34FA56BA" w14:textId="77777777" w:rsidR="004730DB" w:rsidRDefault="004730DB" w:rsidP="00034F94">
      <w:pPr>
        <w:jc w:val="center"/>
      </w:pPr>
    </w:p>
    <w:p w14:paraId="1E794A72" w14:textId="6DE1CD58" w:rsidR="007475FC" w:rsidRPr="0064120E" w:rsidRDefault="007475FC" w:rsidP="007475FC">
      <w:pPr>
        <w:jc w:val="center"/>
        <w:rPr>
          <w:b/>
          <w:sz w:val="28"/>
          <w:szCs w:val="38"/>
        </w:rPr>
      </w:pPr>
      <w:r>
        <w:rPr>
          <w:b/>
          <w:sz w:val="28"/>
          <w:szCs w:val="38"/>
        </w:rPr>
        <w:t>To Operate for Ohio Counties - Clinton, Fayette, Greene, Highland</w:t>
      </w:r>
      <w:r w:rsidR="009F7B0B">
        <w:rPr>
          <w:b/>
          <w:sz w:val="28"/>
          <w:szCs w:val="38"/>
        </w:rPr>
        <w:t>,</w:t>
      </w:r>
      <w:r>
        <w:rPr>
          <w:b/>
          <w:sz w:val="28"/>
          <w:szCs w:val="38"/>
        </w:rPr>
        <w:t xml:space="preserve"> and Madison</w:t>
      </w:r>
    </w:p>
    <w:p w14:paraId="518F9E2F" w14:textId="6D39CC9B" w:rsidR="00034F94" w:rsidRDefault="00034F94" w:rsidP="00034F94">
      <w:pPr>
        <w:jc w:val="center"/>
      </w:pPr>
    </w:p>
    <w:p w14:paraId="0DB446B8" w14:textId="57332726" w:rsidR="00034F94" w:rsidRPr="00034F94" w:rsidRDefault="000F2CEF" w:rsidP="00034F94">
      <w:pPr>
        <w:jc w:val="center"/>
        <w:rPr>
          <w:b/>
          <w:sz w:val="40"/>
        </w:rPr>
      </w:pPr>
      <w:r>
        <w:rPr>
          <w:b/>
          <w:sz w:val="40"/>
        </w:rPr>
        <w:t xml:space="preserve">CCMEP </w:t>
      </w:r>
      <w:r w:rsidR="00034F94" w:rsidRPr="00034F94">
        <w:rPr>
          <w:b/>
          <w:sz w:val="40"/>
        </w:rPr>
        <w:t xml:space="preserve">YOUTH </w:t>
      </w:r>
      <w:r w:rsidR="00DF023A">
        <w:rPr>
          <w:b/>
          <w:sz w:val="40"/>
        </w:rPr>
        <w:t>PROGR</w:t>
      </w:r>
      <w:r w:rsidR="009341C3">
        <w:rPr>
          <w:b/>
          <w:sz w:val="40"/>
        </w:rPr>
        <w:t>AM</w:t>
      </w:r>
    </w:p>
    <w:p w14:paraId="5809CBEC" w14:textId="6CD20128" w:rsidR="00034F94" w:rsidRDefault="004730DB" w:rsidP="00034F94">
      <w:pPr>
        <w:jc w:val="center"/>
      </w:pPr>
      <w:r>
        <w:t>t</w:t>
      </w:r>
      <w:r w:rsidR="009341C3">
        <w:t>hrough</w:t>
      </w:r>
      <w:r w:rsidR="00234A76">
        <w:t xml:space="preserve"> the</w:t>
      </w:r>
    </w:p>
    <w:p w14:paraId="7365F6D0" w14:textId="57728F5E" w:rsidR="00034F94" w:rsidRDefault="00034F94" w:rsidP="00034F94">
      <w:pPr>
        <w:spacing w:after="0"/>
        <w:jc w:val="center"/>
        <w:rPr>
          <w:b/>
          <w:sz w:val="28"/>
        </w:rPr>
      </w:pPr>
      <w:r w:rsidRPr="00034F94">
        <w:rPr>
          <w:b/>
          <w:sz w:val="28"/>
        </w:rPr>
        <w:t>Workforce Innovation &amp; Opportunity Act (WIOA)</w:t>
      </w:r>
      <w:r w:rsidR="00265E43">
        <w:rPr>
          <w:b/>
          <w:sz w:val="28"/>
        </w:rPr>
        <w:t xml:space="preserve"> Youth Program</w:t>
      </w:r>
    </w:p>
    <w:p w14:paraId="424E17C9" w14:textId="4FBEB28B" w:rsidR="004D14E6" w:rsidRPr="004D14E6" w:rsidRDefault="00963D8E" w:rsidP="00034F94">
      <w:pPr>
        <w:spacing w:after="0"/>
        <w:jc w:val="center"/>
        <w:rPr>
          <w:b/>
          <w:sz w:val="12"/>
          <w:szCs w:val="8"/>
        </w:rPr>
      </w:pPr>
      <w:r>
        <w:rPr>
          <w:b/>
          <w:sz w:val="24"/>
          <w:szCs w:val="20"/>
        </w:rPr>
        <w:t xml:space="preserve"> </w:t>
      </w:r>
    </w:p>
    <w:p w14:paraId="490F086F" w14:textId="7A32B1C5" w:rsidR="004D14E6" w:rsidRDefault="004730DB" w:rsidP="00034F94">
      <w:pPr>
        <w:jc w:val="center"/>
      </w:pPr>
      <w:r>
        <w:t>a</w:t>
      </w:r>
      <w:r w:rsidR="004D14E6" w:rsidRPr="004D14E6">
        <w:t xml:space="preserve">nd </w:t>
      </w:r>
    </w:p>
    <w:p w14:paraId="76575051" w14:textId="571483BF" w:rsidR="00034F94" w:rsidRPr="00034F94" w:rsidRDefault="00034F94" w:rsidP="00034F94">
      <w:pPr>
        <w:jc w:val="center"/>
        <w:rPr>
          <w:b/>
          <w:sz w:val="28"/>
        </w:rPr>
      </w:pPr>
      <w:r w:rsidRPr="00034F94">
        <w:rPr>
          <w:b/>
          <w:sz w:val="28"/>
        </w:rPr>
        <w:t>Temporary Assistance for Needy Families (TANF) Youth Program</w:t>
      </w:r>
    </w:p>
    <w:p w14:paraId="0EB11EF4" w14:textId="77777777" w:rsidR="00034F94" w:rsidRPr="00034F94" w:rsidRDefault="00034F94" w:rsidP="00034F94">
      <w:pPr>
        <w:rPr>
          <w:b/>
          <w:sz w:val="36"/>
        </w:rPr>
      </w:pPr>
    </w:p>
    <w:p w14:paraId="3BFD1CEE" w14:textId="24F27E90" w:rsidR="00034F94" w:rsidRPr="00034F94" w:rsidRDefault="00034F94" w:rsidP="00967F6A">
      <w:pPr>
        <w:spacing w:after="0"/>
        <w:jc w:val="center"/>
        <w:rPr>
          <w:b/>
          <w:sz w:val="40"/>
        </w:rPr>
      </w:pPr>
      <w:r w:rsidRPr="00034F94">
        <w:rPr>
          <w:b/>
          <w:sz w:val="40"/>
        </w:rPr>
        <w:t>Program Year July 1, 20</w:t>
      </w:r>
      <w:r w:rsidR="00CB42D4">
        <w:rPr>
          <w:b/>
          <w:sz w:val="40"/>
        </w:rPr>
        <w:t>2</w:t>
      </w:r>
      <w:r w:rsidR="007475FC">
        <w:rPr>
          <w:b/>
          <w:sz w:val="40"/>
        </w:rPr>
        <w:t>4</w:t>
      </w:r>
      <w:r w:rsidR="00E374A6">
        <w:rPr>
          <w:b/>
          <w:sz w:val="40"/>
        </w:rPr>
        <w:t xml:space="preserve"> </w:t>
      </w:r>
      <w:r w:rsidRPr="00034F94">
        <w:rPr>
          <w:b/>
          <w:sz w:val="40"/>
        </w:rPr>
        <w:t>- June 30, 20</w:t>
      </w:r>
      <w:r w:rsidR="00CB42D4">
        <w:rPr>
          <w:b/>
          <w:sz w:val="40"/>
        </w:rPr>
        <w:t>2</w:t>
      </w:r>
      <w:r w:rsidR="007475FC">
        <w:rPr>
          <w:b/>
          <w:sz w:val="40"/>
        </w:rPr>
        <w:t>5</w:t>
      </w:r>
      <w:r w:rsidR="008D5989" w:rsidRPr="008D5989">
        <w:rPr>
          <w:bCs/>
          <w:sz w:val="40"/>
        </w:rPr>
        <w:t>*</w:t>
      </w:r>
    </w:p>
    <w:p w14:paraId="784BA954" w14:textId="2352161A" w:rsidR="00034F94" w:rsidRPr="00967F6A" w:rsidRDefault="00967F6A" w:rsidP="00967F6A">
      <w:pPr>
        <w:spacing w:after="0"/>
        <w:rPr>
          <w:i/>
          <w:iCs/>
        </w:rPr>
      </w:pPr>
      <w:r w:rsidRPr="00967F6A">
        <w:rPr>
          <w:sz w:val="24"/>
          <w:szCs w:val="16"/>
        </w:rPr>
        <w:tab/>
      </w:r>
      <w:r>
        <w:rPr>
          <w:sz w:val="24"/>
          <w:szCs w:val="16"/>
        </w:rPr>
        <w:tab/>
      </w:r>
      <w:r>
        <w:rPr>
          <w:sz w:val="24"/>
          <w:szCs w:val="16"/>
        </w:rPr>
        <w:tab/>
      </w:r>
      <w:r>
        <w:rPr>
          <w:sz w:val="24"/>
          <w:szCs w:val="16"/>
        </w:rPr>
        <w:tab/>
      </w:r>
      <w:r>
        <w:rPr>
          <w:sz w:val="24"/>
          <w:szCs w:val="16"/>
        </w:rPr>
        <w:tab/>
      </w:r>
      <w:r w:rsidRPr="00967F6A">
        <w:rPr>
          <w:i/>
          <w:iCs/>
        </w:rPr>
        <w:t xml:space="preserve">* </w:t>
      </w:r>
      <w:r w:rsidR="008D5989" w:rsidRPr="00967F6A">
        <w:rPr>
          <w:i/>
          <w:iCs/>
        </w:rPr>
        <w:t xml:space="preserve">Potential </w:t>
      </w:r>
      <w:r w:rsidRPr="00967F6A">
        <w:rPr>
          <w:i/>
          <w:iCs/>
        </w:rPr>
        <w:t xml:space="preserve">annual </w:t>
      </w:r>
      <w:r w:rsidR="008D5989" w:rsidRPr="00967F6A">
        <w:rPr>
          <w:i/>
          <w:iCs/>
        </w:rPr>
        <w:t>extension</w:t>
      </w:r>
      <w:r w:rsidR="00BC1906">
        <w:rPr>
          <w:i/>
          <w:iCs/>
        </w:rPr>
        <w:t>s</w:t>
      </w:r>
      <w:r w:rsidR="008D5989" w:rsidRPr="00967F6A">
        <w:rPr>
          <w:i/>
          <w:iCs/>
        </w:rPr>
        <w:t xml:space="preserve"> through June </w:t>
      </w:r>
      <w:r w:rsidRPr="00967F6A">
        <w:rPr>
          <w:i/>
          <w:iCs/>
        </w:rPr>
        <w:t>30, 2028</w:t>
      </w:r>
    </w:p>
    <w:p w14:paraId="09ABF7AD" w14:textId="77777777" w:rsidR="00034F94" w:rsidRPr="00034F94" w:rsidRDefault="00034F94" w:rsidP="00034F94">
      <w:pPr>
        <w:rPr>
          <w:sz w:val="36"/>
        </w:rPr>
      </w:pPr>
    </w:p>
    <w:p w14:paraId="0A24921F" w14:textId="3BDA6C5A" w:rsidR="009D49FE" w:rsidRDefault="009D49FE" w:rsidP="00034F94">
      <w:pPr>
        <w:jc w:val="center"/>
        <w:rPr>
          <w:b/>
          <w:sz w:val="28"/>
        </w:rPr>
      </w:pPr>
    </w:p>
    <w:p w14:paraId="17B6949E" w14:textId="77777777" w:rsidR="00967F6A" w:rsidRDefault="00967F6A" w:rsidP="00034F94">
      <w:pPr>
        <w:jc w:val="center"/>
        <w:rPr>
          <w:b/>
          <w:sz w:val="28"/>
        </w:rPr>
      </w:pPr>
    </w:p>
    <w:p w14:paraId="01BE660C" w14:textId="77777777" w:rsidR="007A5A5B" w:rsidRDefault="007A5A5B" w:rsidP="005B7AF2">
      <w:pPr>
        <w:rPr>
          <w:sz w:val="24"/>
        </w:rPr>
      </w:pPr>
    </w:p>
    <w:p w14:paraId="2E8DD8C5" w14:textId="5FF2D410" w:rsidR="005B7AF2" w:rsidRDefault="005B7AF2" w:rsidP="005B7AF2">
      <w:pPr>
        <w:rPr>
          <w:b/>
          <w:sz w:val="24"/>
        </w:rPr>
      </w:pPr>
      <w:r>
        <w:rPr>
          <w:sz w:val="24"/>
        </w:rPr>
        <w:t xml:space="preserve">To: </w:t>
      </w:r>
      <w:r>
        <w:rPr>
          <w:sz w:val="24"/>
        </w:rPr>
        <w:tab/>
      </w:r>
      <w:r w:rsidRPr="005B7AF2">
        <w:rPr>
          <w:b/>
          <w:sz w:val="24"/>
        </w:rPr>
        <w:t>Potential Deliverers of Comprehensive Case Management Youth Pr</w:t>
      </w:r>
      <w:r>
        <w:rPr>
          <w:b/>
          <w:sz w:val="24"/>
        </w:rPr>
        <w:t>ogram Services</w:t>
      </w:r>
    </w:p>
    <w:p w14:paraId="12C1D7C8" w14:textId="77777777" w:rsidR="005B7AF2" w:rsidRPr="005B7AF2" w:rsidRDefault="005B7AF2" w:rsidP="005B7AF2">
      <w:pPr>
        <w:spacing w:after="0"/>
        <w:rPr>
          <w:b/>
          <w:sz w:val="24"/>
        </w:rPr>
      </w:pPr>
      <w:r>
        <w:rPr>
          <w:sz w:val="24"/>
        </w:rPr>
        <w:t xml:space="preserve">From:  </w:t>
      </w:r>
      <w:r>
        <w:rPr>
          <w:sz w:val="24"/>
        </w:rPr>
        <w:tab/>
      </w:r>
      <w:r w:rsidRPr="005B7AF2">
        <w:rPr>
          <w:b/>
          <w:sz w:val="24"/>
        </w:rPr>
        <w:t>Clinton County Department of Job &amp; Family Services</w:t>
      </w:r>
    </w:p>
    <w:p w14:paraId="317FE1CF" w14:textId="375281C0" w:rsidR="005B7AF2" w:rsidRPr="005B7AF2" w:rsidRDefault="005B7AF2" w:rsidP="005B7AF2">
      <w:pPr>
        <w:spacing w:after="0"/>
        <w:rPr>
          <w:b/>
          <w:sz w:val="24"/>
        </w:rPr>
      </w:pPr>
      <w:r w:rsidRPr="005B7AF2">
        <w:rPr>
          <w:b/>
          <w:sz w:val="24"/>
        </w:rPr>
        <w:tab/>
        <w:t xml:space="preserve">Fayette County Department of </w:t>
      </w:r>
      <w:r w:rsidR="00C3305C">
        <w:rPr>
          <w:b/>
          <w:sz w:val="24"/>
        </w:rPr>
        <w:t>J</w:t>
      </w:r>
      <w:r w:rsidRPr="005B7AF2">
        <w:rPr>
          <w:b/>
          <w:sz w:val="24"/>
        </w:rPr>
        <w:t>ob &amp; Family Services</w:t>
      </w:r>
    </w:p>
    <w:p w14:paraId="120686FD" w14:textId="77777777" w:rsidR="005B7AF2" w:rsidRDefault="005B7AF2" w:rsidP="005B7AF2">
      <w:pPr>
        <w:spacing w:after="0"/>
        <w:rPr>
          <w:b/>
          <w:sz w:val="24"/>
        </w:rPr>
      </w:pPr>
      <w:r w:rsidRPr="005B7AF2">
        <w:rPr>
          <w:b/>
          <w:sz w:val="24"/>
        </w:rPr>
        <w:tab/>
        <w:t>Greene County Department of Job &amp; Family Services</w:t>
      </w:r>
    </w:p>
    <w:p w14:paraId="1F7541A6" w14:textId="002AFA7B" w:rsidR="009D49FE" w:rsidRDefault="00967F6A" w:rsidP="005B7AF2">
      <w:pPr>
        <w:spacing w:after="0"/>
        <w:rPr>
          <w:b/>
          <w:sz w:val="24"/>
        </w:rPr>
      </w:pPr>
      <w:r>
        <w:rPr>
          <w:b/>
          <w:sz w:val="24"/>
        </w:rPr>
        <w:tab/>
      </w:r>
      <w:r w:rsidR="005B7AF2" w:rsidRPr="005B7AF2">
        <w:rPr>
          <w:b/>
          <w:sz w:val="24"/>
        </w:rPr>
        <w:t xml:space="preserve">Highland County Community Action Organization, Inc.  </w:t>
      </w:r>
    </w:p>
    <w:p w14:paraId="70643772" w14:textId="728CC26C" w:rsidR="005B7AF2" w:rsidRDefault="00967F6A" w:rsidP="005B7AF2">
      <w:pPr>
        <w:spacing w:after="0"/>
        <w:rPr>
          <w:b/>
          <w:sz w:val="24"/>
        </w:rPr>
      </w:pPr>
      <w:r>
        <w:rPr>
          <w:b/>
          <w:sz w:val="24"/>
        </w:rPr>
        <w:tab/>
        <w:t>Madison County Department of Job &amp; Family Services</w:t>
      </w:r>
    </w:p>
    <w:p w14:paraId="30A57386" w14:textId="77777777" w:rsidR="00292980" w:rsidRDefault="00292980" w:rsidP="005B7AF2">
      <w:pPr>
        <w:spacing w:after="0"/>
        <w:rPr>
          <w:sz w:val="24"/>
        </w:rPr>
      </w:pPr>
    </w:p>
    <w:p w14:paraId="4FB00ED1" w14:textId="3793A4A5" w:rsidR="005B7AF2" w:rsidRDefault="005B7AF2" w:rsidP="005B7AF2">
      <w:pPr>
        <w:spacing w:after="0"/>
        <w:rPr>
          <w:b/>
          <w:sz w:val="24"/>
        </w:rPr>
      </w:pPr>
      <w:r>
        <w:rPr>
          <w:sz w:val="24"/>
        </w:rPr>
        <w:t xml:space="preserve">Date: </w:t>
      </w:r>
      <w:r>
        <w:rPr>
          <w:sz w:val="24"/>
        </w:rPr>
        <w:tab/>
      </w:r>
      <w:r>
        <w:rPr>
          <w:b/>
          <w:sz w:val="24"/>
        </w:rPr>
        <w:t xml:space="preserve">April </w:t>
      </w:r>
      <w:r w:rsidR="0084577D">
        <w:rPr>
          <w:b/>
          <w:sz w:val="24"/>
        </w:rPr>
        <w:t>3</w:t>
      </w:r>
      <w:r>
        <w:rPr>
          <w:b/>
          <w:sz w:val="24"/>
        </w:rPr>
        <w:t>, 20</w:t>
      </w:r>
      <w:r w:rsidR="00FE539C">
        <w:rPr>
          <w:b/>
          <w:sz w:val="24"/>
        </w:rPr>
        <w:t>2</w:t>
      </w:r>
      <w:r w:rsidR="0084577D">
        <w:rPr>
          <w:b/>
          <w:sz w:val="24"/>
        </w:rPr>
        <w:t>4</w:t>
      </w:r>
    </w:p>
    <w:p w14:paraId="30355240" w14:textId="77777777" w:rsidR="005B7AF2" w:rsidRDefault="005B7AF2" w:rsidP="005B7AF2">
      <w:pPr>
        <w:spacing w:after="0"/>
        <w:rPr>
          <w:b/>
          <w:sz w:val="24"/>
        </w:rPr>
      </w:pPr>
    </w:p>
    <w:p w14:paraId="08A1316D" w14:textId="7D36CCA0" w:rsidR="005B7AF2" w:rsidRDefault="005B7AF2" w:rsidP="005B7AF2">
      <w:pPr>
        <w:spacing w:after="0"/>
        <w:rPr>
          <w:b/>
          <w:sz w:val="24"/>
        </w:rPr>
      </w:pPr>
      <w:r>
        <w:rPr>
          <w:sz w:val="24"/>
        </w:rPr>
        <w:t xml:space="preserve">RE: </w:t>
      </w:r>
      <w:r>
        <w:rPr>
          <w:sz w:val="24"/>
        </w:rPr>
        <w:tab/>
      </w:r>
      <w:r w:rsidR="002C7DFF">
        <w:rPr>
          <w:b/>
          <w:sz w:val="24"/>
        </w:rPr>
        <w:t xml:space="preserve">Request for Proposal (RFP) for Program </w:t>
      </w:r>
      <w:r w:rsidR="00FE539C">
        <w:rPr>
          <w:b/>
          <w:sz w:val="24"/>
        </w:rPr>
        <w:t>Y</w:t>
      </w:r>
      <w:r w:rsidR="002C7DFF">
        <w:rPr>
          <w:b/>
          <w:sz w:val="24"/>
        </w:rPr>
        <w:t>ear 20</w:t>
      </w:r>
      <w:r w:rsidR="00FE539C">
        <w:rPr>
          <w:b/>
          <w:sz w:val="24"/>
        </w:rPr>
        <w:t>2</w:t>
      </w:r>
      <w:r w:rsidR="00292980">
        <w:rPr>
          <w:b/>
          <w:sz w:val="24"/>
        </w:rPr>
        <w:t>4</w:t>
      </w:r>
      <w:r w:rsidR="002C7DFF">
        <w:rPr>
          <w:b/>
          <w:sz w:val="24"/>
        </w:rPr>
        <w:t xml:space="preserve"> to provide youth services under the </w:t>
      </w:r>
      <w:r w:rsidR="002C7DFF">
        <w:rPr>
          <w:b/>
          <w:sz w:val="24"/>
        </w:rPr>
        <w:tab/>
        <w:t>Comprehensive Case Management Employment Program</w:t>
      </w:r>
    </w:p>
    <w:p w14:paraId="2AF1E3B6" w14:textId="77777777" w:rsidR="002C7DFF" w:rsidRDefault="002C7DFF" w:rsidP="005B7AF2">
      <w:pPr>
        <w:spacing w:after="0"/>
        <w:rPr>
          <w:b/>
          <w:sz w:val="24"/>
        </w:rPr>
      </w:pPr>
    </w:p>
    <w:p w14:paraId="1CB9910A" w14:textId="77777777" w:rsidR="002C7DFF" w:rsidRDefault="002C7DFF" w:rsidP="005B7AF2">
      <w:pPr>
        <w:spacing w:after="0"/>
        <w:rPr>
          <w:b/>
          <w:sz w:val="24"/>
        </w:rPr>
      </w:pPr>
    </w:p>
    <w:p w14:paraId="15FDF0E5" w14:textId="4ED33A2C" w:rsidR="002C7DFF" w:rsidRDefault="002C7DFF" w:rsidP="005B7AF2">
      <w:pPr>
        <w:spacing w:after="0"/>
        <w:rPr>
          <w:sz w:val="24"/>
        </w:rPr>
      </w:pPr>
      <w:r>
        <w:rPr>
          <w:sz w:val="24"/>
        </w:rPr>
        <w:t>This Request for Proposal seeks year-round programs for youth aged 1</w:t>
      </w:r>
      <w:r w:rsidR="00045E83">
        <w:rPr>
          <w:sz w:val="24"/>
        </w:rPr>
        <w:t>4</w:t>
      </w:r>
      <w:r>
        <w:rPr>
          <w:sz w:val="24"/>
        </w:rPr>
        <w:t xml:space="preserve">-24 from </w:t>
      </w:r>
      <w:r w:rsidR="00EC161C">
        <w:rPr>
          <w:sz w:val="24"/>
        </w:rPr>
        <w:t>innovative</w:t>
      </w:r>
      <w:r>
        <w:rPr>
          <w:sz w:val="24"/>
        </w:rPr>
        <w:t xml:space="preserve"> and qualified youth service providers.  Proposed program must </w:t>
      </w:r>
      <w:r w:rsidR="00C74F9D">
        <w:rPr>
          <w:sz w:val="24"/>
        </w:rPr>
        <w:t>provide access to</w:t>
      </w:r>
      <w:r>
        <w:rPr>
          <w:sz w:val="24"/>
        </w:rPr>
        <w:t xml:space="preserve"> participants </w:t>
      </w:r>
      <w:r w:rsidR="00C74F9D">
        <w:rPr>
          <w:sz w:val="24"/>
        </w:rPr>
        <w:t>of</w:t>
      </w:r>
      <w:r>
        <w:rPr>
          <w:sz w:val="24"/>
        </w:rPr>
        <w:t xml:space="preserve"> the fourteen (14) WIOA Youth Program Elements for eligible youth of Clinton, Fayette, Greene</w:t>
      </w:r>
      <w:r w:rsidR="005E74BF">
        <w:rPr>
          <w:sz w:val="24"/>
        </w:rPr>
        <w:t xml:space="preserve">, </w:t>
      </w:r>
      <w:r>
        <w:rPr>
          <w:sz w:val="24"/>
        </w:rPr>
        <w:t>Highland</w:t>
      </w:r>
      <w:r w:rsidR="00AF1491">
        <w:rPr>
          <w:sz w:val="24"/>
        </w:rPr>
        <w:t>,</w:t>
      </w:r>
      <w:r>
        <w:rPr>
          <w:sz w:val="24"/>
        </w:rPr>
        <w:t xml:space="preserve"> </w:t>
      </w:r>
      <w:r w:rsidR="00C37B9E">
        <w:rPr>
          <w:sz w:val="24"/>
        </w:rPr>
        <w:t>and M</w:t>
      </w:r>
      <w:r w:rsidR="00B4559B">
        <w:rPr>
          <w:sz w:val="24"/>
        </w:rPr>
        <w:t>adison</w:t>
      </w:r>
      <w:r w:rsidR="00C37B9E">
        <w:rPr>
          <w:sz w:val="24"/>
        </w:rPr>
        <w:t xml:space="preserve"> </w:t>
      </w:r>
      <w:r>
        <w:rPr>
          <w:sz w:val="24"/>
        </w:rPr>
        <w:t xml:space="preserve">counties for the period beginning July 1, </w:t>
      </w:r>
      <w:r w:rsidR="00C37B9E">
        <w:rPr>
          <w:sz w:val="24"/>
        </w:rPr>
        <w:t xml:space="preserve">2024 </w:t>
      </w:r>
      <w:r>
        <w:rPr>
          <w:sz w:val="24"/>
        </w:rPr>
        <w:t>through June 30, 20</w:t>
      </w:r>
      <w:r w:rsidR="00A92070">
        <w:rPr>
          <w:sz w:val="24"/>
        </w:rPr>
        <w:t>2</w:t>
      </w:r>
      <w:r w:rsidR="00C37B9E">
        <w:rPr>
          <w:sz w:val="24"/>
        </w:rPr>
        <w:t>5</w:t>
      </w:r>
      <w:r>
        <w:rPr>
          <w:sz w:val="24"/>
        </w:rPr>
        <w:t xml:space="preserve"> with an option to renew </w:t>
      </w:r>
      <w:r w:rsidR="00972000">
        <w:rPr>
          <w:sz w:val="24"/>
        </w:rPr>
        <w:t>successful providers</w:t>
      </w:r>
      <w:r w:rsidR="00583378">
        <w:rPr>
          <w:sz w:val="24"/>
        </w:rPr>
        <w:t xml:space="preserve"> for an additional </w:t>
      </w:r>
      <w:r w:rsidR="00C37B9E">
        <w:rPr>
          <w:sz w:val="24"/>
        </w:rPr>
        <w:t>three</w:t>
      </w:r>
      <w:r w:rsidR="00583378">
        <w:rPr>
          <w:sz w:val="24"/>
        </w:rPr>
        <w:t xml:space="preserve"> years</w:t>
      </w:r>
      <w:r>
        <w:rPr>
          <w:sz w:val="24"/>
        </w:rPr>
        <w:t xml:space="preserve">. </w:t>
      </w:r>
    </w:p>
    <w:p w14:paraId="4A0F46E0" w14:textId="77777777" w:rsidR="006D0DD2" w:rsidRDefault="006D0DD2" w:rsidP="005B7AF2">
      <w:pPr>
        <w:spacing w:after="0"/>
        <w:rPr>
          <w:sz w:val="24"/>
        </w:rPr>
      </w:pPr>
    </w:p>
    <w:p w14:paraId="471ED65E" w14:textId="0EBE2886" w:rsidR="006D0DD2" w:rsidRDefault="006D0DD2" w:rsidP="005B7AF2">
      <w:pPr>
        <w:spacing w:after="0"/>
        <w:rPr>
          <w:sz w:val="24"/>
        </w:rPr>
      </w:pPr>
      <w:r>
        <w:rPr>
          <w:sz w:val="24"/>
        </w:rPr>
        <w:t xml:space="preserve">This packet </w:t>
      </w:r>
      <w:r w:rsidR="005E74BF">
        <w:rPr>
          <w:sz w:val="24"/>
        </w:rPr>
        <w:t>includes</w:t>
      </w:r>
      <w:r>
        <w:rPr>
          <w:sz w:val="24"/>
        </w:rPr>
        <w:t xml:space="preserve"> </w:t>
      </w:r>
      <w:r w:rsidR="005E74BF">
        <w:rPr>
          <w:sz w:val="24"/>
        </w:rPr>
        <w:t>p</w:t>
      </w:r>
      <w:r w:rsidR="000C4DC0">
        <w:rPr>
          <w:sz w:val="24"/>
        </w:rPr>
        <w:t>rogram r</w:t>
      </w:r>
      <w:r>
        <w:rPr>
          <w:sz w:val="24"/>
        </w:rPr>
        <w:t>equirements,</w:t>
      </w:r>
      <w:r w:rsidR="009A5A74">
        <w:rPr>
          <w:sz w:val="24"/>
        </w:rPr>
        <w:t xml:space="preserve"> </w:t>
      </w:r>
      <w:r>
        <w:rPr>
          <w:sz w:val="24"/>
        </w:rPr>
        <w:t>evaluation criteria and required</w:t>
      </w:r>
      <w:r w:rsidR="000C4DC0">
        <w:rPr>
          <w:sz w:val="24"/>
        </w:rPr>
        <w:t xml:space="preserve"> </w:t>
      </w:r>
      <w:r>
        <w:rPr>
          <w:sz w:val="24"/>
        </w:rPr>
        <w:t xml:space="preserve">addendum.  </w:t>
      </w:r>
    </w:p>
    <w:p w14:paraId="0512A992" w14:textId="77777777" w:rsidR="006D0DD2" w:rsidRDefault="006D0DD2" w:rsidP="005B7AF2">
      <w:pPr>
        <w:spacing w:after="0"/>
        <w:rPr>
          <w:sz w:val="24"/>
        </w:rPr>
      </w:pPr>
    </w:p>
    <w:p w14:paraId="37FFFC37" w14:textId="2548414A" w:rsidR="006D0DD2" w:rsidRPr="002C7DFF" w:rsidRDefault="006D0DD2" w:rsidP="005B7AF2">
      <w:pPr>
        <w:spacing w:after="0"/>
        <w:rPr>
          <w:sz w:val="24"/>
        </w:rPr>
      </w:pPr>
      <w:r>
        <w:rPr>
          <w:sz w:val="24"/>
        </w:rPr>
        <w:t xml:space="preserve">All proposers are encouraged to attend </w:t>
      </w:r>
      <w:r w:rsidR="00B3467A">
        <w:rPr>
          <w:sz w:val="24"/>
        </w:rPr>
        <w:t xml:space="preserve">the virtual </w:t>
      </w:r>
      <w:r>
        <w:rPr>
          <w:sz w:val="24"/>
        </w:rPr>
        <w:t xml:space="preserve">Bidder’s Conference where </w:t>
      </w:r>
      <w:r w:rsidR="00C04F3C">
        <w:rPr>
          <w:sz w:val="24"/>
        </w:rPr>
        <w:t>RFP</w:t>
      </w:r>
      <w:r>
        <w:rPr>
          <w:sz w:val="24"/>
        </w:rPr>
        <w:t xml:space="preserve"> objective</w:t>
      </w:r>
      <w:r w:rsidR="00045E83">
        <w:rPr>
          <w:sz w:val="24"/>
        </w:rPr>
        <w:t>s</w:t>
      </w:r>
      <w:r w:rsidR="00C04F3C">
        <w:rPr>
          <w:sz w:val="24"/>
        </w:rPr>
        <w:t>,</w:t>
      </w:r>
      <w:r>
        <w:rPr>
          <w:sz w:val="24"/>
        </w:rPr>
        <w:t xml:space="preserve"> format and other questions concerning the process will be discussed.  </w:t>
      </w:r>
    </w:p>
    <w:p w14:paraId="727B89F7" w14:textId="77777777" w:rsidR="006D0DD2" w:rsidRDefault="006D0DD2" w:rsidP="006D0DD2">
      <w:pPr>
        <w:spacing w:after="0"/>
        <w:jc w:val="center"/>
        <w:rPr>
          <w:b/>
          <w:sz w:val="26"/>
          <w:szCs w:val="26"/>
        </w:rPr>
      </w:pPr>
    </w:p>
    <w:p w14:paraId="0868CD95" w14:textId="77777777" w:rsidR="002C10FD" w:rsidRDefault="002C10FD" w:rsidP="006D0DD2">
      <w:pPr>
        <w:spacing w:after="0"/>
        <w:jc w:val="center"/>
        <w:rPr>
          <w:b/>
          <w:sz w:val="26"/>
          <w:szCs w:val="26"/>
        </w:rPr>
      </w:pPr>
    </w:p>
    <w:p w14:paraId="37A3828E" w14:textId="6B75E853" w:rsidR="006D0DD2" w:rsidRPr="006D0DD2" w:rsidRDefault="006D0DD2" w:rsidP="006D0DD2">
      <w:pPr>
        <w:spacing w:after="0"/>
        <w:jc w:val="center"/>
        <w:rPr>
          <w:b/>
          <w:sz w:val="26"/>
          <w:szCs w:val="26"/>
        </w:rPr>
      </w:pPr>
      <w:r w:rsidRPr="006D0DD2">
        <w:rPr>
          <w:b/>
          <w:sz w:val="26"/>
          <w:szCs w:val="26"/>
        </w:rPr>
        <w:t>Bidder’s Conference – April 1</w:t>
      </w:r>
      <w:r w:rsidR="0058250E">
        <w:rPr>
          <w:b/>
          <w:sz w:val="26"/>
          <w:szCs w:val="26"/>
        </w:rPr>
        <w:t>1</w:t>
      </w:r>
      <w:r w:rsidRPr="006D0DD2">
        <w:rPr>
          <w:b/>
          <w:sz w:val="26"/>
          <w:szCs w:val="26"/>
        </w:rPr>
        <w:t>, 20</w:t>
      </w:r>
      <w:r w:rsidR="00C74354">
        <w:rPr>
          <w:b/>
          <w:sz w:val="26"/>
          <w:szCs w:val="26"/>
        </w:rPr>
        <w:t>2</w:t>
      </w:r>
      <w:r w:rsidR="0058250E">
        <w:rPr>
          <w:b/>
          <w:sz w:val="26"/>
          <w:szCs w:val="26"/>
        </w:rPr>
        <w:t>4</w:t>
      </w:r>
      <w:r w:rsidRPr="006D0DD2">
        <w:rPr>
          <w:b/>
          <w:sz w:val="26"/>
          <w:szCs w:val="26"/>
        </w:rPr>
        <w:t xml:space="preserve"> at </w:t>
      </w:r>
      <w:r w:rsidR="00C74354">
        <w:rPr>
          <w:b/>
          <w:sz w:val="26"/>
          <w:szCs w:val="26"/>
        </w:rPr>
        <w:t>2pm</w:t>
      </w:r>
    </w:p>
    <w:p w14:paraId="16D4489F" w14:textId="6BCE7E41" w:rsidR="006D0DD2" w:rsidRDefault="00C74354" w:rsidP="006D0DD2">
      <w:pPr>
        <w:spacing w:after="0"/>
        <w:jc w:val="center"/>
        <w:rPr>
          <w:sz w:val="24"/>
        </w:rPr>
      </w:pPr>
      <w:r>
        <w:rPr>
          <w:sz w:val="24"/>
        </w:rPr>
        <w:t xml:space="preserve">By </w:t>
      </w:r>
      <w:r w:rsidR="00160E59">
        <w:rPr>
          <w:sz w:val="24"/>
        </w:rPr>
        <w:t xml:space="preserve">Microsoft Teams:  Email </w:t>
      </w:r>
      <w:hyperlink r:id="rId13" w:history="1">
        <w:r w:rsidR="00160E59" w:rsidRPr="00675866">
          <w:rPr>
            <w:rStyle w:val="Hyperlink"/>
            <w:sz w:val="24"/>
          </w:rPr>
          <w:t>amy.mckinney@jfs.ohio.gov</w:t>
        </w:r>
      </w:hyperlink>
      <w:r w:rsidR="00160E59">
        <w:rPr>
          <w:sz w:val="24"/>
        </w:rPr>
        <w:t xml:space="preserve"> for meeting link</w:t>
      </w:r>
      <w:r w:rsidR="00F96A79">
        <w:rPr>
          <w:sz w:val="24"/>
        </w:rPr>
        <w:t xml:space="preserve"> by 4/</w:t>
      </w:r>
      <w:r w:rsidR="0058250E">
        <w:rPr>
          <w:sz w:val="24"/>
        </w:rPr>
        <w:t>10</w:t>
      </w:r>
      <w:r w:rsidR="00F96A79">
        <w:rPr>
          <w:sz w:val="24"/>
        </w:rPr>
        <w:t>/2</w:t>
      </w:r>
      <w:r w:rsidR="0058250E">
        <w:rPr>
          <w:sz w:val="24"/>
        </w:rPr>
        <w:t>4</w:t>
      </w:r>
      <w:r w:rsidR="00F96A79">
        <w:rPr>
          <w:sz w:val="24"/>
        </w:rPr>
        <w:t xml:space="preserve"> </w:t>
      </w:r>
      <w:r w:rsidR="0058250E">
        <w:rPr>
          <w:sz w:val="24"/>
        </w:rPr>
        <w:t>5</w:t>
      </w:r>
      <w:r w:rsidR="00F96A79">
        <w:rPr>
          <w:sz w:val="24"/>
        </w:rPr>
        <w:t>pm</w:t>
      </w:r>
    </w:p>
    <w:p w14:paraId="68F2B6BA" w14:textId="77777777" w:rsidR="006D0DD2" w:rsidRDefault="006D0DD2" w:rsidP="006D0DD2">
      <w:pPr>
        <w:spacing w:after="0"/>
        <w:jc w:val="center"/>
        <w:rPr>
          <w:sz w:val="24"/>
        </w:rPr>
      </w:pPr>
    </w:p>
    <w:p w14:paraId="4258FBE6" w14:textId="77777777" w:rsidR="006D0DD2" w:rsidRDefault="006D0DD2" w:rsidP="006D0DD2">
      <w:pPr>
        <w:spacing w:after="0"/>
        <w:jc w:val="center"/>
        <w:rPr>
          <w:sz w:val="24"/>
        </w:rPr>
      </w:pPr>
    </w:p>
    <w:p w14:paraId="6AC489D5" w14:textId="5789DB0B" w:rsidR="006D0DD2" w:rsidRDefault="006D0DD2" w:rsidP="006D0DD2">
      <w:pPr>
        <w:spacing w:after="0"/>
        <w:jc w:val="center"/>
        <w:rPr>
          <w:b/>
          <w:sz w:val="26"/>
          <w:szCs w:val="26"/>
        </w:rPr>
      </w:pPr>
      <w:r w:rsidRPr="006D0DD2">
        <w:rPr>
          <w:b/>
          <w:sz w:val="26"/>
          <w:szCs w:val="26"/>
        </w:rPr>
        <w:t xml:space="preserve">Deadline for Submission – May </w:t>
      </w:r>
      <w:r w:rsidR="004639DC">
        <w:rPr>
          <w:b/>
          <w:sz w:val="26"/>
          <w:szCs w:val="26"/>
        </w:rPr>
        <w:t>10</w:t>
      </w:r>
      <w:r w:rsidRPr="006D0DD2">
        <w:rPr>
          <w:b/>
          <w:sz w:val="26"/>
          <w:szCs w:val="26"/>
        </w:rPr>
        <w:t xml:space="preserve">, </w:t>
      </w:r>
      <w:r w:rsidR="00515C1E">
        <w:rPr>
          <w:b/>
          <w:sz w:val="26"/>
          <w:szCs w:val="26"/>
        </w:rPr>
        <w:t>202</w:t>
      </w:r>
      <w:r w:rsidR="004639DC">
        <w:rPr>
          <w:b/>
          <w:sz w:val="26"/>
          <w:szCs w:val="26"/>
        </w:rPr>
        <w:t>4</w:t>
      </w:r>
      <w:r w:rsidRPr="006D0DD2">
        <w:rPr>
          <w:b/>
          <w:sz w:val="26"/>
          <w:szCs w:val="26"/>
        </w:rPr>
        <w:t xml:space="preserve"> by </w:t>
      </w:r>
      <w:r w:rsidR="00515C1E">
        <w:rPr>
          <w:b/>
          <w:sz w:val="26"/>
          <w:szCs w:val="26"/>
        </w:rPr>
        <w:t>5</w:t>
      </w:r>
      <w:r w:rsidRPr="006D0DD2">
        <w:rPr>
          <w:b/>
          <w:sz w:val="26"/>
          <w:szCs w:val="26"/>
        </w:rPr>
        <w:t>pm</w:t>
      </w:r>
    </w:p>
    <w:p w14:paraId="10E8A412" w14:textId="58E316C1" w:rsidR="006D0DD2" w:rsidRDefault="00207E96" w:rsidP="006D0DD2">
      <w:pPr>
        <w:spacing w:after="0"/>
        <w:jc w:val="center"/>
        <w:rPr>
          <w:sz w:val="24"/>
          <w:szCs w:val="26"/>
        </w:rPr>
      </w:pPr>
      <w:r>
        <w:rPr>
          <w:sz w:val="24"/>
          <w:szCs w:val="26"/>
        </w:rPr>
        <w:t>In-person</w:t>
      </w:r>
      <w:r w:rsidR="006D0DD2">
        <w:rPr>
          <w:sz w:val="24"/>
          <w:szCs w:val="26"/>
        </w:rPr>
        <w:t xml:space="preserve">:  </w:t>
      </w:r>
      <w:r w:rsidR="00B04800">
        <w:rPr>
          <w:sz w:val="24"/>
          <w:szCs w:val="26"/>
        </w:rPr>
        <w:t>OhioMeansJobs Greene County</w:t>
      </w:r>
      <w:r w:rsidR="006D0DD2">
        <w:rPr>
          <w:sz w:val="24"/>
          <w:szCs w:val="26"/>
        </w:rPr>
        <w:t>, 5</w:t>
      </w:r>
      <w:r w:rsidR="00B04800">
        <w:rPr>
          <w:sz w:val="24"/>
          <w:szCs w:val="26"/>
        </w:rPr>
        <w:t>8</w:t>
      </w:r>
      <w:r w:rsidR="006D0DD2">
        <w:rPr>
          <w:sz w:val="24"/>
          <w:szCs w:val="26"/>
        </w:rPr>
        <w:t xml:space="preserve">1 Ledbetter Rd, Xenia, OH 45385 </w:t>
      </w:r>
    </w:p>
    <w:p w14:paraId="3F0518CD" w14:textId="3F25FC2D" w:rsidR="00793B8F" w:rsidRPr="006D0DD2" w:rsidRDefault="00793B8F" w:rsidP="006D0DD2">
      <w:pPr>
        <w:spacing w:after="0"/>
        <w:jc w:val="center"/>
        <w:rPr>
          <w:sz w:val="24"/>
          <w:szCs w:val="26"/>
        </w:rPr>
      </w:pPr>
      <w:r>
        <w:rPr>
          <w:sz w:val="24"/>
          <w:szCs w:val="26"/>
        </w:rPr>
        <w:t xml:space="preserve">By mail: </w:t>
      </w:r>
      <w:r w:rsidR="00B04800">
        <w:rPr>
          <w:sz w:val="24"/>
          <w:szCs w:val="26"/>
        </w:rPr>
        <w:t>OhioMeansJobs Greene County, 581 Ledbetter Rd, Xenia, OH 45385 Attn. CCMEP RFP</w:t>
      </w:r>
    </w:p>
    <w:p w14:paraId="1F211F20" w14:textId="77777777" w:rsidR="002C10FD" w:rsidRPr="002C10FD" w:rsidRDefault="002C10FD" w:rsidP="00034F94">
      <w:pPr>
        <w:jc w:val="center"/>
        <w:rPr>
          <w:b/>
          <w:sz w:val="18"/>
        </w:rPr>
      </w:pPr>
    </w:p>
    <w:p w14:paraId="54B3C4A6" w14:textId="46DCE448" w:rsidR="006D0DD2" w:rsidRDefault="00692642" w:rsidP="002C10FD">
      <w:pPr>
        <w:spacing w:after="0"/>
        <w:rPr>
          <w:b/>
          <w:sz w:val="26"/>
          <w:szCs w:val="26"/>
        </w:rPr>
      </w:pPr>
      <w:r>
        <w:rPr>
          <w:b/>
          <w:sz w:val="26"/>
          <w:szCs w:val="26"/>
        </w:rPr>
        <w:t>Other Notable Dates</w:t>
      </w:r>
    </w:p>
    <w:p w14:paraId="0654D3C5" w14:textId="70CF9373" w:rsidR="00140FD2" w:rsidRDefault="004B53C4" w:rsidP="002C10FD">
      <w:pPr>
        <w:spacing w:after="0"/>
        <w:rPr>
          <w:sz w:val="24"/>
          <w:szCs w:val="26"/>
        </w:rPr>
      </w:pPr>
      <w:r>
        <w:rPr>
          <w:sz w:val="24"/>
          <w:szCs w:val="26"/>
        </w:rPr>
        <w:t xml:space="preserve">Rating </w:t>
      </w:r>
      <w:r w:rsidR="002C10FD">
        <w:rPr>
          <w:sz w:val="24"/>
          <w:szCs w:val="26"/>
        </w:rPr>
        <w:t xml:space="preserve">of </w:t>
      </w:r>
      <w:r w:rsidR="00CC4B5D">
        <w:rPr>
          <w:sz w:val="24"/>
          <w:szCs w:val="26"/>
        </w:rPr>
        <w:t>p</w:t>
      </w:r>
      <w:r w:rsidR="002C10FD">
        <w:rPr>
          <w:sz w:val="24"/>
          <w:szCs w:val="26"/>
        </w:rPr>
        <w:t>roposals</w:t>
      </w:r>
      <w:r w:rsidR="002000AC">
        <w:rPr>
          <w:sz w:val="24"/>
          <w:szCs w:val="26"/>
        </w:rPr>
        <w:t xml:space="preserve"> by </w:t>
      </w:r>
      <w:r w:rsidR="00CC4B5D">
        <w:rPr>
          <w:sz w:val="24"/>
          <w:szCs w:val="26"/>
        </w:rPr>
        <w:t>c</w:t>
      </w:r>
      <w:r w:rsidR="002000AC">
        <w:rPr>
          <w:sz w:val="24"/>
          <w:szCs w:val="26"/>
        </w:rPr>
        <w:t xml:space="preserve">ounty </w:t>
      </w:r>
      <w:r w:rsidR="00CC4B5D">
        <w:rPr>
          <w:sz w:val="24"/>
          <w:szCs w:val="26"/>
        </w:rPr>
        <w:t>p</w:t>
      </w:r>
      <w:r w:rsidR="002000AC">
        <w:rPr>
          <w:sz w:val="24"/>
          <w:szCs w:val="26"/>
        </w:rPr>
        <w:t>anel</w:t>
      </w:r>
      <w:r w:rsidR="002C10FD">
        <w:rPr>
          <w:sz w:val="24"/>
          <w:szCs w:val="26"/>
        </w:rPr>
        <w:tab/>
      </w:r>
      <w:r w:rsidR="002C10FD">
        <w:rPr>
          <w:sz w:val="24"/>
          <w:szCs w:val="26"/>
        </w:rPr>
        <w:tab/>
      </w:r>
      <w:r w:rsidR="00A06546">
        <w:rPr>
          <w:sz w:val="24"/>
          <w:szCs w:val="26"/>
        </w:rPr>
        <w:tab/>
      </w:r>
      <w:r w:rsidR="00A06546">
        <w:rPr>
          <w:sz w:val="24"/>
          <w:szCs w:val="26"/>
        </w:rPr>
        <w:tab/>
      </w:r>
      <w:r w:rsidR="002C10FD">
        <w:rPr>
          <w:sz w:val="24"/>
          <w:szCs w:val="26"/>
        </w:rPr>
        <w:t xml:space="preserve">May </w:t>
      </w:r>
      <w:r w:rsidR="004639DC">
        <w:rPr>
          <w:sz w:val="24"/>
          <w:szCs w:val="26"/>
        </w:rPr>
        <w:t>14-15</w:t>
      </w:r>
      <w:r w:rsidR="002C10FD">
        <w:rPr>
          <w:sz w:val="24"/>
          <w:szCs w:val="26"/>
        </w:rPr>
        <w:t>, 20</w:t>
      </w:r>
      <w:r w:rsidR="00140FD2">
        <w:rPr>
          <w:sz w:val="24"/>
          <w:szCs w:val="26"/>
        </w:rPr>
        <w:t>2</w:t>
      </w:r>
      <w:r w:rsidR="004639DC">
        <w:rPr>
          <w:sz w:val="24"/>
          <w:szCs w:val="26"/>
        </w:rPr>
        <w:t>4</w:t>
      </w:r>
    </w:p>
    <w:p w14:paraId="06053593" w14:textId="1D65D302" w:rsidR="009A5A74" w:rsidRDefault="00FD08C7" w:rsidP="002C10FD">
      <w:pPr>
        <w:spacing w:after="0"/>
        <w:rPr>
          <w:sz w:val="24"/>
          <w:szCs w:val="26"/>
        </w:rPr>
      </w:pPr>
      <w:r>
        <w:rPr>
          <w:sz w:val="24"/>
          <w:szCs w:val="26"/>
        </w:rPr>
        <w:t xml:space="preserve">Winning </w:t>
      </w:r>
      <w:r w:rsidR="00CC4B5D">
        <w:rPr>
          <w:sz w:val="24"/>
          <w:szCs w:val="26"/>
        </w:rPr>
        <w:t>b</w:t>
      </w:r>
      <w:r>
        <w:rPr>
          <w:sz w:val="24"/>
          <w:szCs w:val="26"/>
        </w:rPr>
        <w:t>ids</w:t>
      </w:r>
      <w:r w:rsidR="00CC4B5D">
        <w:rPr>
          <w:sz w:val="24"/>
          <w:szCs w:val="26"/>
        </w:rPr>
        <w:t xml:space="preserve"> officially notified </w:t>
      </w:r>
      <w:r w:rsidR="002C10FD">
        <w:rPr>
          <w:sz w:val="24"/>
          <w:szCs w:val="26"/>
        </w:rPr>
        <w:tab/>
      </w:r>
      <w:r w:rsidR="00A06546">
        <w:rPr>
          <w:sz w:val="24"/>
          <w:szCs w:val="26"/>
        </w:rPr>
        <w:tab/>
      </w:r>
      <w:r w:rsidR="00A06546">
        <w:rPr>
          <w:sz w:val="24"/>
          <w:szCs w:val="26"/>
        </w:rPr>
        <w:tab/>
      </w:r>
      <w:r w:rsidR="00CC4B5D">
        <w:rPr>
          <w:sz w:val="24"/>
          <w:szCs w:val="26"/>
        </w:rPr>
        <w:tab/>
      </w:r>
      <w:r w:rsidR="009A5A74">
        <w:rPr>
          <w:sz w:val="24"/>
          <w:szCs w:val="26"/>
        </w:rPr>
        <w:t>May 2</w:t>
      </w:r>
      <w:r w:rsidR="000A4825">
        <w:rPr>
          <w:sz w:val="24"/>
          <w:szCs w:val="26"/>
        </w:rPr>
        <w:t>0</w:t>
      </w:r>
      <w:r w:rsidR="009A5A74">
        <w:rPr>
          <w:sz w:val="24"/>
          <w:szCs w:val="26"/>
        </w:rPr>
        <w:t>, 20</w:t>
      </w:r>
      <w:r w:rsidR="00171D41">
        <w:rPr>
          <w:sz w:val="24"/>
          <w:szCs w:val="26"/>
        </w:rPr>
        <w:t>2</w:t>
      </w:r>
      <w:r w:rsidR="000A4825">
        <w:rPr>
          <w:sz w:val="24"/>
          <w:szCs w:val="26"/>
        </w:rPr>
        <w:t>4</w:t>
      </w:r>
    </w:p>
    <w:p w14:paraId="0E1B6221" w14:textId="78449E7C" w:rsidR="00A06546" w:rsidRDefault="00171D41" w:rsidP="002C10FD">
      <w:pPr>
        <w:spacing w:after="0"/>
        <w:rPr>
          <w:sz w:val="24"/>
          <w:szCs w:val="26"/>
        </w:rPr>
      </w:pPr>
      <w:r>
        <w:rPr>
          <w:sz w:val="24"/>
          <w:szCs w:val="26"/>
        </w:rPr>
        <w:t>Greater Ohio Workforce Board</w:t>
      </w:r>
      <w:r w:rsidR="009A5A74">
        <w:rPr>
          <w:sz w:val="24"/>
          <w:szCs w:val="26"/>
        </w:rPr>
        <w:t xml:space="preserve"> Approval       </w:t>
      </w:r>
      <w:r w:rsidR="00A06546">
        <w:rPr>
          <w:sz w:val="24"/>
          <w:szCs w:val="26"/>
        </w:rPr>
        <w:tab/>
      </w:r>
      <w:r w:rsidR="00A06546">
        <w:rPr>
          <w:sz w:val="24"/>
          <w:szCs w:val="26"/>
        </w:rPr>
        <w:tab/>
      </w:r>
      <w:r w:rsidR="00A06546">
        <w:rPr>
          <w:sz w:val="24"/>
          <w:szCs w:val="26"/>
        </w:rPr>
        <w:tab/>
      </w:r>
      <w:r w:rsidR="00A32359">
        <w:rPr>
          <w:sz w:val="24"/>
          <w:szCs w:val="26"/>
        </w:rPr>
        <w:t>June 5</w:t>
      </w:r>
      <w:r w:rsidR="00247B9B">
        <w:rPr>
          <w:sz w:val="24"/>
          <w:szCs w:val="26"/>
        </w:rPr>
        <w:t>, 2024</w:t>
      </w:r>
    </w:p>
    <w:p w14:paraId="3BCAD679" w14:textId="2B49D405" w:rsidR="009A5A74" w:rsidRDefault="00A06546" w:rsidP="002C10FD">
      <w:pPr>
        <w:spacing w:after="0"/>
        <w:rPr>
          <w:sz w:val="24"/>
          <w:szCs w:val="26"/>
        </w:rPr>
      </w:pPr>
      <w:r>
        <w:rPr>
          <w:sz w:val="24"/>
          <w:szCs w:val="26"/>
        </w:rPr>
        <w:t xml:space="preserve">Final </w:t>
      </w:r>
      <w:r w:rsidR="009A5A74">
        <w:rPr>
          <w:sz w:val="24"/>
          <w:szCs w:val="26"/>
        </w:rPr>
        <w:t xml:space="preserve">Negotiations and </w:t>
      </w:r>
      <w:r>
        <w:rPr>
          <w:sz w:val="24"/>
          <w:szCs w:val="26"/>
        </w:rPr>
        <w:t>Contracting</w:t>
      </w:r>
      <w:r w:rsidR="009A5A74">
        <w:rPr>
          <w:sz w:val="24"/>
          <w:szCs w:val="26"/>
        </w:rPr>
        <w:t xml:space="preserve"> </w:t>
      </w:r>
      <w:r w:rsidR="00247B9B">
        <w:rPr>
          <w:sz w:val="24"/>
          <w:szCs w:val="26"/>
        </w:rPr>
        <w:t>(County-specific)</w:t>
      </w:r>
      <w:r>
        <w:rPr>
          <w:sz w:val="24"/>
          <w:szCs w:val="26"/>
        </w:rPr>
        <w:tab/>
      </w:r>
      <w:r w:rsidR="009A5A74">
        <w:rPr>
          <w:sz w:val="24"/>
          <w:szCs w:val="26"/>
        </w:rPr>
        <w:t xml:space="preserve">June </w:t>
      </w:r>
      <w:r w:rsidR="00247B9B">
        <w:rPr>
          <w:sz w:val="24"/>
          <w:szCs w:val="26"/>
        </w:rPr>
        <w:t xml:space="preserve">5-30, </w:t>
      </w:r>
      <w:r>
        <w:rPr>
          <w:sz w:val="24"/>
          <w:szCs w:val="26"/>
        </w:rPr>
        <w:t>202</w:t>
      </w:r>
      <w:r w:rsidR="00247B9B">
        <w:rPr>
          <w:sz w:val="24"/>
          <w:szCs w:val="26"/>
        </w:rPr>
        <w:t>4</w:t>
      </w:r>
    </w:p>
    <w:p w14:paraId="6F92A1E4" w14:textId="1E4247F7" w:rsidR="009A5A74" w:rsidRDefault="009A5A74" w:rsidP="002C10FD">
      <w:pPr>
        <w:spacing w:after="0"/>
        <w:rPr>
          <w:sz w:val="24"/>
          <w:szCs w:val="26"/>
        </w:rPr>
      </w:pPr>
      <w:r>
        <w:rPr>
          <w:sz w:val="24"/>
          <w:szCs w:val="26"/>
        </w:rPr>
        <w:t xml:space="preserve">CCMEP Youth Services </w:t>
      </w:r>
      <w:r w:rsidR="00110506">
        <w:rPr>
          <w:sz w:val="24"/>
          <w:szCs w:val="26"/>
        </w:rPr>
        <w:t>Begin</w:t>
      </w:r>
      <w:r w:rsidR="00110506">
        <w:rPr>
          <w:sz w:val="24"/>
          <w:szCs w:val="26"/>
        </w:rPr>
        <w:tab/>
      </w:r>
      <w:r w:rsidR="00110506">
        <w:rPr>
          <w:sz w:val="24"/>
          <w:szCs w:val="26"/>
        </w:rPr>
        <w:tab/>
      </w:r>
      <w:r w:rsidR="00110506">
        <w:rPr>
          <w:sz w:val="24"/>
          <w:szCs w:val="26"/>
        </w:rPr>
        <w:tab/>
      </w:r>
      <w:r w:rsidR="00110506">
        <w:rPr>
          <w:sz w:val="24"/>
          <w:szCs w:val="26"/>
        </w:rPr>
        <w:tab/>
      </w:r>
      <w:r>
        <w:rPr>
          <w:sz w:val="24"/>
          <w:szCs w:val="26"/>
        </w:rPr>
        <w:t xml:space="preserve">             July 1, </w:t>
      </w:r>
      <w:r w:rsidR="00110506">
        <w:rPr>
          <w:sz w:val="24"/>
          <w:szCs w:val="26"/>
        </w:rPr>
        <w:t>202</w:t>
      </w:r>
      <w:r w:rsidR="00247B9B">
        <w:rPr>
          <w:sz w:val="24"/>
          <w:szCs w:val="26"/>
        </w:rPr>
        <w:t>4</w:t>
      </w:r>
    </w:p>
    <w:p w14:paraId="6759A209" w14:textId="77777777" w:rsidR="00720C69" w:rsidRDefault="00720C69" w:rsidP="002C10FD">
      <w:pPr>
        <w:spacing w:after="0"/>
        <w:rPr>
          <w:sz w:val="24"/>
          <w:szCs w:val="26"/>
        </w:rPr>
      </w:pPr>
    </w:p>
    <w:p w14:paraId="74AA16FF" w14:textId="70EDF855" w:rsidR="00720C69" w:rsidRDefault="00573E7C" w:rsidP="002C10FD">
      <w:pPr>
        <w:spacing w:after="0"/>
        <w:rPr>
          <w:sz w:val="24"/>
          <w:szCs w:val="26"/>
        </w:rPr>
      </w:pPr>
      <w:r>
        <w:rPr>
          <w:sz w:val="24"/>
          <w:szCs w:val="26"/>
        </w:rPr>
        <w:t>Table of Contents</w:t>
      </w:r>
    </w:p>
    <w:p w14:paraId="745CBFE0" w14:textId="2539DCE7" w:rsidR="00573E7C" w:rsidRDefault="00573E7C" w:rsidP="002C10FD">
      <w:pPr>
        <w:spacing w:after="0"/>
        <w:rPr>
          <w:sz w:val="24"/>
          <w:szCs w:val="26"/>
        </w:rPr>
      </w:pPr>
    </w:p>
    <w:p w14:paraId="37DC4C61" w14:textId="196B0380" w:rsidR="00573E7C" w:rsidRDefault="00573E7C" w:rsidP="002C10FD">
      <w:pPr>
        <w:spacing w:after="0"/>
        <w:rPr>
          <w:sz w:val="24"/>
          <w:szCs w:val="26"/>
        </w:rPr>
      </w:pPr>
    </w:p>
    <w:p w14:paraId="39720C4F" w14:textId="18705277" w:rsidR="00573E7C" w:rsidRDefault="00680943" w:rsidP="00E626BC">
      <w:pPr>
        <w:spacing w:after="0"/>
        <w:jc w:val="both"/>
        <w:rPr>
          <w:sz w:val="24"/>
          <w:szCs w:val="26"/>
        </w:rPr>
      </w:pPr>
      <w:r>
        <w:rPr>
          <w:sz w:val="24"/>
          <w:szCs w:val="26"/>
        </w:rPr>
        <w:t>Purpose……………………………………………………………………………………………………………………………</w:t>
      </w:r>
      <w:proofErr w:type="gramStart"/>
      <w:r>
        <w:rPr>
          <w:sz w:val="24"/>
          <w:szCs w:val="26"/>
        </w:rPr>
        <w:t>…..</w:t>
      </w:r>
      <w:proofErr w:type="gramEnd"/>
      <w:r>
        <w:rPr>
          <w:sz w:val="24"/>
          <w:szCs w:val="26"/>
        </w:rPr>
        <w:t>4</w:t>
      </w:r>
    </w:p>
    <w:p w14:paraId="28186AD6" w14:textId="6C0D212E" w:rsidR="00680943" w:rsidRDefault="00680943" w:rsidP="00E626BC">
      <w:pPr>
        <w:spacing w:after="0"/>
        <w:jc w:val="both"/>
        <w:rPr>
          <w:sz w:val="24"/>
          <w:szCs w:val="26"/>
        </w:rPr>
      </w:pPr>
      <w:r>
        <w:rPr>
          <w:sz w:val="24"/>
          <w:szCs w:val="26"/>
        </w:rPr>
        <w:t>Funding and Administration of CCMEP…………………………………………………………………………………4</w:t>
      </w:r>
    </w:p>
    <w:p w14:paraId="4EBED83F" w14:textId="6530D9BE" w:rsidR="00680943" w:rsidRDefault="006A4191" w:rsidP="00E626BC">
      <w:pPr>
        <w:spacing w:after="0"/>
        <w:jc w:val="both"/>
        <w:rPr>
          <w:sz w:val="24"/>
          <w:szCs w:val="26"/>
        </w:rPr>
      </w:pPr>
      <w:r>
        <w:rPr>
          <w:sz w:val="24"/>
          <w:szCs w:val="26"/>
        </w:rPr>
        <w:t>Services that shall be made available to program part</w:t>
      </w:r>
      <w:r w:rsidR="00EA3021">
        <w:rPr>
          <w:sz w:val="24"/>
          <w:szCs w:val="26"/>
        </w:rPr>
        <w:t>icipants ……………………………………………</w:t>
      </w:r>
      <w:r w:rsidR="00F85B18">
        <w:rPr>
          <w:sz w:val="24"/>
          <w:szCs w:val="26"/>
        </w:rPr>
        <w:t>.</w:t>
      </w:r>
      <w:r w:rsidR="00EA3021">
        <w:rPr>
          <w:sz w:val="24"/>
          <w:szCs w:val="26"/>
        </w:rPr>
        <w:t>4</w:t>
      </w:r>
    </w:p>
    <w:p w14:paraId="703C4191" w14:textId="77777777" w:rsidR="008514A1" w:rsidRDefault="00F30756" w:rsidP="00E626BC">
      <w:pPr>
        <w:spacing w:after="0"/>
        <w:jc w:val="both"/>
        <w:rPr>
          <w:bCs/>
          <w:sz w:val="24"/>
          <w:szCs w:val="26"/>
        </w:rPr>
      </w:pPr>
      <w:r w:rsidRPr="008514A1">
        <w:rPr>
          <w:bCs/>
          <w:sz w:val="24"/>
          <w:szCs w:val="26"/>
        </w:rPr>
        <w:t xml:space="preserve">Requirements </w:t>
      </w:r>
      <w:r w:rsidR="008514A1" w:rsidRPr="008514A1">
        <w:rPr>
          <w:bCs/>
          <w:sz w:val="24"/>
          <w:szCs w:val="26"/>
        </w:rPr>
        <w:t>for Eligibility, Objective Assessment and IOP Development……</w:t>
      </w:r>
      <w:r w:rsidR="008514A1">
        <w:rPr>
          <w:bCs/>
          <w:sz w:val="24"/>
          <w:szCs w:val="26"/>
        </w:rPr>
        <w:t>…………………</w:t>
      </w:r>
      <w:proofErr w:type="gramStart"/>
      <w:r w:rsidR="008514A1">
        <w:rPr>
          <w:bCs/>
          <w:sz w:val="24"/>
          <w:szCs w:val="26"/>
        </w:rPr>
        <w:t>…..</w:t>
      </w:r>
      <w:proofErr w:type="gramEnd"/>
      <w:r w:rsidR="008514A1">
        <w:rPr>
          <w:bCs/>
          <w:sz w:val="24"/>
          <w:szCs w:val="26"/>
        </w:rPr>
        <w:t>6</w:t>
      </w:r>
    </w:p>
    <w:p w14:paraId="7CDC2A05" w14:textId="77777777" w:rsidR="00032F84" w:rsidRDefault="00032F84" w:rsidP="00E626BC">
      <w:pPr>
        <w:spacing w:after="0"/>
        <w:jc w:val="both"/>
        <w:rPr>
          <w:bCs/>
          <w:sz w:val="24"/>
          <w:szCs w:val="26"/>
        </w:rPr>
      </w:pPr>
      <w:r>
        <w:rPr>
          <w:bCs/>
          <w:sz w:val="24"/>
          <w:szCs w:val="26"/>
        </w:rPr>
        <w:t>Primary Outcomes Measures……………………………………………………………………………………………….9</w:t>
      </w:r>
    </w:p>
    <w:p w14:paraId="0A949A5D" w14:textId="4417AB7A" w:rsidR="00032F84" w:rsidRDefault="00032F84" w:rsidP="00E626BC">
      <w:pPr>
        <w:spacing w:after="0"/>
        <w:jc w:val="both"/>
        <w:rPr>
          <w:bCs/>
          <w:sz w:val="24"/>
          <w:szCs w:val="26"/>
        </w:rPr>
      </w:pPr>
      <w:r>
        <w:rPr>
          <w:bCs/>
          <w:sz w:val="24"/>
          <w:szCs w:val="26"/>
        </w:rPr>
        <w:t>Instructions for Applying and Proposal Components</w:t>
      </w:r>
      <w:r w:rsidR="00134028">
        <w:rPr>
          <w:bCs/>
          <w:sz w:val="24"/>
          <w:szCs w:val="26"/>
        </w:rPr>
        <w:t xml:space="preserve"> </w:t>
      </w:r>
      <w:r>
        <w:rPr>
          <w:bCs/>
          <w:sz w:val="24"/>
          <w:szCs w:val="26"/>
        </w:rPr>
        <w:t>……………………………………………………………9</w:t>
      </w:r>
    </w:p>
    <w:p w14:paraId="121DBACD" w14:textId="77777777" w:rsidR="00B8758D" w:rsidRDefault="00B8758D" w:rsidP="00E626BC">
      <w:pPr>
        <w:spacing w:after="0"/>
        <w:jc w:val="both"/>
        <w:rPr>
          <w:bCs/>
          <w:sz w:val="24"/>
          <w:szCs w:val="26"/>
        </w:rPr>
      </w:pPr>
      <w:r>
        <w:rPr>
          <w:bCs/>
          <w:sz w:val="24"/>
          <w:szCs w:val="26"/>
        </w:rPr>
        <w:t>Financial Requirements………………………………………………………………………………………………………11</w:t>
      </w:r>
    </w:p>
    <w:p w14:paraId="3C412BC6" w14:textId="1484C21E" w:rsidR="002C10FD" w:rsidRDefault="00B8758D" w:rsidP="00E626BC">
      <w:pPr>
        <w:spacing w:after="0"/>
        <w:jc w:val="both"/>
        <w:rPr>
          <w:bCs/>
          <w:sz w:val="24"/>
          <w:szCs w:val="26"/>
        </w:rPr>
      </w:pPr>
      <w:r>
        <w:rPr>
          <w:bCs/>
          <w:sz w:val="24"/>
          <w:szCs w:val="26"/>
        </w:rPr>
        <w:t>Proposal Content and Submission………………………………………………………………………………………12</w:t>
      </w:r>
    </w:p>
    <w:p w14:paraId="3D00B49D" w14:textId="2A18A334" w:rsidR="00E466C0" w:rsidRDefault="00E466C0" w:rsidP="00E626BC">
      <w:pPr>
        <w:spacing w:after="0"/>
        <w:jc w:val="both"/>
        <w:rPr>
          <w:bCs/>
          <w:sz w:val="24"/>
          <w:szCs w:val="26"/>
        </w:rPr>
      </w:pPr>
      <w:r>
        <w:rPr>
          <w:bCs/>
          <w:sz w:val="24"/>
          <w:szCs w:val="26"/>
        </w:rPr>
        <w:t>Proposal Cover Sheet………………………………………………………………………………………………………….13</w:t>
      </w:r>
    </w:p>
    <w:p w14:paraId="0E39D1C4" w14:textId="6CA97EB7" w:rsidR="00E466C0" w:rsidRDefault="001765F5" w:rsidP="00E626BC">
      <w:pPr>
        <w:spacing w:after="0"/>
        <w:jc w:val="both"/>
        <w:rPr>
          <w:bCs/>
          <w:sz w:val="24"/>
          <w:szCs w:val="26"/>
        </w:rPr>
      </w:pPr>
      <w:r>
        <w:rPr>
          <w:bCs/>
          <w:sz w:val="24"/>
          <w:szCs w:val="26"/>
        </w:rPr>
        <w:t>Proposal Narrative………………………………………………………………………………………………………………14</w:t>
      </w:r>
    </w:p>
    <w:p w14:paraId="3D6F34EE" w14:textId="5362CDBA" w:rsidR="001765F5" w:rsidRDefault="001765F5" w:rsidP="00E626BC">
      <w:pPr>
        <w:spacing w:after="0"/>
        <w:jc w:val="both"/>
        <w:rPr>
          <w:bCs/>
          <w:sz w:val="24"/>
          <w:szCs w:val="26"/>
        </w:rPr>
      </w:pPr>
      <w:r>
        <w:rPr>
          <w:bCs/>
          <w:sz w:val="24"/>
          <w:szCs w:val="26"/>
        </w:rPr>
        <w:t xml:space="preserve">Executive Summary </w:t>
      </w:r>
      <w:r w:rsidRPr="001765F5">
        <w:rPr>
          <w:bCs/>
          <w:sz w:val="24"/>
          <w:szCs w:val="26"/>
          <w:u w:val="single"/>
        </w:rPr>
        <w:t>Per County</w:t>
      </w:r>
      <w:r w:rsidR="007B1F46">
        <w:rPr>
          <w:bCs/>
          <w:sz w:val="24"/>
          <w:szCs w:val="26"/>
        </w:rPr>
        <w:t>….</w:t>
      </w:r>
      <w:r>
        <w:rPr>
          <w:bCs/>
          <w:sz w:val="24"/>
          <w:szCs w:val="26"/>
        </w:rPr>
        <w:t>…</w:t>
      </w:r>
      <w:r w:rsidR="007B1F46">
        <w:rPr>
          <w:bCs/>
          <w:sz w:val="24"/>
          <w:szCs w:val="26"/>
        </w:rPr>
        <w:t>.</w:t>
      </w:r>
      <w:r>
        <w:rPr>
          <w:bCs/>
          <w:sz w:val="24"/>
          <w:szCs w:val="26"/>
        </w:rPr>
        <w:t>………………………………………………………………………………</w:t>
      </w:r>
      <w:proofErr w:type="gramStart"/>
      <w:r>
        <w:rPr>
          <w:bCs/>
          <w:sz w:val="24"/>
          <w:szCs w:val="26"/>
        </w:rPr>
        <w:t>…..</w:t>
      </w:r>
      <w:proofErr w:type="gramEnd"/>
      <w:r>
        <w:rPr>
          <w:bCs/>
          <w:sz w:val="24"/>
          <w:szCs w:val="26"/>
        </w:rPr>
        <w:t>16</w:t>
      </w:r>
    </w:p>
    <w:p w14:paraId="2A33E036" w14:textId="60F6DCFF" w:rsidR="001765F5" w:rsidRDefault="00EB6046" w:rsidP="00E626BC">
      <w:pPr>
        <w:spacing w:after="0"/>
        <w:jc w:val="both"/>
        <w:rPr>
          <w:bCs/>
          <w:sz w:val="24"/>
          <w:szCs w:val="26"/>
        </w:rPr>
      </w:pPr>
      <w:r>
        <w:rPr>
          <w:bCs/>
          <w:sz w:val="24"/>
          <w:szCs w:val="26"/>
        </w:rPr>
        <w:t>CCMEP Performance Outcomes………………………………………………………………………………………….17</w:t>
      </w:r>
    </w:p>
    <w:p w14:paraId="79890ED4" w14:textId="5D52B1B8" w:rsidR="00EB6046" w:rsidRDefault="00EB6046" w:rsidP="00E626BC">
      <w:pPr>
        <w:spacing w:after="0"/>
        <w:jc w:val="both"/>
        <w:rPr>
          <w:bCs/>
          <w:sz w:val="24"/>
          <w:szCs w:val="26"/>
        </w:rPr>
      </w:pPr>
      <w:r>
        <w:rPr>
          <w:bCs/>
          <w:sz w:val="24"/>
          <w:szCs w:val="26"/>
        </w:rPr>
        <w:t xml:space="preserve">Program Budget </w:t>
      </w:r>
      <w:r w:rsidRPr="00EB6046">
        <w:rPr>
          <w:bCs/>
          <w:sz w:val="24"/>
          <w:szCs w:val="26"/>
          <w:u w:val="single"/>
        </w:rPr>
        <w:t>Per County</w:t>
      </w:r>
      <w:r w:rsidR="00C228B0">
        <w:rPr>
          <w:bCs/>
          <w:sz w:val="24"/>
          <w:szCs w:val="26"/>
        </w:rPr>
        <w:t>……………</w:t>
      </w:r>
      <w:r w:rsidR="00EC3C2F" w:rsidRPr="00EC3C2F">
        <w:rPr>
          <w:bCs/>
          <w:sz w:val="20"/>
          <w:szCs w:val="22"/>
        </w:rPr>
        <w:t>.</w:t>
      </w:r>
      <w:r w:rsidR="00C228B0">
        <w:rPr>
          <w:bCs/>
          <w:sz w:val="24"/>
          <w:szCs w:val="26"/>
        </w:rPr>
        <w:t>…………………………………………………………………………………18</w:t>
      </w:r>
    </w:p>
    <w:p w14:paraId="757D41C0" w14:textId="5367488B" w:rsidR="00C228B0" w:rsidRDefault="00C228B0" w:rsidP="00E626BC">
      <w:pPr>
        <w:spacing w:after="0"/>
        <w:jc w:val="both"/>
        <w:rPr>
          <w:bCs/>
          <w:sz w:val="24"/>
          <w:szCs w:val="26"/>
        </w:rPr>
      </w:pPr>
      <w:r>
        <w:rPr>
          <w:bCs/>
          <w:sz w:val="24"/>
          <w:szCs w:val="26"/>
        </w:rPr>
        <w:t xml:space="preserve">Certification regarding debarment, suspension, </w:t>
      </w:r>
      <w:r w:rsidR="00966A5D">
        <w:rPr>
          <w:bCs/>
          <w:sz w:val="24"/>
          <w:szCs w:val="26"/>
        </w:rPr>
        <w:t>ineligibility</w:t>
      </w:r>
      <w:r>
        <w:rPr>
          <w:bCs/>
          <w:sz w:val="24"/>
          <w:szCs w:val="26"/>
        </w:rPr>
        <w:t xml:space="preserve"> and </w:t>
      </w:r>
      <w:r w:rsidR="00966A5D">
        <w:rPr>
          <w:bCs/>
          <w:sz w:val="24"/>
          <w:szCs w:val="26"/>
        </w:rPr>
        <w:t>voluntary</w:t>
      </w:r>
      <w:r>
        <w:rPr>
          <w:bCs/>
          <w:sz w:val="24"/>
          <w:szCs w:val="26"/>
        </w:rPr>
        <w:t xml:space="preserve"> exclusion</w:t>
      </w:r>
      <w:r w:rsidR="00966A5D">
        <w:rPr>
          <w:bCs/>
          <w:sz w:val="24"/>
          <w:szCs w:val="26"/>
        </w:rPr>
        <w:t xml:space="preserve"> ……</w:t>
      </w:r>
      <w:proofErr w:type="gramStart"/>
      <w:r w:rsidR="00966A5D">
        <w:rPr>
          <w:bCs/>
          <w:sz w:val="24"/>
          <w:szCs w:val="26"/>
        </w:rPr>
        <w:t>…..</w:t>
      </w:r>
      <w:proofErr w:type="gramEnd"/>
      <w:r w:rsidR="00966A5D">
        <w:rPr>
          <w:bCs/>
          <w:sz w:val="24"/>
          <w:szCs w:val="26"/>
        </w:rPr>
        <w:t>19</w:t>
      </w:r>
    </w:p>
    <w:p w14:paraId="3C56ED7D" w14:textId="2365B645" w:rsidR="00966A5D" w:rsidRDefault="00966A5D" w:rsidP="00E626BC">
      <w:pPr>
        <w:spacing w:after="0"/>
        <w:jc w:val="both"/>
        <w:rPr>
          <w:bCs/>
          <w:sz w:val="24"/>
          <w:szCs w:val="26"/>
        </w:rPr>
      </w:pPr>
      <w:r>
        <w:rPr>
          <w:bCs/>
          <w:sz w:val="24"/>
          <w:szCs w:val="26"/>
        </w:rPr>
        <w:t xml:space="preserve">Certification regarding drug-free workplace requirements </w:t>
      </w:r>
      <w:r w:rsidR="00EC3C2F">
        <w:rPr>
          <w:bCs/>
          <w:sz w:val="24"/>
          <w:szCs w:val="26"/>
        </w:rPr>
        <w:t>.</w:t>
      </w:r>
      <w:r>
        <w:rPr>
          <w:bCs/>
          <w:sz w:val="24"/>
          <w:szCs w:val="26"/>
        </w:rPr>
        <w:t>……………………………………………….20</w:t>
      </w:r>
    </w:p>
    <w:p w14:paraId="3D186F45" w14:textId="100E27B9" w:rsidR="00966A5D" w:rsidRDefault="001B7F2E" w:rsidP="00E626BC">
      <w:pPr>
        <w:spacing w:after="0"/>
        <w:jc w:val="both"/>
        <w:rPr>
          <w:bCs/>
          <w:sz w:val="24"/>
          <w:szCs w:val="26"/>
        </w:rPr>
      </w:pPr>
      <w:r>
        <w:rPr>
          <w:bCs/>
          <w:sz w:val="24"/>
          <w:szCs w:val="26"/>
        </w:rPr>
        <w:t>Certification regarding lobbying …………</w:t>
      </w:r>
      <w:r w:rsidR="00EC3C2F">
        <w:rPr>
          <w:bCs/>
          <w:sz w:val="24"/>
          <w:szCs w:val="26"/>
        </w:rPr>
        <w:t>.</w:t>
      </w:r>
      <w:r>
        <w:rPr>
          <w:bCs/>
          <w:sz w:val="24"/>
          <w:szCs w:val="26"/>
        </w:rPr>
        <w:t>…………………………………………………………………………</w:t>
      </w:r>
      <w:proofErr w:type="gramStart"/>
      <w:r>
        <w:rPr>
          <w:bCs/>
          <w:sz w:val="24"/>
          <w:szCs w:val="26"/>
        </w:rPr>
        <w:t>…..</w:t>
      </w:r>
      <w:proofErr w:type="gramEnd"/>
      <w:r>
        <w:rPr>
          <w:bCs/>
          <w:sz w:val="24"/>
          <w:szCs w:val="26"/>
        </w:rPr>
        <w:t>21</w:t>
      </w:r>
    </w:p>
    <w:p w14:paraId="324A5A99" w14:textId="0A168F98" w:rsidR="001B7F2E" w:rsidRDefault="001B7F2E" w:rsidP="00E626BC">
      <w:pPr>
        <w:spacing w:after="0"/>
        <w:jc w:val="both"/>
        <w:rPr>
          <w:bCs/>
          <w:sz w:val="24"/>
          <w:szCs w:val="26"/>
        </w:rPr>
      </w:pPr>
      <w:r>
        <w:rPr>
          <w:bCs/>
          <w:sz w:val="24"/>
          <w:szCs w:val="26"/>
        </w:rPr>
        <w:t>Nondiscrimination &amp; Equal Opportunity Assurances …</w:t>
      </w:r>
      <w:r w:rsidR="00EC3C2F">
        <w:rPr>
          <w:bCs/>
          <w:sz w:val="24"/>
          <w:szCs w:val="26"/>
        </w:rPr>
        <w:t>.</w:t>
      </w:r>
      <w:r>
        <w:rPr>
          <w:bCs/>
          <w:sz w:val="24"/>
          <w:szCs w:val="26"/>
        </w:rPr>
        <w:t>………………………………………………………22</w:t>
      </w:r>
    </w:p>
    <w:p w14:paraId="4DF91528" w14:textId="1E8F7437" w:rsidR="001B7F2E" w:rsidRDefault="001B7F2E" w:rsidP="00E626BC">
      <w:pPr>
        <w:spacing w:after="0"/>
        <w:jc w:val="both"/>
        <w:rPr>
          <w:bCs/>
          <w:sz w:val="24"/>
          <w:szCs w:val="26"/>
        </w:rPr>
      </w:pPr>
      <w:r>
        <w:rPr>
          <w:bCs/>
          <w:sz w:val="24"/>
          <w:szCs w:val="26"/>
        </w:rPr>
        <w:t>Assurance of Compliance with ADA ……………………………</w:t>
      </w:r>
      <w:r w:rsidR="00EC3C2F">
        <w:rPr>
          <w:bCs/>
          <w:sz w:val="24"/>
          <w:szCs w:val="26"/>
        </w:rPr>
        <w:t>.</w:t>
      </w:r>
      <w:r>
        <w:rPr>
          <w:bCs/>
          <w:sz w:val="24"/>
          <w:szCs w:val="26"/>
        </w:rPr>
        <w:t>…………………………………………………</w:t>
      </w:r>
      <w:proofErr w:type="gramStart"/>
      <w:r>
        <w:rPr>
          <w:bCs/>
          <w:sz w:val="24"/>
          <w:szCs w:val="26"/>
        </w:rPr>
        <w:t>…..</w:t>
      </w:r>
      <w:proofErr w:type="gramEnd"/>
      <w:r>
        <w:rPr>
          <w:bCs/>
          <w:sz w:val="24"/>
          <w:szCs w:val="26"/>
        </w:rPr>
        <w:t>23</w:t>
      </w:r>
    </w:p>
    <w:p w14:paraId="3960F24E" w14:textId="006A2C17" w:rsidR="001B7F2E" w:rsidRDefault="001B7F2E" w:rsidP="00E626BC">
      <w:pPr>
        <w:spacing w:after="0"/>
        <w:jc w:val="both"/>
        <w:rPr>
          <w:bCs/>
          <w:sz w:val="24"/>
          <w:szCs w:val="26"/>
        </w:rPr>
      </w:pPr>
      <w:r>
        <w:rPr>
          <w:bCs/>
          <w:sz w:val="24"/>
          <w:szCs w:val="26"/>
        </w:rPr>
        <w:t>Management and Fiscal Assurances ……………………………</w:t>
      </w:r>
      <w:r w:rsidR="00EC3C2F">
        <w:rPr>
          <w:bCs/>
          <w:sz w:val="24"/>
          <w:szCs w:val="26"/>
        </w:rPr>
        <w:t>.</w:t>
      </w:r>
      <w:r>
        <w:rPr>
          <w:bCs/>
          <w:sz w:val="24"/>
          <w:szCs w:val="26"/>
        </w:rPr>
        <w:t>…………………………………………………….24</w:t>
      </w:r>
    </w:p>
    <w:p w14:paraId="61C065CE" w14:textId="77777777" w:rsidR="001B7F2E" w:rsidRPr="00C228B0" w:rsidRDefault="001B7F2E" w:rsidP="002C10FD">
      <w:pPr>
        <w:spacing w:after="0"/>
        <w:rPr>
          <w:bCs/>
          <w:sz w:val="24"/>
          <w:szCs w:val="26"/>
        </w:rPr>
      </w:pPr>
    </w:p>
    <w:p w14:paraId="6DE75C8D" w14:textId="77777777" w:rsidR="009A5A74" w:rsidRDefault="009A5A74" w:rsidP="00DD0FC1">
      <w:pPr>
        <w:spacing w:after="0"/>
        <w:rPr>
          <w:sz w:val="24"/>
          <w:szCs w:val="26"/>
        </w:rPr>
      </w:pPr>
    </w:p>
    <w:p w14:paraId="5FD69105" w14:textId="77777777" w:rsidR="00DD0FC1" w:rsidRDefault="00DD0FC1" w:rsidP="00DD0FC1">
      <w:pPr>
        <w:spacing w:after="0"/>
        <w:rPr>
          <w:sz w:val="24"/>
          <w:szCs w:val="26"/>
        </w:rPr>
      </w:pPr>
    </w:p>
    <w:p w14:paraId="45865A23" w14:textId="77777777" w:rsidR="00E42B8E" w:rsidRDefault="00E42B8E" w:rsidP="00DD0FC1">
      <w:pPr>
        <w:spacing w:after="0"/>
        <w:rPr>
          <w:sz w:val="24"/>
          <w:szCs w:val="26"/>
        </w:rPr>
      </w:pPr>
    </w:p>
    <w:p w14:paraId="4E3CCB14" w14:textId="77777777" w:rsidR="00E42B8E" w:rsidRDefault="00E42B8E" w:rsidP="00DD0FC1">
      <w:pPr>
        <w:spacing w:after="0"/>
        <w:rPr>
          <w:sz w:val="24"/>
          <w:szCs w:val="26"/>
        </w:rPr>
      </w:pPr>
    </w:p>
    <w:p w14:paraId="0D479A5B" w14:textId="77777777" w:rsidR="00E42B8E" w:rsidRDefault="00E42B8E" w:rsidP="00DD0FC1">
      <w:pPr>
        <w:spacing w:after="0"/>
        <w:rPr>
          <w:sz w:val="24"/>
          <w:szCs w:val="26"/>
        </w:rPr>
      </w:pPr>
    </w:p>
    <w:p w14:paraId="0EF9519B" w14:textId="77777777" w:rsidR="00E42B8E" w:rsidRDefault="00E42B8E" w:rsidP="00DD0FC1">
      <w:pPr>
        <w:spacing w:after="0"/>
        <w:rPr>
          <w:sz w:val="24"/>
          <w:szCs w:val="26"/>
        </w:rPr>
      </w:pPr>
    </w:p>
    <w:p w14:paraId="0DBC51CC" w14:textId="77777777" w:rsidR="00DD0FC1" w:rsidRDefault="00DD0FC1" w:rsidP="00DD0FC1">
      <w:pPr>
        <w:spacing w:after="0"/>
        <w:rPr>
          <w:sz w:val="24"/>
          <w:szCs w:val="26"/>
        </w:rPr>
      </w:pPr>
    </w:p>
    <w:p w14:paraId="0C9AB237" w14:textId="77777777" w:rsidR="00DD0FC1" w:rsidRDefault="00DD0FC1" w:rsidP="00DD0FC1">
      <w:pPr>
        <w:spacing w:after="0"/>
        <w:rPr>
          <w:sz w:val="24"/>
          <w:szCs w:val="26"/>
        </w:rPr>
      </w:pPr>
    </w:p>
    <w:p w14:paraId="25B396D0" w14:textId="77777777" w:rsidR="00DD0FC1" w:rsidRDefault="00DD0FC1" w:rsidP="00DD0FC1">
      <w:pPr>
        <w:spacing w:after="0"/>
        <w:rPr>
          <w:sz w:val="24"/>
          <w:szCs w:val="26"/>
        </w:rPr>
      </w:pPr>
    </w:p>
    <w:p w14:paraId="75AD7131" w14:textId="77777777" w:rsidR="00DD0FC1" w:rsidRDefault="00DD0FC1" w:rsidP="00DD0FC1">
      <w:pPr>
        <w:spacing w:after="0"/>
        <w:rPr>
          <w:sz w:val="24"/>
          <w:szCs w:val="26"/>
        </w:rPr>
      </w:pPr>
    </w:p>
    <w:p w14:paraId="19DC5785" w14:textId="77777777" w:rsidR="00DD0FC1" w:rsidRDefault="00DD0FC1" w:rsidP="00DD0FC1">
      <w:pPr>
        <w:spacing w:after="0"/>
        <w:rPr>
          <w:sz w:val="24"/>
          <w:szCs w:val="26"/>
        </w:rPr>
      </w:pPr>
    </w:p>
    <w:p w14:paraId="35164064" w14:textId="77777777" w:rsidR="00DD0FC1" w:rsidRDefault="00DD0FC1" w:rsidP="00DD0FC1">
      <w:pPr>
        <w:spacing w:after="0"/>
        <w:rPr>
          <w:sz w:val="24"/>
          <w:szCs w:val="26"/>
        </w:rPr>
      </w:pPr>
    </w:p>
    <w:p w14:paraId="31B10336" w14:textId="77777777" w:rsidR="00DD0FC1" w:rsidRDefault="00DD0FC1" w:rsidP="00DD0FC1">
      <w:pPr>
        <w:spacing w:after="0"/>
        <w:rPr>
          <w:sz w:val="24"/>
          <w:szCs w:val="26"/>
        </w:rPr>
      </w:pPr>
    </w:p>
    <w:p w14:paraId="6ED50203" w14:textId="42398A61" w:rsidR="00DD0FC1" w:rsidRDefault="00DD0FC1" w:rsidP="00DD0FC1">
      <w:pPr>
        <w:spacing w:after="0"/>
        <w:rPr>
          <w:sz w:val="24"/>
          <w:szCs w:val="26"/>
        </w:rPr>
      </w:pPr>
    </w:p>
    <w:p w14:paraId="347E8EF8" w14:textId="0772CFD6" w:rsidR="002313F1" w:rsidRDefault="002313F1" w:rsidP="00DD0FC1">
      <w:pPr>
        <w:spacing w:after="0"/>
        <w:rPr>
          <w:sz w:val="24"/>
          <w:szCs w:val="26"/>
        </w:rPr>
      </w:pPr>
    </w:p>
    <w:p w14:paraId="5A9BECAD" w14:textId="2AD3A1EF" w:rsidR="002313F1" w:rsidRDefault="002313F1" w:rsidP="00DD0FC1">
      <w:pPr>
        <w:spacing w:after="0"/>
        <w:rPr>
          <w:sz w:val="24"/>
          <w:szCs w:val="26"/>
        </w:rPr>
      </w:pPr>
    </w:p>
    <w:p w14:paraId="13F815AF" w14:textId="2F649578" w:rsidR="002313F1" w:rsidRDefault="002313F1" w:rsidP="00DD0FC1">
      <w:pPr>
        <w:spacing w:after="0"/>
        <w:rPr>
          <w:sz w:val="24"/>
          <w:szCs w:val="26"/>
        </w:rPr>
      </w:pPr>
    </w:p>
    <w:p w14:paraId="030E7B77" w14:textId="7D83A712" w:rsidR="004A24DF" w:rsidRDefault="00DD0FC1" w:rsidP="003D567C">
      <w:pPr>
        <w:pStyle w:val="Heading2"/>
        <w:rPr>
          <w:rFonts w:asciiTheme="minorHAnsi" w:eastAsia="Times New Roman" w:hAnsiTheme="minorHAnsi" w:cs="Tahoma"/>
          <w:b/>
          <w:caps/>
          <w:color w:val="auto"/>
          <w:sz w:val="24"/>
          <w:szCs w:val="22"/>
          <w:u w:val="single"/>
        </w:rPr>
      </w:pPr>
      <w:bookmarkStart w:id="0" w:name="_Toc67576755"/>
      <w:r w:rsidRPr="00EE0DD9">
        <w:rPr>
          <w:rFonts w:asciiTheme="minorHAnsi" w:eastAsia="Times New Roman" w:hAnsiTheme="minorHAnsi" w:cs="Tahoma"/>
          <w:b/>
          <w:caps/>
          <w:color w:val="auto"/>
          <w:sz w:val="24"/>
          <w:szCs w:val="22"/>
          <w:u w:val="single"/>
        </w:rPr>
        <w:lastRenderedPageBreak/>
        <w:t>Purpose</w:t>
      </w:r>
      <w:bookmarkEnd w:id="0"/>
      <w:r w:rsidRPr="00EE0DD9">
        <w:rPr>
          <w:rFonts w:asciiTheme="minorHAnsi" w:eastAsia="Times New Roman" w:hAnsiTheme="minorHAnsi" w:cs="Tahoma"/>
          <w:b/>
          <w:caps/>
          <w:color w:val="auto"/>
          <w:sz w:val="24"/>
          <w:szCs w:val="22"/>
          <w:u w:val="single"/>
        </w:rPr>
        <w:t xml:space="preserve"> </w:t>
      </w:r>
    </w:p>
    <w:p w14:paraId="11769EF0" w14:textId="77777777" w:rsidR="001226B6" w:rsidRPr="001226B6" w:rsidRDefault="001226B6" w:rsidP="001226B6"/>
    <w:p w14:paraId="3378E554" w14:textId="06FD2E05" w:rsidR="004A24DF" w:rsidRPr="00B05022" w:rsidRDefault="004A24DF" w:rsidP="00953CA8">
      <w:pPr>
        <w:rPr>
          <w:sz w:val="24"/>
          <w:szCs w:val="24"/>
        </w:rPr>
      </w:pPr>
      <w:r w:rsidRPr="00B05022">
        <w:rPr>
          <w:sz w:val="24"/>
          <w:szCs w:val="24"/>
        </w:rPr>
        <w:t xml:space="preserve">The goal of the </w:t>
      </w:r>
      <w:r w:rsidR="00A6254B" w:rsidRPr="00B05022">
        <w:rPr>
          <w:sz w:val="24"/>
          <w:szCs w:val="24"/>
        </w:rPr>
        <w:t xml:space="preserve">CCMEP program is to assist youth in making a </w:t>
      </w:r>
      <w:r w:rsidR="007F1824" w:rsidRPr="00B05022">
        <w:rPr>
          <w:sz w:val="24"/>
          <w:szCs w:val="24"/>
        </w:rPr>
        <w:t>successful</w:t>
      </w:r>
      <w:r w:rsidR="00A6254B" w:rsidRPr="00B05022">
        <w:rPr>
          <w:sz w:val="24"/>
          <w:szCs w:val="24"/>
        </w:rPr>
        <w:t xml:space="preserve"> transition to employment and further education.  A wide range of </w:t>
      </w:r>
      <w:r w:rsidR="007F1824" w:rsidRPr="00B05022">
        <w:rPr>
          <w:sz w:val="24"/>
          <w:szCs w:val="24"/>
        </w:rPr>
        <w:t>activities</w:t>
      </w:r>
      <w:r w:rsidR="00A6254B" w:rsidRPr="00B05022">
        <w:rPr>
          <w:sz w:val="24"/>
          <w:szCs w:val="24"/>
        </w:rPr>
        <w:t xml:space="preserve"> and services</w:t>
      </w:r>
      <w:r w:rsidR="007F1824" w:rsidRPr="00B05022">
        <w:rPr>
          <w:sz w:val="24"/>
          <w:szCs w:val="24"/>
        </w:rPr>
        <w:t xml:space="preserve"> </w:t>
      </w:r>
      <w:r w:rsidR="00A6254B" w:rsidRPr="00B05022">
        <w:rPr>
          <w:sz w:val="24"/>
          <w:szCs w:val="24"/>
        </w:rPr>
        <w:t>must be availab</w:t>
      </w:r>
      <w:r w:rsidR="007F1824" w:rsidRPr="00B05022">
        <w:rPr>
          <w:sz w:val="24"/>
          <w:szCs w:val="24"/>
        </w:rPr>
        <w:t>le</w:t>
      </w:r>
      <w:r w:rsidR="00A6254B" w:rsidRPr="00B05022">
        <w:rPr>
          <w:sz w:val="24"/>
          <w:szCs w:val="24"/>
        </w:rPr>
        <w:t xml:space="preserve"> to assist youth, </w:t>
      </w:r>
      <w:r w:rsidR="007F1824" w:rsidRPr="00B05022">
        <w:rPr>
          <w:sz w:val="24"/>
          <w:szCs w:val="24"/>
        </w:rPr>
        <w:t>especially</w:t>
      </w:r>
      <w:r w:rsidR="00A6254B" w:rsidRPr="00B05022">
        <w:rPr>
          <w:sz w:val="24"/>
          <w:szCs w:val="24"/>
        </w:rPr>
        <w:t xml:space="preserve"> those who are disconnect</w:t>
      </w:r>
      <w:r w:rsidR="007F1824" w:rsidRPr="00B05022">
        <w:rPr>
          <w:sz w:val="24"/>
          <w:szCs w:val="24"/>
        </w:rPr>
        <w:t>ed</w:t>
      </w:r>
      <w:r w:rsidR="00A6254B" w:rsidRPr="00B05022">
        <w:rPr>
          <w:sz w:val="24"/>
          <w:szCs w:val="24"/>
        </w:rPr>
        <w:t xml:space="preserve"> and out-of-</w:t>
      </w:r>
      <w:r w:rsidR="007F1824" w:rsidRPr="00B05022">
        <w:rPr>
          <w:sz w:val="24"/>
          <w:szCs w:val="24"/>
        </w:rPr>
        <w:t>school,</w:t>
      </w:r>
      <w:r w:rsidR="00A6254B" w:rsidRPr="00B05022">
        <w:rPr>
          <w:sz w:val="24"/>
          <w:szCs w:val="24"/>
        </w:rPr>
        <w:t xml:space="preserve"> </w:t>
      </w:r>
      <w:r w:rsidR="007F1824" w:rsidRPr="00B05022">
        <w:rPr>
          <w:sz w:val="24"/>
          <w:szCs w:val="24"/>
        </w:rPr>
        <w:t>in making</w:t>
      </w:r>
      <w:r w:rsidR="00A6254B" w:rsidRPr="00B05022">
        <w:rPr>
          <w:sz w:val="24"/>
          <w:szCs w:val="24"/>
        </w:rPr>
        <w:t xml:space="preserve"> a </w:t>
      </w:r>
      <w:r w:rsidR="007F1824" w:rsidRPr="00B05022">
        <w:rPr>
          <w:sz w:val="24"/>
          <w:szCs w:val="24"/>
        </w:rPr>
        <w:t>successful</w:t>
      </w:r>
      <w:r w:rsidR="00A6254B" w:rsidRPr="00B05022">
        <w:rPr>
          <w:sz w:val="24"/>
          <w:szCs w:val="24"/>
        </w:rPr>
        <w:t xml:space="preserve"> transition to </w:t>
      </w:r>
      <w:r w:rsidR="007F1824" w:rsidRPr="00B05022">
        <w:rPr>
          <w:sz w:val="24"/>
          <w:szCs w:val="24"/>
        </w:rPr>
        <w:t>adulthood</w:t>
      </w:r>
      <w:r w:rsidR="00A6254B" w:rsidRPr="00B05022">
        <w:rPr>
          <w:sz w:val="24"/>
          <w:szCs w:val="24"/>
        </w:rPr>
        <w:t xml:space="preserve">.  The CCMEP program is designed to provide services, </w:t>
      </w:r>
      <w:proofErr w:type="gramStart"/>
      <w:r w:rsidR="007F1824" w:rsidRPr="00B05022">
        <w:rPr>
          <w:sz w:val="24"/>
          <w:szCs w:val="24"/>
        </w:rPr>
        <w:t>employment</w:t>
      </w:r>
      <w:proofErr w:type="gramEnd"/>
      <w:r w:rsidR="00A6254B" w:rsidRPr="00B05022">
        <w:rPr>
          <w:sz w:val="24"/>
          <w:szCs w:val="24"/>
        </w:rPr>
        <w:t xml:space="preserve"> and </w:t>
      </w:r>
      <w:r w:rsidR="007F1824" w:rsidRPr="00B05022">
        <w:rPr>
          <w:sz w:val="24"/>
          <w:szCs w:val="24"/>
        </w:rPr>
        <w:t>training</w:t>
      </w:r>
      <w:r w:rsidR="00A6254B" w:rsidRPr="00B05022">
        <w:rPr>
          <w:sz w:val="24"/>
          <w:szCs w:val="24"/>
        </w:rPr>
        <w:t xml:space="preserve"> </w:t>
      </w:r>
      <w:r w:rsidR="007F1824" w:rsidRPr="00B05022">
        <w:rPr>
          <w:sz w:val="24"/>
          <w:szCs w:val="24"/>
        </w:rPr>
        <w:t>opportunities</w:t>
      </w:r>
      <w:r w:rsidR="00A6254B" w:rsidRPr="00B05022">
        <w:rPr>
          <w:sz w:val="24"/>
          <w:szCs w:val="24"/>
        </w:rPr>
        <w:t xml:space="preserve"> to those who can </w:t>
      </w:r>
      <w:r w:rsidR="007F1824" w:rsidRPr="00B05022">
        <w:rPr>
          <w:sz w:val="24"/>
          <w:szCs w:val="24"/>
        </w:rPr>
        <w:t>benefit</w:t>
      </w:r>
      <w:r w:rsidR="00A6254B" w:rsidRPr="00B05022">
        <w:rPr>
          <w:sz w:val="24"/>
          <w:szCs w:val="24"/>
        </w:rPr>
        <w:t xml:space="preserve"> from, and who </w:t>
      </w:r>
      <w:r w:rsidR="007F1824" w:rsidRPr="00B05022">
        <w:rPr>
          <w:sz w:val="24"/>
          <w:szCs w:val="24"/>
        </w:rPr>
        <w:t>need</w:t>
      </w:r>
      <w:r w:rsidR="00A6254B" w:rsidRPr="00B05022">
        <w:rPr>
          <w:sz w:val="24"/>
          <w:szCs w:val="24"/>
        </w:rPr>
        <w:t xml:space="preserve"> such services.  </w:t>
      </w:r>
    </w:p>
    <w:p w14:paraId="5D1F0A56" w14:textId="77777777" w:rsidR="00BB2639" w:rsidRDefault="00BB2639" w:rsidP="00EE0DD9">
      <w:pPr>
        <w:pStyle w:val="Heading2"/>
        <w:rPr>
          <w:rFonts w:asciiTheme="minorHAnsi" w:eastAsia="Times New Roman" w:hAnsiTheme="minorHAnsi" w:cs="Tahoma"/>
          <w:b/>
          <w:caps/>
          <w:color w:val="auto"/>
          <w:sz w:val="24"/>
          <w:szCs w:val="22"/>
          <w:u w:val="single"/>
        </w:rPr>
      </w:pPr>
    </w:p>
    <w:p w14:paraId="0ADC7F4E" w14:textId="5362E047" w:rsidR="008C651B" w:rsidRPr="00EE0DD9" w:rsidRDefault="008C651B" w:rsidP="00EE0DD9">
      <w:pPr>
        <w:pStyle w:val="Heading2"/>
        <w:rPr>
          <w:rFonts w:asciiTheme="minorHAnsi" w:eastAsia="Times New Roman" w:hAnsiTheme="minorHAnsi" w:cs="Tahoma"/>
          <w:b/>
          <w:caps/>
          <w:color w:val="auto"/>
          <w:sz w:val="24"/>
          <w:szCs w:val="22"/>
          <w:u w:val="single"/>
        </w:rPr>
      </w:pPr>
      <w:bookmarkStart w:id="1" w:name="_Toc67576756"/>
      <w:r w:rsidRPr="00EE0DD9">
        <w:rPr>
          <w:rFonts w:asciiTheme="minorHAnsi" w:eastAsia="Times New Roman" w:hAnsiTheme="minorHAnsi" w:cs="Tahoma"/>
          <w:b/>
          <w:caps/>
          <w:color w:val="auto"/>
          <w:sz w:val="24"/>
          <w:szCs w:val="22"/>
          <w:u w:val="single"/>
        </w:rPr>
        <w:t>Funding and Administration of CCMEP</w:t>
      </w:r>
      <w:bookmarkEnd w:id="1"/>
    </w:p>
    <w:p w14:paraId="480C82B1" w14:textId="2D59F376" w:rsidR="007E2C8D" w:rsidRDefault="003057C9" w:rsidP="007E2C8D">
      <w:pPr>
        <w:pStyle w:val="NormalWeb"/>
        <w:rPr>
          <w:rFonts w:asciiTheme="minorHAnsi" w:hAnsiTheme="minorHAnsi" w:cs="Tahoma"/>
          <w:szCs w:val="22"/>
        </w:rPr>
      </w:pPr>
      <w:r w:rsidRPr="003057C9">
        <w:rPr>
          <w:rFonts w:asciiTheme="minorHAnsi" w:hAnsiTheme="minorHAnsi" w:cs="Tahoma"/>
          <w:szCs w:val="22"/>
        </w:rPr>
        <w:t>The Greater Ohio Workforce Board</w:t>
      </w:r>
      <w:r>
        <w:rPr>
          <w:rFonts w:asciiTheme="minorHAnsi" w:hAnsiTheme="minorHAnsi" w:cs="Tahoma"/>
          <w:szCs w:val="22"/>
        </w:rPr>
        <w:t xml:space="preserve"> </w:t>
      </w:r>
      <w:r w:rsidR="00E211CC">
        <w:rPr>
          <w:rFonts w:asciiTheme="minorHAnsi" w:hAnsiTheme="minorHAnsi" w:cs="Tahoma"/>
          <w:szCs w:val="22"/>
        </w:rPr>
        <w:t xml:space="preserve">(GOWBI) </w:t>
      </w:r>
      <w:r w:rsidR="008C651B" w:rsidRPr="003057C9">
        <w:rPr>
          <w:rFonts w:asciiTheme="minorHAnsi" w:hAnsiTheme="minorHAnsi" w:cs="Tahoma"/>
          <w:szCs w:val="22"/>
        </w:rPr>
        <w:t>authorizes the use of its you</w:t>
      </w:r>
      <w:r w:rsidR="00912621" w:rsidRPr="003057C9">
        <w:rPr>
          <w:rFonts w:asciiTheme="minorHAnsi" w:hAnsiTheme="minorHAnsi" w:cs="Tahoma"/>
          <w:szCs w:val="22"/>
        </w:rPr>
        <w:t xml:space="preserve">th workforce investment </w:t>
      </w:r>
      <w:r w:rsidR="008C651B" w:rsidRPr="003057C9">
        <w:rPr>
          <w:rFonts w:asciiTheme="minorHAnsi" w:hAnsiTheme="minorHAnsi" w:cs="Tahoma"/>
          <w:szCs w:val="22"/>
        </w:rPr>
        <w:t xml:space="preserve">funds for </w:t>
      </w:r>
      <w:r w:rsidR="008C651B" w:rsidRPr="008C651B">
        <w:rPr>
          <w:rFonts w:asciiTheme="minorHAnsi" w:hAnsiTheme="minorHAnsi" w:cs="Tahoma"/>
          <w:szCs w:val="22"/>
        </w:rPr>
        <w:t>CCMEP in accordance with section 129 of WIOA.</w:t>
      </w:r>
      <w:r w:rsidR="007E2C8D">
        <w:rPr>
          <w:rFonts w:asciiTheme="minorHAnsi" w:hAnsiTheme="minorHAnsi" w:cs="Tahoma"/>
          <w:szCs w:val="22"/>
        </w:rPr>
        <w:t xml:space="preserve"> </w:t>
      </w:r>
      <w:r w:rsidR="008C651B" w:rsidRPr="007E2C8D">
        <w:rPr>
          <w:rFonts w:asciiTheme="minorHAnsi" w:hAnsiTheme="minorHAnsi" w:cs="Tahoma"/>
          <w:szCs w:val="22"/>
        </w:rPr>
        <w:t xml:space="preserve">TANF block grant funds </w:t>
      </w:r>
      <w:r w:rsidR="007E2C8D" w:rsidRPr="007E2C8D">
        <w:rPr>
          <w:rFonts w:asciiTheme="minorHAnsi" w:hAnsiTheme="minorHAnsi" w:cs="Tahoma"/>
          <w:szCs w:val="22"/>
        </w:rPr>
        <w:t>are</w:t>
      </w:r>
      <w:r w:rsidR="008C651B" w:rsidRPr="007E2C8D">
        <w:rPr>
          <w:rFonts w:asciiTheme="minorHAnsi" w:hAnsiTheme="minorHAnsi" w:cs="Tahoma"/>
          <w:szCs w:val="22"/>
        </w:rPr>
        <w:t xml:space="preserve"> made available for CCMEP </w:t>
      </w:r>
      <w:r w:rsidR="007E2C8D" w:rsidRPr="007E2C8D">
        <w:rPr>
          <w:rFonts w:asciiTheme="minorHAnsi" w:hAnsiTheme="minorHAnsi" w:cs="Tahoma"/>
          <w:szCs w:val="22"/>
        </w:rPr>
        <w:t>by the local c</w:t>
      </w:r>
      <w:r w:rsidR="007E2C8D">
        <w:rPr>
          <w:rFonts w:asciiTheme="minorHAnsi" w:hAnsiTheme="minorHAnsi" w:cs="Tahoma"/>
          <w:szCs w:val="22"/>
        </w:rPr>
        <w:t xml:space="preserve">ounties </w:t>
      </w:r>
      <w:r w:rsidR="00E211CC">
        <w:rPr>
          <w:rFonts w:asciiTheme="minorHAnsi" w:hAnsiTheme="minorHAnsi" w:cs="Tahoma"/>
          <w:szCs w:val="22"/>
        </w:rPr>
        <w:t xml:space="preserve">that GOWBI </w:t>
      </w:r>
      <w:r w:rsidR="008C651B" w:rsidRPr="007E2C8D">
        <w:rPr>
          <w:rFonts w:asciiTheme="minorHAnsi" w:hAnsiTheme="minorHAnsi" w:cs="Tahoma"/>
          <w:szCs w:val="22"/>
        </w:rPr>
        <w:t>serves.</w:t>
      </w:r>
    </w:p>
    <w:p w14:paraId="22FE9259" w14:textId="48B24E12" w:rsidR="00EE0DD9" w:rsidRDefault="00EE0DD9" w:rsidP="007E2C8D">
      <w:pPr>
        <w:pStyle w:val="NormalWeb"/>
        <w:rPr>
          <w:rFonts w:asciiTheme="minorHAnsi" w:hAnsiTheme="minorHAnsi" w:cs="Tahoma"/>
          <w:szCs w:val="22"/>
        </w:rPr>
      </w:pPr>
      <w:r>
        <w:rPr>
          <w:rFonts w:asciiTheme="minorHAnsi" w:hAnsiTheme="minorHAnsi" w:cs="Tahoma"/>
          <w:szCs w:val="22"/>
        </w:rPr>
        <w:t xml:space="preserve">The exact </w:t>
      </w:r>
      <w:r w:rsidR="007B4304">
        <w:rPr>
          <w:rFonts w:asciiTheme="minorHAnsi" w:hAnsiTheme="minorHAnsi" w:cs="Tahoma"/>
          <w:szCs w:val="22"/>
        </w:rPr>
        <w:t xml:space="preserve">funding </w:t>
      </w:r>
      <w:r>
        <w:rPr>
          <w:rFonts w:asciiTheme="minorHAnsi" w:hAnsiTheme="minorHAnsi" w:cs="Tahoma"/>
          <w:szCs w:val="22"/>
        </w:rPr>
        <w:t>amount</w:t>
      </w:r>
      <w:r w:rsidR="007B4304">
        <w:rPr>
          <w:rFonts w:asciiTheme="minorHAnsi" w:hAnsiTheme="minorHAnsi" w:cs="Tahoma"/>
          <w:szCs w:val="22"/>
        </w:rPr>
        <w:t>s</w:t>
      </w:r>
      <w:r>
        <w:rPr>
          <w:rFonts w:asciiTheme="minorHAnsi" w:hAnsiTheme="minorHAnsi" w:cs="Tahoma"/>
          <w:szCs w:val="22"/>
        </w:rPr>
        <w:t xml:space="preserve"> available for </w:t>
      </w:r>
      <w:r w:rsidR="000F26F2">
        <w:rPr>
          <w:rFonts w:asciiTheme="minorHAnsi" w:hAnsiTheme="minorHAnsi" w:cs="Tahoma"/>
          <w:szCs w:val="22"/>
        </w:rPr>
        <w:t>P</w:t>
      </w:r>
      <w:r>
        <w:rPr>
          <w:rFonts w:asciiTheme="minorHAnsi" w:hAnsiTheme="minorHAnsi" w:cs="Tahoma"/>
          <w:szCs w:val="22"/>
        </w:rPr>
        <w:t xml:space="preserve">rogram </w:t>
      </w:r>
      <w:r w:rsidR="000F26F2">
        <w:rPr>
          <w:rFonts w:asciiTheme="minorHAnsi" w:hAnsiTheme="minorHAnsi" w:cs="Tahoma"/>
          <w:szCs w:val="22"/>
        </w:rPr>
        <w:t>Y</w:t>
      </w:r>
      <w:r>
        <w:rPr>
          <w:rFonts w:asciiTheme="minorHAnsi" w:hAnsiTheme="minorHAnsi" w:cs="Tahoma"/>
          <w:szCs w:val="22"/>
        </w:rPr>
        <w:t>ear 2</w:t>
      </w:r>
      <w:r w:rsidR="001B115D">
        <w:rPr>
          <w:rFonts w:asciiTheme="minorHAnsi" w:hAnsiTheme="minorHAnsi" w:cs="Tahoma"/>
          <w:szCs w:val="22"/>
        </w:rPr>
        <w:t>4</w:t>
      </w:r>
      <w:r>
        <w:rPr>
          <w:rFonts w:asciiTheme="minorHAnsi" w:hAnsiTheme="minorHAnsi" w:cs="Tahoma"/>
          <w:szCs w:val="22"/>
        </w:rPr>
        <w:t xml:space="preserve"> (July 1, </w:t>
      </w:r>
      <w:r w:rsidR="000F26F2">
        <w:rPr>
          <w:rFonts w:asciiTheme="minorHAnsi" w:hAnsiTheme="minorHAnsi" w:cs="Tahoma"/>
          <w:szCs w:val="22"/>
        </w:rPr>
        <w:t>202</w:t>
      </w:r>
      <w:r w:rsidR="001B115D">
        <w:rPr>
          <w:rFonts w:asciiTheme="minorHAnsi" w:hAnsiTheme="minorHAnsi" w:cs="Tahoma"/>
          <w:szCs w:val="22"/>
        </w:rPr>
        <w:t>4</w:t>
      </w:r>
      <w:r>
        <w:rPr>
          <w:rFonts w:asciiTheme="minorHAnsi" w:hAnsiTheme="minorHAnsi" w:cs="Tahoma"/>
          <w:szCs w:val="22"/>
        </w:rPr>
        <w:t xml:space="preserve"> </w:t>
      </w:r>
      <w:r w:rsidRPr="00045E83">
        <w:rPr>
          <w:rFonts w:asciiTheme="minorHAnsi" w:hAnsiTheme="minorHAnsi" w:cs="Tahoma"/>
          <w:sz w:val="22"/>
          <w:szCs w:val="22"/>
        </w:rPr>
        <w:t>through</w:t>
      </w:r>
      <w:r>
        <w:rPr>
          <w:rFonts w:asciiTheme="minorHAnsi" w:hAnsiTheme="minorHAnsi" w:cs="Tahoma"/>
          <w:szCs w:val="22"/>
        </w:rPr>
        <w:t xml:space="preserve"> June 30, 20</w:t>
      </w:r>
      <w:r w:rsidR="000F26F2">
        <w:rPr>
          <w:rFonts w:asciiTheme="minorHAnsi" w:hAnsiTheme="minorHAnsi" w:cs="Tahoma"/>
          <w:szCs w:val="22"/>
        </w:rPr>
        <w:t>2</w:t>
      </w:r>
      <w:r w:rsidR="001B115D">
        <w:rPr>
          <w:rFonts w:asciiTheme="minorHAnsi" w:hAnsiTheme="minorHAnsi" w:cs="Tahoma"/>
          <w:szCs w:val="22"/>
        </w:rPr>
        <w:t>5</w:t>
      </w:r>
      <w:r>
        <w:rPr>
          <w:rFonts w:asciiTheme="minorHAnsi" w:hAnsiTheme="minorHAnsi" w:cs="Tahoma"/>
          <w:szCs w:val="22"/>
        </w:rPr>
        <w:t xml:space="preserve">) </w:t>
      </w:r>
      <w:r w:rsidR="00381C89">
        <w:rPr>
          <w:rFonts w:asciiTheme="minorHAnsi" w:hAnsiTheme="minorHAnsi" w:cs="Tahoma"/>
          <w:szCs w:val="22"/>
        </w:rPr>
        <w:t>is</w:t>
      </w:r>
      <w:r>
        <w:rPr>
          <w:rFonts w:asciiTheme="minorHAnsi" w:hAnsiTheme="minorHAnsi" w:cs="Tahoma"/>
          <w:szCs w:val="22"/>
        </w:rPr>
        <w:t xml:space="preserve"> not known </w:t>
      </w:r>
      <w:r w:rsidR="007B4304">
        <w:rPr>
          <w:rFonts w:asciiTheme="minorHAnsi" w:hAnsiTheme="minorHAnsi" w:cs="Tahoma"/>
          <w:szCs w:val="22"/>
        </w:rPr>
        <w:t>currently</w:t>
      </w:r>
      <w:r>
        <w:rPr>
          <w:rFonts w:asciiTheme="minorHAnsi" w:hAnsiTheme="minorHAnsi" w:cs="Tahoma"/>
          <w:szCs w:val="22"/>
        </w:rPr>
        <w:t xml:space="preserve">.  </w:t>
      </w:r>
      <w:r w:rsidR="00912621">
        <w:rPr>
          <w:rFonts w:asciiTheme="minorHAnsi" w:hAnsiTheme="minorHAnsi" w:cs="Tahoma"/>
          <w:szCs w:val="22"/>
        </w:rPr>
        <w:t>O</w:t>
      </w:r>
      <w:r>
        <w:rPr>
          <w:rFonts w:asciiTheme="minorHAnsi" w:hAnsiTheme="minorHAnsi" w:cs="Tahoma"/>
          <w:szCs w:val="22"/>
        </w:rPr>
        <w:t xml:space="preserve">verall estimated anticipated amounts are as follows: </w:t>
      </w:r>
    </w:p>
    <w:p w14:paraId="1B413634" w14:textId="1F3649B4" w:rsidR="003C6CD5" w:rsidRPr="00B21722" w:rsidRDefault="003C6CD5" w:rsidP="007C6186">
      <w:pPr>
        <w:pStyle w:val="NormalWeb"/>
        <w:spacing w:before="0" w:beforeAutospacing="0" w:after="0" w:afterAutospacing="0"/>
        <w:contextualSpacing/>
        <w:rPr>
          <w:rFonts w:asciiTheme="minorHAnsi" w:hAnsiTheme="minorHAnsi" w:cs="Tahoma"/>
          <w:b/>
          <w:szCs w:val="22"/>
        </w:rPr>
      </w:pPr>
      <w:r>
        <w:rPr>
          <w:rFonts w:asciiTheme="minorHAnsi" w:hAnsiTheme="minorHAnsi" w:cs="Tahoma"/>
          <w:szCs w:val="22"/>
        </w:rPr>
        <w:tab/>
      </w:r>
      <w:r>
        <w:rPr>
          <w:rFonts w:asciiTheme="minorHAnsi" w:hAnsiTheme="minorHAnsi" w:cs="Tahoma"/>
          <w:szCs w:val="22"/>
        </w:rPr>
        <w:tab/>
      </w:r>
      <w:r w:rsidRPr="00F66DFC">
        <w:rPr>
          <w:rFonts w:asciiTheme="minorHAnsi" w:hAnsiTheme="minorHAnsi" w:cs="Tahoma"/>
          <w:b/>
          <w:szCs w:val="22"/>
        </w:rPr>
        <w:t>Clinton County</w:t>
      </w:r>
      <w:r w:rsidRPr="00F66DFC">
        <w:rPr>
          <w:rFonts w:asciiTheme="minorHAnsi" w:hAnsiTheme="minorHAnsi" w:cs="Tahoma"/>
          <w:b/>
          <w:szCs w:val="22"/>
        </w:rPr>
        <w:tab/>
      </w:r>
      <w:r w:rsidRPr="00F66DFC">
        <w:rPr>
          <w:rFonts w:asciiTheme="minorHAnsi" w:hAnsiTheme="minorHAnsi" w:cs="Tahoma"/>
          <w:b/>
          <w:szCs w:val="22"/>
        </w:rPr>
        <w:tab/>
        <w:t xml:space="preserve">$ </w:t>
      </w:r>
      <w:r w:rsidR="00686A91">
        <w:rPr>
          <w:rFonts w:asciiTheme="minorHAnsi" w:hAnsiTheme="minorHAnsi" w:cs="Tahoma"/>
          <w:b/>
          <w:szCs w:val="22"/>
        </w:rPr>
        <w:t>5</w:t>
      </w:r>
      <w:r w:rsidR="00700609">
        <w:rPr>
          <w:rFonts w:asciiTheme="minorHAnsi" w:hAnsiTheme="minorHAnsi" w:cs="Tahoma"/>
          <w:b/>
          <w:szCs w:val="22"/>
        </w:rPr>
        <w:t>0</w:t>
      </w:r>
      <w:r w:rsidR="00F941B8">
        <w:rPr>
          <w:rFonts w:asciiTheme="minorHAnsi" w:hAnsiTheme="minorHAnsi" w:cs="Tahoma"/>
          <w:b/>
          <w:szCs w:val="22"/>
        </w:rPr>
        <w:t>0,000</w:t>
      </w:r>
    </w:p>
    <w:p w14:paraId="2FC92283" w14:textId="53FA889E" w:rsidR="007C6186" w:rsidRPr="00B21722" w:rsidRDefault="003C6CD5" w:rsidP="007C6186">
      <w:pPr>
        <w:pStyle w:val="NormalWeb"/>
        <w:spacing w:before="0" w:beforeAutospacing="0" w:after="0" w:afterAutospacing="0"/>
        <w:contextualSpacing/>
        <w:rPr>
          <w:rFonts w:asciiTheme="minorHAnsi" w:hAnsiTheme="minorHAnsi" w:cs="Tahoma"/>
          <w:b/>
          <w:szCs w:val="22"/>
        </w:rPr>
      </w:pPr>
      <w:r w:rsidRPr="00B21722">
        <w:rPr>
          <w:rFonts w:asciiTheme="minorHAnsi" w:hAnsiTheme="minorHAnsi" w:cs="Tahoma"/>
          <w:b/>
          <w:szCs w:val="22"/>
        </w:rPr>
        <w:tab/>
      </w:r>
      <w:r w:rsidRPr="00B21722">
        <w:rPr>
          <w:rFonts w:asciiTheme="minorHAnsi" w:hAnsiTheme="minorHAnsi" w:cs="Tahoma"/>
          <w:b/>
          <w:szCs w:val="22"/>
        </w:rPr>
        <w:tab/>
      </w:r>
      <w:r w:rsidRPr="0052784A">
        <w:rPr>
          <w:rFonts w:asciiTheme="minorHAnsi" w:hAnsiTheme="minorHAnsi" w:cs="Tahoma"/>
          <w:b/>
          <w:szCs w:val="22"/>
        </w:rPr>
        <w:t>Fayette County</w:t>
      </w:r>
      <w:r w:rsidRPr="0052784A">
        <w:rPr>
          <w:rFonts w:asciiTheme="minorHAnsi" w:hAnsiTheme="minorHAnsi" w:cs="Tahoma"/>
          <w:b/>
          <w:szCs w:val="22"/>
        </w:rPr>
        <w:tab/>
      </w:r>
      <w:r w:rsidRPr="0052784A">
        <w:rPr>
          <w:rFonts w:asciiTheme="minorHAnsi" w:hAnsiTheme="minorHAnsi" w:cs="Tahoma"/>
          <w:b/>
          <w:szCs w:val="22"/>
        </w:rPr>
        <w:tab/>
        <w:t xml:space="preserve">$ </w:t>
      </w:r>
      <w:r w:rsidR="0052784A" w:rsidRPr="0052784A">
        <w:rPr>
          <w:rFonts w:asciiTheme="minorHAnsi" w:hAnsiTheme="minorHAnsi" w:cs="Tahoma"/>
          <w:b/>
          <w:szCs w:val="22"/>
        </w:rPr>
        <w:t>2</w:t>
      </w:r>
      <w:r w:rsidR="00700609">
        <w:rPr>
          <w:rFonts w:asciiTheme="minorHAnsi" w:hAnsiTheme="minorHAnsi" w:cs="Tahoma"/>
          <w:b/>
          <w:szCs w:val="22"/>
        </w:rPr>
        <w:t>25</w:t>
      </w:r>
      <w:r w:rsidR="0068413F" w:rsidRPr="0052784A">
        <w:rPr>
          <w:rFonts w:asciiTheme="minorHAnsi" w:hAnsiTheme="minorHAnsi" w:cs="Tahoma"/>
          <w:b/>
          <w:szCs w:val="22"/>
        </w:rPr>
        <w:t>,000</w:t>
      </w:r>
    </w:p>
    <w:p w14:paraId="523DC937" w14:textId="4E58EE3A" w:rsidR="007C6186" w:rsidRPr="00B21722" w:rsidRDefault="007C6186" w:rsidP="007C6186">
      <w:pPr>
        <w:pStyle w:val="NormalWeb"/>
        <w:spacing w:before="0" w:beforeAutospacing="0" w:after="0" w:afterAutospacing="0"/>
        <w:contextualSpacing/>
        <w:rPr>
          <w:rFonts w:asciiTheme="minorHAnsi" w:hAnsiTheme="minorHAnsi" w:cs="Tahoma"/>
          <w:b/>
          <w:szCs w:val="22"/>
        </w:rPr>
      </w:pPr>
      <w:r w:rsidRPr="00B21722">
        <w:rPr>
          <w:rFonts w:asciiTheme="minorHAnsi" w:hAnsiTheme="minorHAnsi" w:cs="Tahoma"/>
          <w:b/>
          <w:szCs w:val="22"/>
        </w:rPr>
        <w:tab/>
      </w:r>
      <w:r w:rsidRPr="00B21722">
        <w:rPr>
          <w:rFonts w:asciiTheme="minorHAnsi" w:hAnsiTheme="minorHAnsi" w:cs="Tahoma"/>
          <w:b/>
          <w:szCs w:val="22"/>
        </w:rPr>
        <w:tab/>
      </w:r>
      <w:r w:rsidR="003C6CD5" w:rsidRPr="00B21722">
        <w:rPr>
          <w:rFonts w:asciiTheme="minorHAnsi" w:hAnsiTheme="minorHAnsi" w:cs="Tahoma"/>
          <w:b/>
          <w:szCs w:val="22"/>
        </w:rPr>
        <w:t>Greene County</w:t>
      </w:r>
      <w:r w:rsidR="003C6CD5" w:rsidRPr="00B21722">
        <w:rPr>
          <w:rFonts w:asciiTheme="minorHAnsi" w:hAnsiTheme="minorHAnsi" w:cs="Tahoma"/>
          <w:b/>
          <w:szCs w:val="22"/>
        </w:rPr>
        <w:tab/>
      </w:r>
      <w:r w:rsidR="003C6CD5" w:rsidRPr="00B21722">
        <w:rPr>
          <w:rFonts w:asciiTheme="minorHAnsi" w:hAnsiTheme="minorHAnsi" w:cs="Tahoma"/>
          <w:b/>
          <w:szCs w:val="22"/>
        </w:rPr>
        <w:tab/>
        <w:t>$</w:t>
      </w:r>
      <w:r w:rsidR="0068413F">
        <w:rPr>
          <w:rFonts w:asciiTheme="minorHAnsi" w:hAnsiTheme="minorHAnsi" w:cs="Tahoma"/>
          <w:b/>
          <w:szCs w:val="22"/>
        </w:rPr>
        <w:t xml:space="preserve"> </w:t>
      </w:r>
      <w:r w:rsidR="006B2CC1">
        <w:rPr>
          <w:rFonts w:asciiTheme="minorHAnsi" w:hAnsiTheme="minorHAnsi" w:cs="Tahoma"/>
          <w:b/>
          <w:szCs w:val="22"/>
        </w:rPr>
        <w:t>6</w:t>
      </w:r>
      <w:r w:rsidR="00F941B8">
        <w:rPr>
          <w:rFonts w:asciiTheme="minorHAnsi" w:hAnsiTheme="minorHAnsi" w:cs="Tahoma"/>
          <w:b/>
          <w:szCs w:val="22"/>
        </w:rPr>
        <w:t>5</w:t>
      </w:r>
      <w:r w:rsidR="0068413F">
        <w:rPr>
          <w:rFonts w:asciiTheme="minorHAnsi" w:hAnsiTheme="minorHAnsi" w:cs="Tahoma"/>
          <w:b/>
          <w:szCs w:val="22"/>
        </w:rPr>
        <w:t>0,000</w:t>
      </w:r>
      <w:r w:rsidR="003C6CD5" w:rsidRPr="00B21722">
        <w:rPr>
          <w:rFonts w:asciiTheme="minorHAnsi" w:hAnsiTheme="minorHAnsi" w:cs="Tahoma"/>
          <w:b/>
          <w:szCs w:val="22"/>
        </w:rPr>
        <w:t xml:space="preserve"> </w:t>
      </w:r>
    </w:p>
    <w:p w14:paraId="275D23B7" w14:textId="26CAD485" w:rsidR="003C6CD5" w:rsidRDefault="007C6186" w:rsidP="00B21722">
      <w:pPr>
        <w:pStyle w:val="NormalWeb"/>
        <w:spacing w:before="0" w:beforeAutospacing="0" w:after="0" w:afterAutospacing="0"/>
        <w:contextualSpacing/>
        <w:rPr>
          <w:rFonts w:asciiTheme="minorHAnsi" w:hAnsiTheme="minorHAnsi" w:cs="Tahoma"/>
          <w:b/>
          <w:szCs w:val="22"/>
        </w:rPr>
      </w:pPr>
      <w:r w:rsidRPr="00B21722">
        <w:rPr>
          <w:rFonts w:asciiTheme="minorHAnsi" w:hAnsiTheme="minorHAnsi" w:cs="Tahoma"/>
          <w:b/>
          <w:szCs w:val="22"/>
        </w:rPr>
        <w:tab/>
      </w:r>
      <w:r w:rsidR="00B21722" w:rsidRPr="00B21722">
        <w:rPr>
          <w:rFonts w:asciiTheme="minorHAnsi" w:hAnsiTheme="minorHAnsi" w:cs="Tahoma"/>
          <w:b/>
          <w:szCs w:val="22"/>
        </w:rPr>
        <w:tab/>
      </w:r>
      <w:r w:rsidR="003C6CD5" w:rsidRPr="00B21722">
        <w:rPr>
          <w:rFonts w:asciiTheme="minorHAnsi" w:hAnsiTheme="minorHAnsi" w:cs="Tahoma"/>
          <w:b/>
          <w:szCs w:val="22"/>
        </w:rPr>
        <w:t>Highland County</w:t>
      </w:r>
      <w:r w:rsidR="003C6CD5" w:rsidRPr="00B21722">
        <w:rPr>
          <w:rFonts w:asciiTheme="minorHAnsi" w:hAnsiTheme="minorHAnsi" w:cs="Tahoma"/>
          <w:b/>
          <w:szCs w:val="22"/>
        </w:rPr>
        <w:tab/>
      </w:r>
      <w:r w:rsidR="003C6CD5" w:rsidRPr="00B21722">
        <w:rPr>
          <w:rFonts w:asciiTheme="minorHAnsi" w:hAnsiTheme="minorHAnsi" w:cs="Tahoma"/>
          <w:b/>
          <w:szCs w:val="22"/>
        </w:rPr>
        <w:tab/>
        <w:t>$</w:t>
      </w:r>
      <w:r w:rsidR="0068413F">
        <w:rPr>
          <w:rFonts w:asciiTheme="minorHAnsi" w:hAnsiTheme="minorHAnsi" w:cs="Tahoma"/>
          <w:b/>
          <w:szCs w:val="22"/>
        </w:rPr>
        <w:t xml:space="preserve"> </w:t>
      </w:r>
      <w:r w:rsidR="00AF1491">
        <w:rPr>
          <w:rFonts w:asciiTheme="minorHAnsi" w:hAnsiTheme="minorHAnsi" w:cs="Tahoma"/>
          <w:b/>
          <w:szCs w:val="22"/>
        </w:rPr>
        <w:t>240,000</w:t>
      </w:r>
    </w:p>
    <w:p w14:paraId="7694274C" w14:textId="6ACEE85C" w:rsidR="001442AE" w:rsidRDefault="001442AE" w:rsidP="00B21722">
      <w:pPr>
        <w:pStyle w:val="NormalWeb"/>
        <w:spacing w:before="0" w:beforeAutospacing="0" w:after="0" w:afterAutospacing="0"/>
        <w:contextualSpacing/>
        <w:rPr>
          <w:rFonts w:asciiTheme="minorHAnsi" w:hAnsiTheme="minorHAnsi" w:cs="Tahoma"/>
          <w:b/>
          <w:szCs w:val="22"/>
        </w:rPr>
      </w:pPr>
      <w:r>
        <w:rPr>
          <w:rFonts w:asciiTheme="minorHAnsi" w:hAnsiTheme="minorHAnsi" w:cs="Tahoma"/>
          <w:b/>
          <w:szCs w:val="22"/>
        </w:rPr>
        <w:tab/>
      </w:r>
      <w:r>
        <w:rPr>
          <w:rFonts w:asciiTheme="minorHAnsi" w:hAnsiTheme="minorHAnsi" w:cs="Tahoma"/>
          <w:b/>
          <w:szCs w:val="22"/>
        </w:rPr>
        <w:tab/>
        <w:t xml:space="preserve">Madison </w:t>
      </w:r>
      <w:r w:rsidRPr="00B21722">
        <w:rPr>
          <w:rFonts w:asciiTheme="minorHAnsi" w:hAnsiTheme="minorHAnsi" w:cs="Tahoma"/>
          <w:b/>
          <w:szCs w:val="22"/>
        </w:rPr>
        <w:t>County</w:t>
      </w:r>
      <w:r w:rsidRPr="00B21722">
        <w:rPr>
          <w:rFonts w:asciiTheme="minorHAnsi" w:hAnsiTheme="minorHAnsi" w:cs="Tahoma"/>
          <w:b/>
          <w:szCs w:val="22"/>
        </w:rPr>
        <w:tab/>
      </w:r>
      <w:r w:rsidRPr="00B21722">
        <w:rPr>
          <w:rFonts w:asciiTheme="minorHAnsi" w:hAnsiTheme="minorHAnsi" w:cs="Tahoma"/>
          <w:b/>
          <w:szCs w:val="22"/>
        </w:rPr>
        <w:tab/>
        <w:t>$</w:t>
      </w:r>
      <w:r>
        <w:rPr>
          <w:rFonts w:asciiTheme="minorHAnsi" w:hAnsiTheme="minorHAnsi" w:cs="Tahoma"/>
          <w:b/>
          <w:szCs w:val="22"/>
        </w:rPr>
        <w:t xml:space="preserve"> </w:t>
      </w:r>
      <w:r w:rsidR="00700609">
        <w:rPr>
          <w:rFonts w:asciiTheme="minorHAnsi" w:hAnsiTheme="minorHAnsi" w:cs="Tahoma"/>
          <w:b/>
          <w:szCs w:val="22"/>
        </w:rPr>
        <w:t>2</w:t>
      </w:r>
      <w:r>
        <w:rPr>
          <w:rFonts w:asciiTheme="minorHAnsi" w:hAnsiTheme="minorHAnsi" w:cs="Tahoma"/>
          <w:b/>
          <w:szCs w:val="22"/>
        </w:rPr>
        <w:t>50,000</w:t>
      </w:r>
    </w:p>
    <w:p w14:paraId="3B2FEA10" w14:textId="77777777" w:rsidR="00381C89" w:rsidRPr="00E42B8E" w:rsidRDefault="00381C89" w:rsidP="00B21722">
      <w:pPr>
        <w:pStyle w:val="NormalWeb"/>
        <w:spacing w:before="0" w:beforeAutospacing="0" w:after="0" w:afterAutospacing="0"/>
        <w:contextualSpacing/>
        <w:rPr>
          <w:rFonts w:asciiTheme="minorHAnsi" w:hAnsiTheme="minorHAnsi" w:cs="Tahoma"/>
          <w:b/>
          <w:sz w:val="2"/>
          <w:szCs w:val="22"/>
        </w:rPr>
      </w:pPr>
    </w:p>
    <w:p w14:paraId="383345B3" w14:textId="6EB14825" w:rsidR="00912621" w:rsidRPr="00912621" w:rsidRDefault="00A45B91" w:rsidP="00A93A88">
      <w:pPr>
        <w:pStyle w:val="NormalWeb"/>
        <w:spacing w:after="0" w:afterAutospacing="0"/>
        <w:rPr>
          <w:rFonts w:asciiTheme="minorHAnsi" w:hAnsiTheme="minorHAnsi" w:cs="Tahoma"/>
          <w:szCs w:val="22"/>
        </w:rPr>
      </w:pPr>
      <w:r>
        <w:rPr>
          <w:rFonts w:asciiTheme="minorHAnsi" w:hAnsiTheme="minorHAnsi" w:cs="Tahoma"/>
          <w:szCs w:val="22"/>
        </w:rPr>
        <w:t>Spending requirements include</w:t>
      </w:r>
      <w:r w:rsidR="00912621">
        <w:rPr>
          <w:rFonts w:asciiTheme="minorHAnsi" w:hAnsiTheme="minorHAnsi" w:cs="Tahoma"/>
          <w:szCs w:val="22"/>
        </w:rPr>
        <w:t>:</w:t>
      </w:r>
      <w:r w:rsidR="00912621" w:rsidRPr="00912621">
        <w:rPr>
          <w:rFonts w:asciiTheme="minorHAnsi" w:hAnsiTheme="minorHAnsi" w:cs="Tahoma"/>
          <w:szCs w:val="22"/>
        </w:rPr>
        <w:t xml:space="preserve"> </w:t>
      </w:r>
    </w:p>
    <w:p w14:paraId="2205AE5C" w14:textId="3FE31BF1" w:rsidR="00BB2639" w:rsidRDefault="002F2CFC" w:rsidP="00A93A88">
      <w:pPr>
        <w:pStyle w:val="NormalWeb"/>
        <w:numPr>
          <w:ilvl w:val="0"/>
          <w:numId w:val="9"/>
        </w:numPr>
        <w:spacing w:after="0" w:afterAutospacing="0"/>
        <w:rPr>
          <w:rFonts w:asciiTheme="minorHAnsi" w:hAnsiTheme="minorHAnsi" w:cs="Tahoma"/>
          <w:szCs w:val="22"/>
        </w:rPr>
      </w:pPr>
      <w:r w:rsidRPr="00BB2639">
        <w:rPr>
          <w:rFonts w:asciiTheme="minorHAnsi" w:hAnsiTheme="minorHAnsi" w:cs="Tahoma"/>
          <w:szCs w:val="22"/>
        </w:rPr>
        <w:t>20% spending minimum for youth work experiences</w:t>
      </w:r>
      <w:r w:rsidR="00A93A88">
        <w:rPr>
          <w:rFonts w:asciiTheme="minorHAnsi" w:hAnsiTheme="minorHAnsi" w:cs="Tahoma"/>
          <w:szCs w:val="22"/>
        </w:rPr>
        <w:t xml:space="preserve"> (see p. 5</w:t>
      </w:r>
      <w:r w:rsidR="00F07C56">
        <w:rPr>
          <w:rFonts w:asciiTheme="minorHAnsi" w:hAnsiTheme="minorHAnsi" w:cs="Tahoma"/>
          <w:szCs w:val="22"/>
        </w:rPr>
        <w:t>(</w:t>
      </w:r>
      <w:r w:rsidR="00A93A88">
        <w:rPr>
          <w:rFonts w:asciiTheme="minorHAnsi" w:hAnsiTheme="minorHAnsi" w:cs="Tahoma"/>
          <w:szCs w:val="22"/>
        </w:rPr>
        <w:t>3)</w:t>
      </w:r>
      <w:r w:rsidR="00F07C56">
        <w:rPr>
          <w:rFonts w:asciiTheme="minorHAnsi" w:hAnsiTheme="minorHAnsi" w:cs="Tahoma"/>
          <w:szCs w:val="22"/>
        </w:rPr>
        <w:t>)</w:t>
      </w:r>
    </w:p>
    <w:p w14:paraId="4EFEBA17" w14:textId="73953C10" w:rsidR="00912621" w:rsidRPr="00BB2639" w:rsidRDefault="00912621" w:rsidP="00D12292">
      <w:pPr>
        <w:pStyle w:val="NormalWeb"/>
        <w:numPr>
          <w:ilvl w:val="0"/>
          <w:numId w:val="9"/>
        </w:numPr>
        <w:rPr>
          <w:rFonts w:asciiTheme="minorHAnsi" w:hAnsiTheme="minorHAnsi" w:cs="Tahoma"/>
          <w:szCs w:val="22"/>
        </w:rPr>
      </w:pPr>
      <w:r w:rsidRPr="00BB2639">
        <w:rPr>
          <w:rFonts w:asciiTheme="minorHAnsi" w:hAnsiTheme="minorHAnsi" w:cs="Tahoma"/>
          <w:szCs w:val="22"/>
        </w:rPr>
        <w:t>75% spending minimum for out of school youth</w:t>
      </w:r>
      <w:r w:rsidR="00A93A88">
        <w:rPr>
          <w:rFonts w:asciiTheme="minorHAnsi" w:hAnsiTheme="minorHAnsi" w:cs="Tahoma"/>
          <w:szCs w:val="22"/>
        </w:rPr>
        <w:t xml:space="preserve"> (see p. </w:t>
      </w:r>
      <w:r w:rsidR="003E511B">
        <w:rPr>
          <w:rFonts w:asciiTheme="minorHAnsi" w:hAnsiTheme="minorHAnsi" w:cs="Tahoma"/>
          <w:szCs w:val="22"/>
        </w:rPr>
        <w:t>7</w:t>
      </w:r>
      <w:r w:rsidR="00A93A88">
        <w:rPr>
          <w:rFonts w:asciiTheme="minorHAnsi" w:hAnsiTheme="minorHAnsi" w:cs="Tahoma"/>
          <w:szCs w:val="22"/>
        </w:rPr>
        <w:t>, definitions)</w:t>
      </w:r>
    </w:p>
    <w:p w14:paraId="1D35E6D0" w14:textId="2A6E5D3C" w:rsidR="007E2C8D" w:rsidRDefault="00FF5101" w:rsidP="00EE0DD9">
      <w:pPr>
        <w:pStyle w:val="Heading2"/>
        <w:rPr>
          <w:rFonts w:asciiTheme="minorHAnsi" w:eastAsia="Times New Roman" w:hAnsiTheme="minorHAnsi" w:cs="Tahoma"/>
          <w:b/>
          <w:caps/>
          <w:color w:val="auto"/>
          <w:sz w:val="24"/>
          <w:szCs w:val="22"/>
          <w:u w:val="single"/>
        </w:rPr>
      </w:pPr>
      <w:bookmarkStart w:id="2" w:name="_Toc67576757"/>
      <w:r>
        <w:rPr>
          <w:rFonts w:asciiTheme="minorHAnsi" w:eastAsia="Times New Roman" w:hAnsiTheme="minorHAnsi" w:cs="Tahoma"/>
          <w:b/>
          <w:caps/>
          <w:color w:val="auto"/>
          <w:sz w:val="24"/>
          <w:szCs w:val="22"/>
          <w:u w:val="single"/>
        </w:rPr>
        <w:t xml:space="preserve">14 </w:t>
      </w:r>
      <w:r w:rsidR="007E2C8D" w:rsidRPr="00EE0DD9">
        <w:rPr>
          <w:rFonts w:asciiTheme="minorHAnsi" w:eastAsia="Times New Roman" w:hAnsiTheme="minorHAnsi" w:cs="Tahoma"/>
          <w:b/>
          <w:caps/>
          <w:color w:val="auto"/>
          <w:sz w:val="24"/>
          <w:szCs w:val="22"/>
          <w:u w:val="single"/>
        </w:rPr>
        <w:t>Services that shall be made available to program participant</w:t>
      </w:r>
      <w:r w:rsidR="00E454CC">
        <w:rPr>
          <w:rFonts w:asciiTheme="minorHAnsi" w:eastAsia="Times New Roman" w:hAnsiTheme="minorHAnsi" w:cs="Tahoma"/>
          <w:b/>
          <w:caps/>
          <w:color w:val="auto"/>
          <w:sz w:val="24"/>
          <w:szCs w:val="22"/>
          <w:u w:val="single"/>
        </w:rPr>
        <w:t>s</w:t>
      </w:r>
      <w:bookmarkEnd w:id="2"/>
    </w:p>
    <w:p w14:paraId="419B30B8" w14:textId="5624DC6B" w:rsidR="00ED5A6B" w:rsidRPr="00E616CF" w:rsidRDefault="00ED5A6B" w:rsidP="00E616CF">
      <w:pPr>
        <w:pStyle w:val="NormalWeb"/>
        <w:spacing w:before="0" w:beforeAutospacing="0" w:after="0" w:afterAutospacing="0"/>
        <w:rPr>
          <w:rStyle w:val="Hyperlink"/>
          <w:rFonts w:asciiTheme="minorHAnsi" w:hAnsiTheme="minorHAnsi" w:cs="Tahoma"/>
          <w:sz w:val="20"/>
          <w:szCs w:val="18"/>
        </w:rPr>
      </w:pPr>
      <w:r w:rsidRPr="00E616CF">
        <w:rPr>
          <w:rStyle w:val="Hyperlink"/>
          <w:rFonts w:asciiTheme="minorHAnsi" w:hAnsiTheme="minorHAnsi" w:cs="Tahoma"/>
          <w:sz w:val="20"/>
          <w:szCs w:val="18"/>
        </w:rPr>
        <w:t>https://emanuals.jfs.ohio.gov/Workforce/WIOA/WIOAPL/WIOAPL-15-10.stm</w:t>
      </w:r>
    </w:p>
    <w:p w14:paraId="37E486F7" w14:textId="2CDE75CB" w:rsidR="007E2C8D" w:rsidRPr="00DB11EF" w:rsidRDefault="007E2C8D" w:rsidP="007E2C8D">
      <w:pPr>
        <w:pStyle w:val="NormalWeb"/>
        <w:rPr>
          <w:rFonts w:asciiTheme="minorHAnsi" w:hAnsiTheme="minorHAnsi" w:cs="Tahoma"/>
          <w:szCs w:val="22"/>
        </w:rPr>
      </w:pPr>
      <w:r w:rsidRPr="00DB11EF">
        <w:rPr>
          <w:rFonts w:asciiTheme="minorHAnsi" w:hAnsiTheme="minorHAnsi" w:cs="Tahoma"/>
          <w:szCs w:val="22"/>
        </w:rPr>
        <w:t>(1)  </w:t>
      </w:r>
      <w:r w:rsidRPr="005B011B">
        <w:rPr>
          <w:rFonts w:asciiTheme="minorHAnsi" w:hAnsiTheme="minorHAnsi" w:cs="Tahoma"/>
          <w:b/>
          <w:bCs/>
          <w:szCs w:val="22"/>
        </w:rPr>
        <w:t>Tutoring, study skills training, instruction and evidence-based dropout prevention and</w:t>
      </w:r>
      <w:r w:rsidRPr="00DB11EF">
        <w:rPr>
          <w:rFonts w:asciiTheme="minorHAnsi" w:hAnsiTheme="minorHAnsi" w:cs="Tahoma"/>
          <w:szCs w:val="22"/>
        </w:rPr>
        <w:t xml:space="preserve"> </w:t>
      </w:r>
      <w:r w:rsidRPr="005B011B">
        <w:rPr>
          <w:rFonts w:asciiTheme="minorHAnsi" w:hAnsiTheme="minorHAnsi" w:cs="Tahoma"/>
          <w:b/>
          <w:bCs/>
          <w:szCs w:val="22"/>
        </w:rPr>
        <w:t>recovery strategies</w:t>
      </w:r>
      <w:r w:rsidRPr="00DB11EF">
        <w:rPr>
          <w:rFonts w:asciiTheme="minorHAnsi" w:hAnsiTheme="minorHAnsi" w:cs="Tahoma"/>
          <w:szCs w:val="22"/>
        </w:rPr>
        <w:t xml:space="preserve"> that lead to completion of the requirements for a secondary school diploma or its recognized equivalent (including a recognized certificate of attendance or similar document for individuals with disabilities) or for a recognized postsecondary credential</w:t>
      </w:r>
      <w:r w:rsidR="00D12292">
        <w:rPr>
          <w:rFonts w:asciiTheme="minorHAnsi" w:hAnsiTheme="minorHAnsi" w:cs="Tahoma"/>
          <w:szCs w:val="22"/>
        </w:rPr>
        <w:t>.</w:t>
      </w:r>
    </w:p>
    <w:p w14:paraId="54C6C749" w14:textId="77777777" w:rsidR="00061B3C" w:rsidRDefault="007E2C8D" w:rsidP="00061B3C">
      <w:pPr>
        <w:pStyle w:val="NormalWeb"/>
        <w:spacing w:before="0" w:beforeAutospacing="0" w:after="0" w:afterAutospacing="0"/>
        <w:ind w:left="720" w:hanging="720"/>
        <w:rPr>
          <w:rFonts w:asciiTheme="minorHAnsi" w:hAnsiTheme="minorHAnsi" w:cs="Tahoma"/>
          <w:szCs w:val="22"/>
        </w:rPr>
      </w:pPr>
      <w:r w:rsidRPr="00DB11EF">
        <w:rPr>
          <w:rFonts w:asciiTheme="minorHAnsi" w:hAnsiTheme="minorHAnsi" w:cs="Tahoma"/>
          <w:szCs w:val="22"/>
        </w:rPr>
        <w:t>(2)  </w:t>
      </w:r>
      <w:r w:rsidRPr="005B011B">
        <w:rPr>
          <w:rFonts w:asciiTheme="minorHAnsi" w:hAnsiTheme="minorHAnsi" w:cs="Tahoma"/>
          <w:b/>
          <w:bCs/>
          <w:szCs w:val="22"/>
        </w:rPr>
        <w:t>Alternative secondary school services or dropout r</w:t>
      </w:r>
      <w:r w:rsidR="00DB11EF" w:rsidRPr="005B011B">
        <w:rPr>
          <w:rFonts w:asciiTheme="minorHAnsi" w:hAnsiTheme="minorHAnsi" w:cs="Tahoma"/>
          <w:b/>
          <w:bCs/>
          <w:szCs w:val="22"/>
        </w:rPr>
        <w:t>ecovery services</w:t>
      </w:r>
      <w:r w:rsidR="00DB11EF">
        <w:rPr>
          <w:rFonts w:asciiTheme="minorHAnsi" w:hAnsiTheme="minorHAnsi" w:cs="Tahoma"/>
          <w:szCs w:val="22"/>
        </w:rPr>
        <w:t>. This includes</w:t>
      </w:r>
      <w:r w:rsidR="00061B3C">
        <w:rPr>
          <w:rFonts w:asciiTheme="minorHAnsi" w:hAnsiTheme="minorHAnsi" w:cs="Tahoma"/>
          <w:szCs w:val="22"/>
        </w:rPr>
        <w:t xml:space="preserve"> </w:t>
      </w:r>
      <w:r w:rsidRPr="00DB11EF">
        <w:rPr>
          <w:rFonts w:asciiTheme="minorHAnsi" w:hAnsiTheme="minorHAnsi" w:cs="Tahoma"/>
          <w:szCs w:val="22"/>
        </w:rPr>
        <w:t>alternative secondary</w:t>
      </w:r>
    </w:p>
    <w:p w14:paraId="0E845773" w14:textId="2D75A75C" w:rsidR="007E2C8D" w:rsidRDefault="007E2C8D" w:rsidP="00061B3C">
      <w:pPr>
        <w:pStyle w:val="NormalWeb"/>
        <w:spacing w:before="0" w:beforeAutospacing="0" w:after="0" w:afterAutospacing="0"/>
        <w:rPr>
          <w:rFonts w:asciiTheme="minorHAnsi" w:hAnsiTheme="minorHAnsi" w:cs="Tahoma"/>
          <w:szCs w:val="22"/>
        </w:rPr>
      </w:pPr>
      <w:r w:rsidRPr="00DB11EF">
        <w:rPr>
          <w:rFonts w:asciiTheme="minorHAnsi" w:hAnsiTheme="minorHAnsi" w:cs="Tahoma"/>
          <w:szCs w:val="22"/>
        </w:rPr>
        <w:t>school services such as basic education skills training,</w:t>
      </w:r>
      <w:r w:rsidR="00DB11EF">
        <w:rPr>
          <w:rFonts w:asciiTheme="minorHAnsi" w:hAnsiTheme="minorHAnsi" w:cs="Tahoma"/>
          <w:szCs w:val="22"/>
        </w:rPr>
        <w:t xml:space="preserve"> individualized</w:t>
      </w:r>
      <w:r w:rsidR="00061B3C">
        <w:rPr>
          <w:rFonts w:asciiTheme="minorHAnsi" w:hAnsiTheme="minorHAnsi" w:cs="Tahoma"/>
          <w:szCs w:val="22"/>
        </w:rPr>
        <w:t xml:space="preserve"> </w:t>
      </w:r>
      <w:r w:rsidRPr="00DB11EF">
        <w:rPr>
          <w:rFonts w:asciiTheme="minorHAnsi" w:hAnsiTheme="minorHAnsi" w:cs="Tahoma"/>
          <w:szCs w:val="22"/>
        </w:rPr>
        <w:t>academic instruction, and English as a second language training. These services assist the program participant who has struggled in traditional secondary education. Dropout recovery services include credit recovery, counseling, and educational plan development. Dropout recovery services assist program participants</w:t>
      </w:r>
      <w:r w:rsidR="00D12292">
        <w:rPr>
          <w:rFonts w:asciiTheme="minorHAnsi" w:hAnsiTheme="minorHAnsi" w:cs="Tahoma"/>
          <w:szCs w:val="22"/>
        </w:rPr>
        <w:t xml:space="preserve"> who have dropped out of school.</w:t>
      </w:r>
    </w:p>
    <w:p w14:paraId="65AC7A70" w14:textId="77777777" w:rsidR="00FF5101" w:rsidRDefault="00FF5101" w:rsidP="00DB11EF">
      <w:pPr>
        <w:pStyle w:val="NormalWeb"/>
        <w:spacing w:before="0" w:beforeAutospacing="0" w:after="0" w:afterAutospacing="0"/>
        <w:ind w:left="720" w:hanging="720"/>
        <w:rPr>
          <w:rFonts w:ascii="Tahoma" w:hAnsi="Tahoma" w:cs="Tahoma"/>
          <w:sz w:val="22"/>
          <w:szCs w:val="22"/>
        </w:rPr>
      </w:pPr>
    </w:p>
    <w:p w14:paraId="514075B6" w14:textId="77777777" w:rsidR="006C027D" w:rsidRDefault="007E2C8D" w:rsidP="006C027D">
      <w:pPr>
        <w:pStyle w:val="NormalWeb"/>
        <w:spacing w:before="0" w:beforeAutospacing="0" w:after="0" w:afterAutospacing="0"/>
        <w:ind w:left="720" w:hanging="720"/>
        <w:rPr>
          <w:rFonts w:asciiTheme="minorHAnsi" w:hAnsiTheme="minorHAnsi" w:cs="Tahoma"/>
          <w:szCs w:val="22"/>
        </w:rPr>
      </w:pPr>
      <w:r w:rsidRPr="00BC4D8F">
        <w:rPr>
          <w:rFonts w:asciiTheme="minorHAnsi" w:hAnsiTheme="minorHAnsi" w:cs="Tahoma"/>
          <w:szCs w:val="22"/>
        </w:rPr>
        <w:t>(3)</w:t>
      </w:r>
      <w:r w:rsidRPr="00DB11EF">
        <w:rPr>
          <w:rFonts w:asciiTheme="minorHAnsi" w:hAnsiTheme="minorHAnsi" w:cs="Tahoma"/>
          <w:szCs w:val="22"/>
        </w:rPr>
        <w:t>  </w:t>
      </w:r>
      <w:r w:rsidR="00C86876" w:rsidRPr="002E36F2">
        <w:rPr>
          <w:rFonts w:asciiTheme="minorHAnsi" w:hAnsiTheme="minorHAnsi" w:cs="Tahoma"/>
          <w:b/>
          <w:bCs/>
          <w:szCs w:val="22"/>
        </w:rPr>
        <w:t>P</w:t>
      </w:r>
      <w:r w:rsidRPr="0071115D">
        <w:rPr>
          <w:rFonts w:asciiTheme="minorHAnsi" w:hAnsiTheme="minorHAnsi" w:cs="Tahoma"/>
          <w:b/>
          <w:bCs/>
          <w:szCs w:val="22"/>
        </w:rPr>
        <w:t>aid or unpaid work experiences</w:t>
      </w:r>
      <w:r w:rsidRPr="00DB11EF">
        <w:rPr>
          <w:rFonts w:asciiTheme="minorHAnsi" w:hAnsiTheme="minorHAnsi" w:cs="Tahoma"/>
          <w:szCs w:val="22"/>
        </w:rPr>
        <w:t xml:space="preserve"> that have academic and</w:t>
      </w:r>
      <w:r w:rsidR="006C027D">
        <w:rPr>
          <w:rFonts w:asciiTheme="minorHAnsi" w:hAnsiTheme="minorHAnsi" w:cs="Tahoma"/>
          <w:szCs w:val="22"/>
        </w:rPr>
        <w:t xml:space="preserve"> </w:t>
      </w:r>
      <w:r w:rsidRPr="00DB11EF">
        <w:rPr>
          <w:rFonts w:asciiTheme="minorHAnsi" w:hAnsiTheme="minorHAnsi" w:cs="Tahoma"/>
          <w:szCs w:val="22"/>
        </w:rPr>
        <w:t xml:space="preserve">occupational education as a component of the </w:t>
      </w:r>
    </w:p>
    <w:p w14:paraId="061B8D07" w14:textId="01E53575" w:rsidR="007E2C8D" w:rsidRPr="00DB11EF" w:rsidRDefault="007E2C8D" w:rsidP="006C027D">
      <w:pPr>
        <w:pStyle w:val="NormalWeb"/>
        <w:spacing w:before="0" w:beforeAutospacing="0" w:after="0" w:afterAutospacing="0"/>
        <w:ind w:left="720" w:hanging="720"/>
        <w:rPr>
          <w:rFonts w:asciiTheme="minorHAnsi" w:hAnsiTheme="minorHAnsi" w:cs="Tahoma"/>
          <w:szCs w:val="22"/>
        </w:rPr>
      </w:pPr>
      <w:r w:rsidRPr="00DB11EF">
        <w:rPr>
          <w:rFonts w:asciiTheme="minorHAnsi" w:hAnsiTheme="minorHAnsi" w:cs="Tahoma"/>
          <w:szCs w:val="22"/>
        </w:rPr>
        <w:t>work experience, which may include the following types of work experiences:</w:t>
      </w:r>
    </w:p>
    <w:p w14:paraId="0A929AC9" w14:textId="58C41217" w:rsidR="003D4586" w:rsidRDefault="007E2C8D" w:rsidP="001E53AE">
      <w:pPr>
        <w:pStyle w:val="NormalWeb"/>
        <w:spacing w:before="0" w:beforeAutospacing="0" w:after="0" w:afterAutospacing="0"/>
        <w:ind w:left="1080" w:hanging="360"/>
        <w:rPr>
          <w:rFonts w:asciiTheme="minorHAnsi" w:hAnsiTheme="minorHAnsi" w:cs="Tahoma"/>
          <w:szCs w:val="22"/>
        </w:rPr>
      </w:pPr>
      <w:r w:rsidRPr="00DB11EF">
        <w:rPr>
          <w:rFonts w:asciiTheme="minorHAnsi" w:hAnsiTheme="minorHAnsi" w:cs="Tahoma"/>
          <w:szCs w:val="22"/>
        </w:rPr>
        <w:t>(a)  </w:t>
      </w:r>
      <w:r w:rsidR="00F96230">
        <w:rPr>
          <w:rFonts w:asciiTheme="minorHAnsi" w:hAnsiTheme="minorHAnsi" w:cs="Tahoma"/>
          <w:szCs w:val="22"/>
        </w:rPr>
        <w:t>E</w:t>
      </w:r>
      <w:r w:rsidRPr="00DB11EF">
        <w:rPr>
          <w:rFonts w:asciiTheme="minorHAnsi" w:hAnsiTheme="minorHAnsi" w:cs="Tahoma"/>
          <w:szCs w:val="22"/>
        </w:rPr>
        <w:t>mployment opportunities avail</w:t>
      </w:r>
      <w:r w:rsidR="00D12292">
        <w:rPr>
          <w:rFonts w:asciiTheme="minorHAnsi" w:hAnsiTheme="minorHAnsi" w:cs="Tahoma"/>
          <w:szCs w:val="22"/>
        </w:rPr>
        <w:t>able throughout the year</w:t>
      </w:r>
      <w:r w:rsidR="00F96230">
        <w:rPr>
          <w:rFonts w:asciiTheme="minorHAnsi" w:hAnsiTheme="minorHAnsi" w:cs="Tahoma"/>
          <w:szCs w:val="22"/>
        </w:rPr>
        <w:t xml:space="preserve"> and/or summer </w:t>
      </w:r>
      <w:r w:rsidR="00E44623">
        <w:rPr>
          <w:rFonts w:asciiTheme="minorHAnsi" w:hAnsiTheme="minorHAnsi" w:cs="Tahoma"/>
          <w:szCs w:val="22"/>
        </w:rPr>
        <w:t>employment</w:t>
      </w:r>
      <w:r w:rsidR="00D10936">
        <w:rPr>
          <w:rFonts w:asciiTheme="minorHAnsi" w:hAnsiTheme="minorHAnsi" w:cs="Tahoma"/>
          <w:szCs w:val="22"/>
        </w:rPr>
        <w:t>.</w:t>
      </w:r>
      <w:r w:rsidR="00FF5101">
        <w:rPr>
          <w:rFonts w:asciiTheme="minorHAnsi" w:hAnsiTheme="minorHAnsi" w:cs="Tahoma"/>
          <w:szCs w:val="22"/>
        </w:rPr>
        <w:t xml:space="preserve"> </w:t>
      </w:r>
    </w:p>
    <w:p w14:paraId="523264DD" w14:textId="48D766E1" w:rsidR="007E2C8D" w:rsidRPr="00DB11EF" w:rsidRDefault="007E2C8D" w:rsidP="001E53AE">
      <w:pPr>
        <w:pStyle w:val="NormalWeb"/>
        <w:spacing w:before="0" w:beforeAutospacing="0" w:after="0" w:afterAutospacing="0"/>
        <w:ind w:left="1080" w:hanging="360"/>
        <w:rPr>
          <w:rFonts w:asciiTheme="minorHAnsi" w:hAnsiTheme="minorHAnsi" w:cs="Tahoma"/>
          <w:szCs w:val="22"/>
        </w:rPr>
      </w:pPr>
      <w:r w:rsidRPr="00DB11EF">
        <w:rPr>
          <w:rFonts w:asciiTheme="minorHAnsi" w:hAnsiTheme="minorHAnsi" w:cs="Tahoma"/>
          <w:szCs w:val="22"/>
        </w:rPr>
        <w:lastRenderedPageBreak/>
        <w:t>(b)  </w:t>
      </w:r>
      <w:r w:rsidR="00FF5101">
        <w:rPr>
          <w:rFonts w:asciiTheme="minorHAnsi" w:hAnsiTheme="minorHAnsi" w:cs="Tahoma"/>
          <w:szCs w:val="22"/>
        </w:rPr>
        <w:t>P</w:t>
      </w:r>
      <w:r w:rsidRPr="00DB11EF">
        <w:rPr>
          <w:rFonts w:asciiTheme="minorHAnsi" w:hAnsiTheme="minorHAnsi" w:cs="Tahoma"/>
          <w:szCs w:val="22"/>
        </w:rPr>
        <w:t>re-apprenticeship programs designed to prepare individuals to enter and succeed in an apprenticeship program registered under the Nat</w:t>
      </w:r>
      <w:r w:rsidR="00D12292">
        <w:rPr>
          <w:rFonts w:asciiTheme="minorHAnsi" w:hAnsiTheme="minorHAnsi" w:cs="Tahoma"/>
          <w:szCs w:val="22"/>
        </w:rPr>
        <w:t>ional Apprenticeship Act (1932).</w:t>
      </w:r>
    </w:p>
    <w:p w14:paraId="72544E5F" w14:textId="41738B92" w:rsidR="007E2C8D" w:rsidRPr="00DB11EF" w:rsidRDefault="007E2C8D" w:rsidP="001E53AE">
      <w:pPr>
        <w:pStyle w:val="NormalWeb"/>
        <w:spacing w:before="0" w:beforeAutospacing="0" w:after="0" w:afterAutospacing="0"/>
        <w:ind w:left="1440" w:hanging="720"/>
        <w:rPr>
          <w:rFonts w:asciiTheme="minorHAnsi" w:hAnsiTheme="minorHAnsi" w:cs="Tahoma"/>
          <w:szCs w:val="22"/>
        </w:rPr>
      </w:pPr>
      <w:r w:rsidRPr="00DB11EF">
        <w:rPr>
          <w:rFonts w:asciiTheme="minorHAnsi" w:hAnsiTheme="minorHAnsi" w:cs="Tahoma"/>
          <w:szCs w:val="22"/>
        </w:rPr>
        <w:t>(c)  Internshi</w:t>
      </w:r>
      <w:r w:rsidR="00D12292">
        <w:rPr>
          <w:rFonts w:asciiTheme="minorHAnsi" w:hAnsiTheme="minorHAnsi" w:cs="Tahoma"/>
          <w:szCs w:val="22"/>
        </w:rPr>
        <w:t>ps and job shadowing.</w:t>
      </w:r>
    </w:p>
    <w:p w14:paraId="274F756B" w14:textId="7A4F519C" w:rsidR="007E2C8D" w:rsidRDefault="007E2C8D" w:rsidP="001E53AE">
      <w:pPr>
        <w:pStyle w:val="NormalWeb"/>
        <w:spacing w:before="0" w:beforeAutospacing="0" w:after="0" w:afterAutospacing="0"/>
        <w:ind w:left="1440" w:hanging="720"/>
        <w:rPr>
          <w:rFonts w:asciiTheme="minorHAnsi" w:hAnsiTheme="minorHAnsi" w:cs="Tahoma"/>
          <w:szCs w:val="22"/>
        </w:rPr>
      </w:pPr>
      <w:r w:rsidRPr="00DB11EF">
        <w:rPr>
          <w:rFonts w:asciiTheme="minorHAnsi" w:hAnsiTheme="minorHAnsi" w:cs="Tahoma"/>
          <w:szCs w:val="22"/>
        </w:rPr>
        <w:t>(d) On</w:t>
      </w:r>
      <w:r w:rsidR="009E486D">
        <w:rPr>
          <w:rFonts w:asciiTheme="minorHAnsi" w:hAnsiTheme="minorHAnsi" w:cs="Tahoma"/>
          <w:szCs w:val="22"/>
        </w:rPr>
        <w:t>-the-job training opportunities</w:t>
      </w:r>
      <w:r w:rsidR="00D12292">
        <w:rPr>
          <w:rFonts w:asciiTheme="minorHAnsi" w:hAnsiTheme="minorHAnsi" w:cs="Tahoma"/>
          <w:szCs w:val="22"/>
        </w:rPr>
        <w:t>.</w:t>
      </w:r>
    </w:p>
    <w:p w14:paraId="27CC6AD9" w14:textId="77777777" w:rsidR="001E53AE" w:rsidRPr="00DB11EF" w:rsidRDefault="001E53AE" w:rsidP="001E53AE">
      <w:pPr>
        <w:pStyle w:val="NormalWeb"/>
        <w:spacing w:before="0" w:beforeAutospacing="0" w:after="0" w:afterAutospacing="0"/>
        <w:ind w:left="1440" w:hanging="720"/>
        <w:rPr>
          <w:rFonts w:asciiTheme="minorHAnsi" w:hAnsiTheme="minorHAnsi" w:cs="Tahoma"/>
          <w:szCs w:val="22"/>
        </w:rPr>
      </w:pPr>
    </w:p>
    <w:p w14:paraId="2E585AB8" w14:textId="299748A3" w:rsidR="007E2C8D" w:rsidRPr="00DB11EF" w:rsidRDefault="007E2C8D" w:rsidP="001E53AE">
      <w:pPr>
        <w:pStyle w:val="NormalWeb"/>
        <w:ind w:left="90" w:hanging="90"/>
        <w:rPr>
          <w:rFonts w:asciiTheme="minorHAnsi" w:hAnsiTheme="minorHAnsi" w:cs="Tahoma"/>
          <w:szCs w:val="22"/>
        </w:rPr>
      </w:pPr>
      <w:r w:rsidRPr="00DB11EF">
        <w:rPr>
          <w:rFonts w:asciiTheme="minorHAnsi" w:hAnsiTheme="minorHAnsi" w:cs="Tahoma"/>
          <w:szCs w:val="22"/>
        </w:rPr>
        <w:t>(4)  </w:t>
      </w:r>
      <w:r w:rsidRPr="004C5739">
        <w:rPr>
          <w:rFonts w:asciiTheme="minorHAnsi" w:hAnsiTheme="minorHAnsi" w:cs="Tahoma"/>
          <w:b/>
          <w:bCs/>
          <w:szCs w:val="22"/>
        </w:rPr>
        <w:t>Occupational skill</w:t>
      </w:r>
      <w:r w:rsidR="004C5739" w:rsidRPr="004C5739">
        <w:rPr>
          <w:rFonts w:asciiTheme="minorHAnsi" w:hAnsiTheme="minorHAnsi" w:cs="Tahoma"/>
          <w:b/>
          <w:bCs/>
          <w:szCs w:val="22"/>
        </w:rPr>
        <w:t>s</w:t>
      </w:r>
      <w:r w:rsidRPr="004C5739">
        <w:rPr>
          <w:rFonts w:asciiTheme="minorHAnsi" w:hAnsiTheme="minorHAnsi" w:cs="Tahoma"/>
          <w:b/>
          <w:bCs/>
          <w:szCs w:val="22"/>
        </w:rPr>
        <w:t xml:space="preserve"> training</w:t>
      </w:r>
      <w:r w:rsidRPr="00DB11EF">
        <w:rPr>
          <w:rFonts w:asciiTheme="minorHAnsi" w:hAnsiTheme="minorHAnsi" w:cs="Tahoma"/>
          <w:szCs w:val="22"/>
        </w:rPr>
        <w:t xml:space="preserve">, which includes priority for training programs that lead to recognized post-secondary credentials that align with in-demand industry sectors or occupations in the state or in the local area involved, </w:t>
      </w:r>
    </w:p>
    <w:p w14:paraId="0E9D1E50" w14:textId="5535F05C" w:rsidR="007E2C8D" w:rsidRPr="00DB11EF" w:rsidRDefault="00D12292" w:rsidP="001E53AE">
      <w:pPr>
        <w:pStyle w:val="NormalWeb"/>
        <w:spacing w:after="0" w:afterAutospacing="0"/>
        <w:ind w:left="720"/>
        <w:rPr>
          <w:rFonts w:asciiTheme="minorHAnsi" w:hAnsiTheme="minorHAnsi" w:cs="Tahoma"/>
          <w:szCs w:val="22"/>
        </w:rPr>
      </w:pPr>
      <w:r>
        <w:rPr>
          <w:rFonts w:asciiTheme="minorHAnsi" w:hAnsiTheme="minorHAnsi" w:cs="Tahoma"/>
          <w:szCs w:val="22"/>
        </w:rPr>
        <w:t>(a) Individual Training A</w:t>
      </w:r>
      <w:r w:rsidR="007E2C8D" w:rsidRPr="00DB11EF">
        <w:rPr>
          <w:rFonts w:asciiTheme="minorHAnsi" w:hAnsiTheme="minorHAnsi" w:cs="Tahoma"/>
          <w:szCs w:val="22"/>
        </w:rPr>
        <w:t>ccount</w:t>
      </w:r>
      <w:r>
        <w:rPr>
          <w:rFonts w:asciiTheme="minorHAnsi" w:hAnsiTheme="minorHAnsi" w:cs="Tahoma"/>
          <w:szCs w:val="22"/>
        </w:rPr>
        <w:t xml:space="preserve">s (ITAs) </w:t>
      </w:r>
      <w:r w:rsidR="009F30CA">
        <w:rPr>
          <w:rFonts w:asciiTheme="minorHAnsi" w:hAnsiTheme="minorHAnsi" w:cs="Tahoma"/>
          <w:szCs w:val="22"/>
        </w:rPr>
        <w:t>a</w:t>
      </w:r>
      <w:r w:rsidR="007E2C8D" w:rsidRPr="00DB11EF">
        <w:rPr>
          <w:rFonts w:asciiTheme="minorHAnsi" w:hAnsiTheme="minorHAnsi" w:cs="Tahoma"/>
          <w:szCs w:val="22"/>
        </w:rPr>
        <w:t>re established on behalf of the participant to purchase trainin</w:t>
      </w:r>
      <w:r w:rsidR="001E53AE">
        <w:rPr>
          <w:rFonts w:asciiTheme="minorHAnsi" w:hAnsiTheme="minorHAnsi" w:cs="Tahoma"/>
          <w:szCs w:val="22"/>
        </w:rPr>
        <w:t xml:space="preserve">g </w:t>
      </w:r>
      <w:r w:rsidR="007E2C8D" w:rsidRPr="00DB11EF">
        <w:rPr>
          <w:rFonts w:asciiTheme="minorHAnsi" w:hAnsiTheme="minorHAnsi" w:cs="Tahoma"/>
          <w:szCs w:val="22"/>
        </w:rPr>
        <w:t>services from eligible tr</w:t>
      </w:r>
      <w:r>
        <w:rPr>
          <w:rFonts w:asciiTheme="minorHAnsi" w:hAnsiTheme="minorHAnsi" w:cs="Tahoma"/>
          <w:szCs w:val="22"/>
        </w:rPr>
        <w:t xml:space="preserve">aining providers listed on </w:t>
      </w:r>
      <w:r w:rsidR="00590DD1">
        <w:rPr>
          <w:rFonts w:asciiTheme="minorHAnsi" w:hAnsiTheme="minorHAnsi" w:cs="Tahoma"/>
          <w:szCs w:val="22"/>
        </w:rPr>
        <w:t>Ohio’s</w:t>
      </w:r>
      <w:r>
        <w:rPr>
          <w:rFonts w:asciiTheme="minorHAnsi" w:hAnsiTheme="minorHAnsi" w:cs="Tahoma"/>
          <w:szCs w:val="22"/>
        </w:rPr>
        <w:t xml:space="preserve"> W</w:t>
      </w:r>
      <w:r w:rsidR="007E2C8D" w:rsidRPr="00DB11EF">
        <w:rPr>
          <w:rFonts w:asciiTheme="minorHAnsi" w:hAnsiTheme="minorHAnsi" w:cs="Tahoma"/>
          <w:szCs w:val="22"/>
        </w:rPr>
        <w:t xml:space="preserve">orkforce </w:t>
      </w:r>
      <w:r>
        <w:rPr>
          <w:rFonts w:asciiTheme="minorHAnsi" w:hAnsiTheme="minorHAnsi" w:cs="Tahoma"/>
          <w:szCs w:val="22"/>
        </w:rPr>
        <w:t>I</w:t>
      </w:r>
      <w:r w:rsidR="007E2C8D" w:rsidRPr="00DB11EF">
        <w:rPr>
          <w:rFonts w:asciiTheme="minorHAnsi" w:hAnsiTheme="minorHAnsi" w:cs="Tahoma"/>
          <w:szCs w:val="22"/>
        </w:rPr>
        <w:t xml:space="preserve">nventory of </w:t>
      </w:r>
      <w:r>
        <w:rPr>
          <w:rFonts w:asciiTheme="minorHAnsi" w:hAnsiTheme="minorHAnsi" w:cs="Tahoma"/>
          <w:szCs w:val="22"/>
        </w:rPr>
        <w:t>E</w:t>
      </w:r>
      <w:r w:rsidR="007E2C8D" w:rsidRPr="00DB11EF">
        <w:rPr>
          <w:rFonts w:asciiTheme="minorHAnsi" w:hAnsiTheme="minorHAnsi" w:cs="Tahoma"/>
          <w:szCs w:val="22"/>
        </w:rPr>
        <w:t xml:space="preserve">ducation and </w:t>
      </w:r>
      <w:r>
        <w:rPr>
          <w:rFonts w:asciiTheme="minorHAnsi" w:hAnsiTheme="minorHAnsi" w:cs="Tahoma"/>
          <w:szCs w:val="22"/>
        </w:rPr>
        <w:t>T</w:t>
      </w:r>
      <w:r w:rsidR="007E2C8D" w:rsidRPr="00DB11EF">
        <w:rPr>
          <w:rFonts w:asciiTheme="minorHAnsi" w:hAnsiTheme="minorHAnsi" w:cs="Tahoma"/>
          <w:szCs w:val="22"/>
        </w:rPr>
        <w:t>raining (WIET).</w:t>
      </w:r>
    </w:p>
    <w:p w14:paraId="7709C5D2" w14:textId="785DE74B" w:rsidR="007E2C8D" w:rsidRPr="00DB11EF" w:rsidRDefault="007E2C8D" w:rsidP="001E53AE">
      <w:pPr>
        <w:pStyle w:val="NormalWeb"/>
        <w:spacing w:after="0" w:afterAutospacing="0"/>
        <w:ind w:left="720"/>
        <w:rPr>
          <w:rFonts w:asciiTheme="minorHAnsi" w:hAnsiTheme="minorHAnsi" w:cs="Tahoma"/>
          <w:szCs w:val="22"/>
        </w:rPr>
      </w:pPr>
      <w:r w:rsidRPr="00DB11EF">
        <w:rPr>
          <w:rFonts w:asciiTheme="minorHAnsi" w:hAnsiTheme="minorHAnsi" w:cs="Tahoma"/>
          <w:szCs w:val="22"/>
        </w:rPr>
        <w:t>(</w:t>
      </w:r>
      <w:r w:rsidR="001A198B">
        <w:rPr>
          <w:rFonts w:asciiTheme="minorHAnsi" w:hAnsiTheme="minorHAnsi" w:cs="Tahoma"/>
          <w:szCs w:val="22"/>
        </w:rPr>
        <w:t>b</w:t>
      </w:r>
      <w:r w:rsidRPr="00DB11EF">
        <w:rPr>
          <w:rFonts w:asciiTheme="minorHAnsi" w:hAnsiTheme="minorHAnsi" w:cs="Tahoma"/>
          <w:szCs w:val="22"/>
        </w:rPr>
        <w:t xml:space="preserve">)  </w:t>
      </w:r>
      <w:r w:rsidR="006F067F">
        <w:rPr>
          <w:rFonts w:asciiTheme="minorHAnsi" w:hAnsiTheme="minorHAnsi" w:cs="Tahoma"/>
          <w:szCs w:val="22"/>
        </w:rPr>
        <w:t>E</w:t>
      </w:r>
      <w:r w:rsidRPr="00DB11EF">
        <w:rPr>
          <w:rFonts w:asciiTheme="minorHAnsi" w:hAnsiTheme="minorHAnsi" w:cs="Tahoma"/>
          <w:szCs w:val="22"/>
        </w:rPr>
        <w:t>ighty-five percent of all individual training accounts for the program year must be for training in an occupation that is on the state</w:t>
      </w:r>
      <w:r w:rsidR="001A198B">
        <w:rPr>
          <w:rFonts w:asciiTheme="minorHAnsi" w:hAnsiTheme="minorHAnsi" w:cs="Tahoma"/>
          <w:szCs w:val="22"/>
        </w:rPr>
        <w:t>’s</w:t>
      </w:r>
      <w:r w:rsidRPr="00DB11EF">
        <w:rPr>
          <w:rFonts w:asciiTheme="minorHAnsi" w:hAnsiTheme="minorHAnsi" w:cs="Tahoma"/>
          <w:szCs w:val="22"/>
        </w:rPr>
        <w:t xml:space="preserve"> in-demand occupation list</w:t>
      </w:r>
      <w:r w:rsidR="001E53AE">
        <w:rPr>
          <w:rFonts w:asciiTheme="minorHAnsi" w:hAnsiTheme="minorHAnsi" w:cs="Tahoma"/>
          <w:szCs w:val="22"/>
        </w:rPr>
        <w:t xml:space="preserve"> at topjobsohio.gov</w:t>
      </w:r>
      <w:r w:rsidRPr="00DB11EF">
        <w:rPr>
          <w:rFonts w:asciiTheme="minorHAnsi" w:hAnsiTheme="minorHAnsi" w:cs="Tahoma"/>
          <w:szCs w:val="22"/>
        </w:rPr>
        <w:t xml:space="preserve">. </w:t>
      </w:r>
    </w:p>
    <w:p w14:paraId="4CF6FC01" w14:textId="03C49242" w:rsidR="007E2C8D" w:rsidRPr="00DB11EF" w:rsidRDefault="007E2C8D" w:rsidP="00563089">
      <w:pPr>
        <w:pStyle w:val="NormalWeb"/>
        <w:rPr>
          <w:rFonts w:asciiTheme="minorHAnsi" w:hAnsiTheme="minorHAnsi" w:cs="Tahoma"/>
          <w:szCs w:val="22"/>
        </w:rPr>
      </w:pPr>
      <w:r w:rsidRPr="00DB11EF">
        <w:rPr>
          <w:rFonts w:asciiTheme="minorHAnsi" w:hAnsiTheme="minorHAnsi" w:cs="Tahoma"/>
          <w:szCs w:val="22"/>
        </w:rPr>
        <w:t>(5)  </w:t>
      </w:r>
      <w:r w:rsidRPr="002F3074">
        <w:rPr>
          <w:rFonts w:asciiTheme="minorHAnsi" w:hAnsiTheme="minorHAnsi" w:cs="Tahoma"/>
          <w:b/>
          <w:bCs/>
          <w:szCs w:val="22"/>
        </w:rPr>
        <w:t>Education offered concurrently with workforce preparation activities</w:t>
      </w:r>
      <w:r w:rsidRPr="00DB11EF">
        <w:rPr>
          <w:rFonts w:asciiTheme="minorHAnsi" w:hAnsiTheme="minorHAnsi" w:cs="Tahoma"/>
          <w:szCs w:val="22"/>
        </w:rPr>
        <w:t xml:space="preserve"> and training for a specific occupation. This includes programs that provide workforce preparation activities, basic academic skills, and hands-on occupational skills training being taught within the same time frame and connected to training in a specific occupation, occupati</w:t>
      </w:r>
      <w:r w:rsidR="008C0137">
        <w:rPr>
          <w:rFonts w:asciiTheme="minorHAnsi" w:hAnsiTheme="minorHAnsi" w:cs="Tahoma"/>
          <w:szCs w:val="22"/>
        </w:rPr>
        <w:t>onal cluster, or career pathway</w:t>
      </w:r>
      <w:r w:rsidR="00D12292">
        <w:rPr>
          <w:rFonts w:asciiTheme="minorHAnsi" w:hAnsiTheme="minorHAnsi" w:cs="Tahoma"/>
          <w:szCs w:val="22"/>
        </w:rPr>
        <w:t>.</w:t>
      </w:r>
    </w:p>
    <w:p w14:paraId="3A2E8FCD" w14:textId="54BD787F" w:rsidR="007E2C8D" w:rsidRPr="00DB11EF" w:rsidRDefault="007E2C8D" w:rsidP="00BE06C9">
      <w:pPr>
        <w:pStyle w:val="NormalWeb"/>
        <w:rPr>
          <w:rFonts w:asciiTheme="minorHAnsi" w:hAnsiTheme="minorHAnsi" w:cs="Tahoma"/>
          <w:szCs w:val="22"/>
        </w:rPr>
      </w:pPr>
      <w:r w:rsidRPr="00DB11EF">
        <w:rPr>
          <w:rFonts w:asciiTheme="minorHAnsi" w:hAnsiTheme="minorHAnsi" w:cs="Tahoma"/>
          <w:szCs w:val="22"/>
        </w:rPr>
        <w:t>(6)  </w:t>
      </w:r>
      <w:r w:rsidRPr="00646180">
        <w:rPr>
          <w:rFonts w:asciiTheme="minorHAnsi" w:hAnsiTheme="minorHAnsi" w:cs="Tahoma"/>
          <w:b/>
          <w:bCs/>
          <w:szCs w:val="22"/>
        </w:rPr>
        <w:t>Leadership development opportunities</w:t>
      </w:r>
      <w:r w:rsidRPr="00DB11EF">
        <w:rPr>
          <w:rFonts w:asciiTheme="minorHAnsi" w:hAnsiTheme="minorHAnsi" w:cs="Tahoma"/>
          <w:szCs w:val="22"/>
        </w:rPr>
        <w:t>, including community service and peer-centered activities encouraging responsibility and other posi</w:t>
      </w:r>
      <w:r w:rsidR="00D12292">
        <w:rPr>
          <w:rFonts w:asciiTheme="minorHAnsi" w:hAnsiTheme="minorHAnsi" w:cs="Tahoma"/>
          <w:szCs w:val="22"/>
        </w:rPr>
        <w:t>tive social and civic behaviors.</w:t>
      </w:r>
    </w:p>
    <w:p w14:paraId="274F725B" w14:textId="272D2723" w:rsidR="007E2C8D" w:rsidRPr="00DB11EF" w:rsidRDefault="007E2C8D" w:rsidP="00DB11EF">
      <w:pPr>
        <w:pStyle w:val="NormalWeb"/>
        <w:ind w:left="720" w:hanging="720"/>
        <w:rPr>
          <w:rFonts w:asciiTheme="minorHAnsi" w:hAnsiTheme="minorHAnsi" w:cs="Tahoma"/>
          <w:szCs w:val="22"/>
        </w:rPr>
      </w:pPr>
      <w:r w:rsidRPr="00DB11EF">
        <w:rPr>
          <w:rFonts w:asciiTheme="minorHAnsi" w:hAnsiTheme="minorHAnsi" w:cs="Tahoma"/>
          <w:szCs w:val="22"/>
        </w:rPr>
        <w:t>(7)  </w:t>
      </w:r>
      <w:r w:rsidRPr="00646180">
        <w:rPr>
          <w:rFonts w:asciiTheme="minorHAnsi" w:hAnsiTheme="minorHAnsi" w:cs="Tahoma"/>
          <w:b/>
          <w:bCs/>
          <w:szCs w:val="22"/>
        </w:rPr>
        <w:t>Supportive services</w:t>
      </w:r>
      <w:r w:rsidRPr="00DB11EF">
        <w:rPr>
          <w:rFonts w:asciiTheme="minorHAnsi" w:hAnsiTheme="minorHAnsi" w:cs="Tahoma"/>
          <w:szCs w:val="22"/>
        </w:rPr>
        <w:t xml:space="preserve"> to enable a youth to participate in CCMEP. </w:t>
      </w:r>
    </w:p>
    <w:p w14:paraId="2DE2E075" w14:textId="276E465E" w:rsidR="007E2C8D" w:rsidRPr="00DB11EF" w:rsidRDefault="007E2C8D" w:rsidP="00BE06C9">
      <w:pPr>
        <w:pStyle w:val="NormalWeb"/>
        <w:rPr>
          <w:rFonts w:asciiTheme="minorHAnsi" w:hAnsiTheme="minorHAnsi" w:cs="Tahoma"/>
          <w:szCs w:val="22"/>
        </w:rPr>
      </w:pPr>
      <w:r w:rsidRPr="00DB11EF">
        <w:rPr>
          <w:rFonts w:asciiTheme="minorHAnsi" w:hAnsiTheme="minorHAnsi" w:cs="Tahoma"/>
          <w:szCs w:val="22"/>
        </w:rPr>
        <w:t>(8)  </w:t>
      </w:r>
      <w:r w:rsidRPr="009E1EEE">
        <w:rPr>
          <w:rFonts w:asciiTheme="minorHAnsi" w:hAnsiTheme="minorHAnsi" w:cs="Tahoma"/>
          <w:b/>
          <w:bCs/>
          <w:szCs w:val="22"/>
        </w:rPr>
        <w:t>Adult mentoring</w:t>
      </w:r>
      <w:r w:rsidRPr="00DB11EF">
        <w:rPr>
          <w:rFonts w:asciiTheme="minorHAnsi" w:hAnsiTheme="minorHAnsi" w:cs="Tahoma"/>
          <w:szCs w:val="22"/>
        </w:rPr>
        <w:t xml:space="preserve"> for a duration of at least twelve months that may occur both during a</w:t>
      </w:r>
      <w:r w:rsidR="00D12292">
        <w:rPr>
          <w:rFonts w:asciiTheme="minorHAnsi" w:hAnsiTheme="minorHAnsi" w:cs="Tahoma"/>
          <w:szCs w:val="22"/>
        </w:rPr>
        <w:t>nd after participation in CCMEP.</w:t>
      </w:r>
    </w:p>
    <w:p w14:paraId="73C9A259" w14:textId="1F05117C" w:rsidR="007E2C8D" w:rsidRPr="00DB11EF" w:rsidRDefault="007E2C8D" w:rsidP="00BE06C9">
      <w:pPr>
        <w:pStyle w:val="NormalWeb"/>
        <w:rPr>
          <w:rFonts w:asciiTheme="minorHAnsi" w:hAnsiTheme="minorHAnsi" w:cs="Tahoma"/>
          <w:szCs w:val="22"/>
        </w:rPr>
      </w:pPr>
      <w:r w:rsidRPr="00DB11EF">
        <w:rPr>
          <w:rFonts w:asciiTheme="minorHAnsi" w:hAnsiTheme="minorHAnsi" w:cs="Tahoma"/>
          <w:szCs w:val="22"/>
        </w:rPr>
        <w:t>(9)  </w:t>
      </w:r>
      <w:r w:rsidRPr="009E1EEE">
        <w:rPr>
          <w:rFonts w:asciiTheme="minorHAnsi" w:hAnsiTheme="minorHAnsi" w:cs="Tahoma"/>
          <w:b/>
          <w:bCs/>
          <w:szCs w:val="22"/>
        </w:rPr>
        <w:t>Follow-up services</w:t>
      </w:r>
      <w:r w:rsidRPr="00DB11EF">
        <w:rPr>
          <w:rFonts w:asciiTheme="minorHAnsi" w:hAnsiTheme="minorHAnsi" w:cs="Tahoma"/>
          <w:szCs w:val="22"/>
        </w:rPr>
        <w:t xml:space="preserve"> for not less than twelve months after </w:t>
      </w:r>
      <w:r w:rsidR="009E1EEE">
        <w:rPr>
          <w:rFonts w:asciiTheme="minorHAnsi" w:hAnsiTheme="minorHAnsi" w:cs="Tahoma"/>
          <w:szCs w:val="22"/>
        </w:rPr>
        <w:t xml:space="preserve">exiting </w:t>
      </w:r>
      <w:r w:rsidRPr="00DB11EF">
        <w:rPr>
          <w:rFonts w:asciiTheme="minorHAnsi" w:hAnsiTheme="minorHAnsi" w:cs="Tahoma"/>
          <w:szCs w:val="22"/>
        </w:rPr>
        <w:t xml:space="preserve">CCMEP as described in paragraph (D) of rule </w:t>
      </w:r>
      <w:hyperlink r:id="rId14" w:tgtFrame="_self" w:history="1">
        <w:r w:rsidRPr="00593AEC">
          <w:rPr>
            <w:rStyle w:val="Hyperlink"/>
            <w:rFonts w:asciiTheme="minorHAnsi" w:hAnsiTheme="minorHAnsi" w:cstheme="minorHAnsi"/>
            <w:color w:val="auto"/>
            <w:szCs w:val="22"/>
            <w:u w:val="none"/>
          </w:rPr>
          <w:t>5101:14-1-06</w:t>
        </w:r>
      </w:hyperlink>
      <w:r w:rsidRPr="00DB11EF">
        <w:rPr>
          <w:rFonts w:asciiTheme="minorHAnsi" w:hAnsiTheme="minorHAnsi" w:cs="Tahoma"/>
          <w:szCs w:val="22"/>
        </w:rPr>
        <w:t xml:space="preserve"> of the Administrative Code. Follow-up services may vary dependent on each program participant's needs and the </w:t>
      </w:r>
      <w:r w:rsidR="00D12292">
        <w:rPr>
          <w:rFonts w:asciiTheme="minorHAnsi" w:hAnsiTheme="minorHAnsi" w:cs="Tahoma"/>
          <w:szCs w:val="22"/>
        </w:rPr>
        <w:t>Individual Opportunity Plan (</w:t>
      </w:r>
      <w:r w:rsidRPr="00DB11EF">
        <w:rPr>
          <w:rFonts w:asciiTheme="minorHAnsi" w:hAnsiTheme="minorHAnsi" w:cs="Tahoma"/>
          <w:szCs w:val="22"/>
        </w:rPr>
        <w:t>IOP</w:t>
      </w:r>
      <w:r w:rsidR="00D12292">
        <w:rPr>
          <w:rFonts w:asciiTheme="minorHAnsi" w:hAnsiTheme="minorHAnsi" w:cs="Tahoma"/>
          <w:szCs w:val="22"/>
        </w:rPr>
        <w:t>)</w:t>
      </w:r>
      <w:r w:rsidRPr="00DB11EF">
        <w:rPr>
          <w:rFonts w:asciiTheme="minorHAnsi" w:hAnsiTheme="minorHAnsi" w:cs="Tahoma"/>
          <w:szCs w:val="22"/>
        </w:rPr>
        <w:t xml:space="preserve"> in effect upon exit, and are intended to provide the necessary support to ensure the program participant's post-program success, including but not limited to:</w:t>
      </w:r>
    </w:p>
    <w:p w14:paraId="196612DE" w14:textId="19B9412B" w:rsidR="007E2C8D" w:rsidRPr="00DB11EF" w:rsidRDefault="007E2C8D" w:rsidP="00BE06C9">
      <w:pPr>
        <w:pStyle w:val="NormalWeb"/>
        <w:spacing w:before="0" w:beforeAutospacing="0" w:after="0" w:afterAutospacing="0"/>
        <w:ind w:left="1440" w:hanging="720"/>
        <w:rPr>
          <w:rFonts w:asciiTheme="minorHAnsi" w:hAnsiTheme="minorHAnsi" w:cs="Tahoma"/>
          <w:szCs w:val="22"/>
        </w:rPr>
      </w:pPr>
      <w:r w:rsidRPr="00DB11EF">
        <w:rPr>
          <w:rFonts w:asciiTheme="minorHAnsi" w:hAnsiTheme="minorHAnsi" w:cs="Tahoma"/>
          <w:szCs w:val="22"/>
        </w:rPr>
        <w:t xml:space="preserve">(a)   Supportive </w:t>
      </w:r>
      <w:r w:rsidR="00C1610D" w:rsidRPr="00DB11EF">
        <w:rPr>
          <w:rFonts w:asciiTheme="minorHAnsi" w:hAnsiTheme="minorHAnsi" w:cs="Tahoma"/>
          <w:szCs w:val="22"/>
        </w:rPr>
        <w:t>services.</w:t>
      </w:r>
    </w:p>
    <w:p w14:paraId="7BEE7CBA" w14:textId="33B53D9C" w:rsidR="007E2C8D" w:rsidRPr="00DB11EF" w:rsidRDefault="007E2C8D" w:rsidP="00EA2322">
      <w:pPr>
        <w:pStyle w:val="NormalWeb"/>
        <w:spacing w:before="0" w:beforeAutospacing="0" w:after="0" w:afterAutospacing="0"/>
        <w:ind w:left="1170" w:hanging="450"/>
        <w:rPr>
          <w:rFonts w:asciiTheme="minorHAnsi" w:hAnsiTheme="minorHAnsi" w:cs="Tahoma"/>
          <w:szCs w:val="22"/>
        </w:rPr>
      </w:pPr>
      <w:r w:rsidRPr="00DB11EF">
        <w:rPr>
          <w:rFonts w:asciiTheme="minorHAnsi" w:hAnsiTheme="minorHAnsi" w:cs="Tahoma"/>
          <w:szCs w:val="22"/>
        </w:rPr>
        <w:t xml:space="preserve">(b)   Regular contact with program participants and their employers, including assistance addressing work-related </w:t>
      </w:r>
      <w:r w:rsidR="00C1610D" w:rsidRPr="00DB11EF">
        <w:rPr>
          <w:rFonts w:asciiTheme="minorHAnsi" w:hAnsiTheme="minorHAnsi" w:cs="Tahoma"/>
          <w:szCs w:val="22"/>
        </w:rPr>
        <w:t>problems.</w:t>
      </w:r>
    </w:p>
    <w:p w14:paraId="0733E09D" w14:textId="5D2D53D0" w:rsidR="007E2C8D" w:rsidRPr="00DB11EF" w:rsidRDefault="007E2C8D" w:rsidP="00EA2322">
      <w:pPr>
        <w:pStyle w:val="NormalWeb"/>
        <w:spacing w:before="0" w:beforeAutospacing="0" w:after="0" w:afterAutospacing="0"/>
        <w:ind w:left="1170" w:hanging="450"/>
        <w:rPr>
          <w:rFonts w:asciiTheme="minorHAnsi" w:hAnsiTheme="minorHAnsi" w:cs="Tahoma"/>
          <w:szCs w:val="22"/>
        </w:rPr>
      </w:pPr>
      <w:r w:rsidRPr="00DB11EF">
        <w:rPr>
          <w:rFonts w:asciiTheme="minorHAnsi" w:hAnsiTheme="minorHAnsi" w:cs="Tahoma"/>
          <w:szCs w:val="22"/>
        </w:rPr>
        <w:t>(c)    Services that provide labor market and employment information about in-demand industry sectors or occupations available in the local area, such as career awareness, career counseling, and career exploration services.</w:t>
      </w:r>
    </w:p>
    <w:p w14:paraId="6C3C9005" w14:textId="17C4189A" w:rsidR="007E2C8D" w:rsidRPr="00DB11EF" w:rsidRDefault="007E2C8D" w:rsidP="00BE06C9">
      <w:pPr>
        <w:pStyle w:val="NormalWeb"/>
        <w:spacing w:before="0" w:beforeAutospacing="0" w:after="0" w:afterAutospacing="0"/>
        <w:ind w:left="1440" w:hanging="720"/>
        <w:rPr>
          <w:rFonts w:asciiTheme="minorHAnsi" w:hAnsiTheme="minorHAnsi" w:cs="Tahoma"/>
          <w:szCs w:val="22"/>
        </w:rPr>
      </w:pPr>
      <w:r w:rsidRPr="00DB11EF">
        <w:rPr>
          <w:rFonts w:asciiTheme="minorHAnsi" w:hAnsiTheme="minorHAnsi" w:cs="Tahoma"/>
          <w:szCs w:val="22"/>
        </w:rPr>
        <w:t xml:space="preserve">(d)   Financial literacy </w:t>
      </w:r>
      <w:r w:rsidR="00C1610D" w:rsidRPr="00DB11EF">
        <w:rPr>
          <w:rFonts w:asciiTheme="minorHAnsi" w:hAnsiTheme="minorHAnsi" w:cs="Tahoma"/>
          <w:szCs w:val="22"/>
        </w:rPr>
        <w:t>education.</w:t>
      </w:r>
    </w:p>
    <w:p w14:paraId="6A6DF75D" w14:textId="1FE3889A" w:rsidR="007E2C8D" w:rsidRPr="00DB11EF" w:rsidRDefault="007E2C8D" w:rsidP="00BE06C9">
      <w:pPr>
        <w:pStyle w:val="NormalWeb"/>
        <w:spacing w:before="0" w:beforeAutospacing="0" w:after="0" w:afterAutospacing="0"/>
        <w:ind w:left="1440" w:hanging="720"/>
        <w:rPr>
          <w:rFonts w:asciiTheme="minorHAnsi" w:hAnsiTheme="minorHAnsi" w:cs="Tahoma"/>
          <w:szCs w:val="22"/>
        </w:rPr>
      </w:pPr>
      <w:r w:rsidRPr="00DB11EF">
        <w:rPr>
          <w:rFonts w:asciiTheme="minorHAnsi" w:hAnsiTheme="minorHAnsi" w:cs="Tahoma"/>
          <w:szCs w:val="22"/>
        </w:rPr>
        <w:t>(e)   Adult mentoring; and</w:t>
      </w:r>
    </w:p>
    <w:p w14:paraId="17B7AC30" w14:textId="2853B3D8" w:rsidR="007E2C8D" w:rsidRDefault="007E2C8D" w:rsidP="00BE06C9">
      <w:pPr>
        <w:pStyle w:val="NormalWeb"/>
        <w:spacing w:before="0" w:beforeAutospacing="0" w:after="0" w:afterAutospacing="0"/>
        <w:ind w:left="1440" w:hanging="720"/>
        <w:rPr>
          <w:rFonts w:asciiTheme="minorHAnsi" w:hAnsiTheme="minorHAnsi" w:cs="Tahoma"/>
          <w:szCs w:val="22"/>
        </w:rPr>
      </w:pPr>
      <w:r w:rsidRPr="00DB11EF">
        <w:rPr>
          <w:rFonts w:asciiTheme="minorHAnsi" w:hAnsiTheme="minorHAnsi" w:cs="Tahoma"/>
          <w:szCs w:val="22"/>
        </w:rPr>
        <w:t>(f)    Activities that help program participant prepare for and transit</w:t>
      </w:r>
      <w:r w:rsidR="00D12292">
        <w:rPr>
          <w:rFonts w:asciiTheme="minorHAnsi" w:hAnsiTheme="minorHAnsi" w:cs="Tahoma"/>
          <w:szCs w:val="22"/>
        </w:rPr>
        <w:t>ion to post-secondary education.</w:t>
      </w:r>
    </w:p>
    <w:p w14:paraId="2DEEE256" w14:textId="77777777" w:rsidR="00EA2322" w:rsidRPr="00DB11EF" w:rsidRDefault="00EA2322" w:rsidP="00BE06C9">
      <w:pPr>
        <w:pStyle w:val="NormalWeb"/>
        <w:spacing w:before="0" w:beforeAutospacing="0" w:after="0" w:afterAutospacing="0"/>
        <w:ind w:left="1440" w:hanging="720"/>
        <w:rPr>
          <w:rFonts w:asciiTheme="minorHAnsi" w:hAnsiTheme="minorHAnsi" w:cs="Tahoma"/>
          <w:szCs w:val="22"/>
        </w:rPr>
      </w:pPr>
    </w:p>
    <w:p w14:paraId="7C557B82" w14:textId="13B06552" w:rsidR="007E2C8D" w:rsidRPr="00DB11EF" w:rsidRDefault="007E2C8D" w:rsidP="00EA2322">
      <w:pPr>
        <w:pStyle w:val="NormalWeb"/>
        <w:ind w:left="540" w:hanging="540"/>
        <w:rPr>
          <w:rFonts w:asciiTheme="minorHAnsi" w:hAnsiTheme="minorHAnsi" w:cs="Tahoma"/>
          <w:szCs w:val="22"/>
        </w:rPr>
      </w:pPr>
      <w:r w:rsidRPr="00DB11EF">
        <w:rPr>
          <w:rFonts w:asciiTheme="minorHAnsi" w:hAnsiTheme="minorHAnsi" w:cs="Tahoma"/>
          <w:szCs w:val="22"/>
        </w:rPr>
        <w:t>(10) </w:t>
      </w:r>
      <w:r w:rsidR="00EA2322">
        <w:rPr>
          <w:rFonts w:asciiTheme="minorHAnsi" w:hAnsiTheme="minorHAnsi" w:cs="Tahoma"/>
          <w:szCs w:val="22"/>
        </w:rPr>
        <w:t xml:space="preserve"> </w:t>
      </w:r>
      <w:r w:rsidRPr="009E1EEE">
        <w:rPr>
          <w:rFonts w:asciiTheme="minorHAnsi" w:hAnsiTheme="minorHAnsi" w:cs="Tahoma"/>
          <w:b/>
          <w:bCs/>
          <w:szCs w:val="22"/>
        </w:rPr>
        <w:t>Comprehensive guidance and counseling</w:t>
      </w:r>
      <w:r w:rsidRPr="00DB11EF">
        <w:rPr>
          <w:rFonts w:asciiTheme="minorHAnsi" w:hAnsiTheme="minorHAnsi" w:cs="Tahoma"/>
          <w:szCs w:val="22"/>
        </w:rPr>
        <w:t>, which may include drug and alcohol abuse counseling, as well as referrals to counseling, as appropriate to the needs of the individual youth</w:t>
      </w:r>
      <w:r w:rsidR="00D12292">
        <w:rPr>
          <w:rFonts w:asciiTheme="minorHAnsi" w:hAnsiTheme="minorHAnsi" w:cs="Tahoma"/>
          <w:szCs w:val="22"/>
        </w:rPr>
        <w:t>.</w:t>
      </w:r>
    </w:p>
    <w:p w14:paraId="767034C4" w14:textId="7FD99819" w:rsidR="007E2C8D" w:rsidRPr="00DB11EF" w:rsidRDefault="007E2C8D" w:rsidP="00EA2322">
      <w:pPr>
        <w:pStyle w:val="NormalWeb"/>
        <w:ind w:left="450" w:hanging="450"/>
        <w:rPr>
          <w:rFonts w:asciiTheme="minorHAnsi" w:hAnsiTheme="minorHAnsi" w:cs="Tahoma"/>
          <w:szCs w:val="22"/>
        </w:rPr>
      </w:pPr>
      <w:r w:rsidRPr="00DB11EF">
        <w:rPr>
          <w:rFonts w:asciiTheme="minorHAnsi" w:hAnsiTheme="minorHAnsi" w:cs="Tahoma"/>
          <w:szCs w:val="22"/>
        </w:rPr>
        <w:lastRenderedPageBreak/>
        <w:t>(11)  </w:t>
      </w:r>
      <w:r w:rsidRPr="009E1EEE">
        <w:rPr>
          <w:rFonts w:asciiTheme="minorHAnsi" w:hAnsiTheme="minorHAnsi" w:cs="Tahoma"/>
          <w:b/>
          <w:bCs/>
          <w:szCs w:val="22"/>
        </w:rPr>
        <w:t>Financial literacy education</w:t>
      </w:r>
      <w:r w:rsidRPr="00DB11EF">
        <w:rPr>
          <w:rFonts w:asciiTheme="minorHAnsi" w:hAnsiTheme="minorHAnsi" w:cs="Tahoma"/>
          <w:szCs w:val="22"/>
        </w:rPr>
        <w:t>. This includes a program activity provided to gain an understanding of basic financial information which is necessary to become self-sufficient, and includes but is not limited to the following:</w:t>
      </w:r>
    </w:p>
    <w:p w14:paraId="49A53DDC" w14:textId="3276644F" w:rsidR="007E2C8D" w:rsidRPr="00DB11EF" w:rsidRDefault="007E2C8D" w:rsidP="00E616CF">
      <w:pPr>
        <w:pStyle w:val="NormalWeb"/>
        <w:spacing w:before="0" w:beforeAutospacing="0" w:after="0" w:afterAutospacing="0"/>
        <w:ind w:left="1080" w:hanging="360"/>
        <w:rPr>
          <w:rFonts w:asciiTheme="minorHAnsi" w:hAnsiTheme="minorHAnsi" w:cs="Tahoma"/>
          <w:szCs w:val="22"/>
        </w:rPr>
      </w:pPr>
      <w:r w:rsidRPr="00DB11EF">
        <w:rPr>
          <w:rFonts w:asciiTheme="minorHAnsi" w:hAnsiTheme="minorHAnsi" w:cs="Tahoma"/>
          <w:szCs w:val="22"/>
        </w:rPr>
        <w:t xml:space="preserve">(a)  Supporting ability of CCMEP participants to create household budgets, initiate saving plans, and make informed financial decisions about education, retirement, home ownership, wealth building, or other savings </w:t>
      </w:r>
      <w:r w:rsidR="00DA21E1" w:rsidRPr="00DB11EF">
        <w:rPr>
          <w:rFonts w:asciiTheme="minorHAnsi" w:hAnsiTheme="minorHAnsi" w:cs="Tahoma"/>
          <w:szCs w:val="22"/>
        </w:rPr>
        <w:t>goals</w:t>
      </w:r>
      <w:r w:rsidR="00BF6321">
        <w:rPr>
          <w:rFonts w:asciiTheme="minorHAnsi" w:hAnsiTheme="minorHAnsi" w:cs="Tahoma"/>
          <w:szCs w:val="22"/>
        </w:rPr>
        <w:t>.</w:t>
      </w:r>
    </w:p>
    <w:p w14:paraId="1F0A987A" w14:textId="77777777" w:rsidR="00E616CF" w:rsidRDefault="007E2C8D" w:rsidP="00E616CF">
      <w:pPr>
        <w:pStyle w:val="NormalWeb"/>
        <w:spacing w:before="0" w:beforeAutospacing="0" w:after="0" w:afterAutospacing="0"/>
        <w:ind w:left="720"/>
        <w:rPr>
          <w:rFonts w:asciiTheme="minorHAnsi" w:hAnsiTheme="minorHAnsi" w:cs="Tahoma"/>
          <w:szCs w:val="22"/>
        </w:rPr>
      </w:pPr>
      <w:r w:rsidRPr="00DB11EF">
        <w:rPr>
          <w:rFonts w:asciiTheme="minorHAnsi" w:hAnsiTheme="minorHAnsi" w:cs="Tahoma"/>
          <w:szCs w:val="22"/>
        </w:rPr>
        <w:t>(b) </w:t>
      </w:r>
      <w:r w:rsidR="00DA21E1">
        <w:rPr>
          <w:rFonts w:asciiTheme="minorHAnsi" w:hAnsiTheme="minorHAnsi" w:cs="Tahoma"/>
          <w:szCs w:val="22"/>
        </w:rPr>
        <w:t xml:space="preserve"> </w:t>
      </w:r>
      <w:r w:rsidRPr="00DB11EF">
        <w:rPr>
          <w:rFonts w:asciiTheme="minorHAnsi" w:hAnsiTheme="minorHAnsi" w:cs="Tahoma"/>
          <w:szCs w:val="22"/>
        </w:rPr>
        <w:t>Supporting the ability to manage spending, credit, and debt, including credit card debt effectively</w:t>
      </w:r>
      <w:r w:rsidR="00BF6321">
        <w:rPr>
          <w:rFonts w:asciiTheme="minorHAnsi" w:hAnsiTheme="minorHAnsi" w:cs="Tahoma"/>
          <w:szCs w:val="22"/>
        </w:rPr>
        <w:t>.</w:t>
      </w:r>
      <w:r w:rsidR="00E616CF">
        <w:rPr>
          <w:rFonts w:asciiTheme="minorHAnsi" w:hAnsiTheme="minorHAnsi" w:cs="Tahoma"/>
          <w:szCs w:val="22"/>
        </w:rPr>
        <w:t xml:space="preserve"> </w:t>
      </w:r>
      <w:r w:rsidRPr="00DB11EF">
        <w:rPr>
          <w:rFonts w:asciiTheme="minorHAnsi" w:hAnsiTheme="minorHAnsi" w:cs="Tahoma"/>
          <w:szCs w:val="22"/>
        </w:rPr>
        <w:t xml:space="preserve">(c)  Increasing awareness of the availability and significance of credit reports and credit scores in obtaining credit, including determining their </w:t>
      </w:r>
      <w:r w:rsidR="00BF6321" w:rsidRPr="00DB11EF">
        <w:rPr>
          <w:rFonts w:asciiTheme="minorHAnsi" w:hAnsiTheme="minorHAnsi" w:cs="Tahoma"/>
          <w:szCs w:val="22"/>
        </w:rPr>
        <w:t>accuracy.</w:t>
      </w:r>
      <w:r w:rsidR="00E616CF">
        <w:rPr>
          <w:rFonts w:asciiTheme="minorHAnsi" w:hAnsiTheme="minorHAnsi" w:cs="Tahoma"/>
          <w:szCs w:val="22"/>
        </w:rPr>
        <w:t xml:space="preserve"> </w:t>
      </w:r>
    </w:p>
    <w:p w14:paraId="0CADEA0B" w14:textId="77777777" w:rsidR="00E616CF" w:rsidRDefault="007E2C8D" w:rsidP="00E616CF">
      <w:pPr>
        <w:pStyle w:val="NormalWeb"/>
        <w:spacing w:before="0" w:beforeAutospacing="0" w:after="0" w:afterAutospacing="0"/>
        <w:ind w:left="720"/>
        <w:rPr>
          <w:rFonts w:asciiTheme="minorHAnsi" w:hAnsiTheme="minorHAnsi" w:cs="Tahoma"/>
          <w:szCs w:val="22"/>
        </w:rPr>
      </w:pPr>
      <w:r w:rsidRPr="00DB11EF">
        <w:rPr>
          <w:rFonts w:asciiTheme="minorHAnsi" w:hAnsiTheme="minorHAnsi" w:cs="Tahoma"/>
          <w:szCs w:val="22"/>
        </w:rPr>
        <w:t>(d)  Supporting the ability to understand, evaluate, and compare financial products, services, and opportunities; and</w:t>
      </w:r>
      <w:r w:rsidR="00E616CF">
        <w:rPr>
          <w:rFonts w:asciiTheme="minorHAnsi" w:hAnsiTheme="minorHAnsi" w:cs="Tahoma"/>
          <w:szCs w:val="22"/>
        </w:rPr>
        <w:t xml:space="preserve"> </w:t>
      </w:r>
    </w:p>
    <w:p w14:paraId="382D3D81" w14:textId="10F11B38" w:rsidR="007E2C8D" w:rsidRPr="00DB11EF" w:rsidRDefault="007E2C8D" w:rsidP="00E616CF">
      <w:pPr>
        <w:pStyle w:val="NormalWeb"/>
        <w:spacing w:before="0" w:beforeAutospacing="0" w:after="0" w:afterAutospacing="0"/>
        <w:ind w:left="720"/>
        <w:rPr>
          <w:rFonts w:asciiTheme="minorHAnsi" w:hAnsiTheme="minorHAnsi" w:cs="Tahoma"/>
          <w:szCs w:val="22"/>
        </w:rPr>
      </w:pPr>
      <w:r w:rsidRPr="00DB11EF">
        <w:rPr>
          <w:rFonts w:asciiTheme="minorHAnsi" w:hAnsiTheme="minorHAnsi" w:cs="Tahoma"/>
          <w:szCs w:val="22"/>
        </w:rPr>
        <w:t xml:space="preserve">(e)  Supporting activities that address the </w:t>
      </w:r>
      <w:r w:rsidR="00DB11EF" w:rsidRPr="00DB11EF">
        <w:rPr>
          <w:rFonts w:asciiTheme="minorHAnsi" w:hAnsiTheme="minorHAnsi" w:cs="Tahoma"/>
          <w:szCs w:val="22"/>
        </w:rPr>
        <w:t>financial</w:t>
      </w:r>
      <w:r w:rsidRPr="00DB11EF">
        <w:rPr>
          <w:rFonts w:asciiTheme="minorHAnsi" w:hAnsiTheme="minorHAnsi" w:cs="Tahoma"/>
          <w:szCs w:val="22"/>
        </w:rPr>
        <w:t xml:space="preserve"> literac</w:t>
      </w:r>
      <w:r w:rsidR="008C0137">
        <w:rPr>
          <w:rFonts w:asciiTheme="minorHAnsi" w:hAnsiTheme="minorHAnsi" w:cs="Tahoma"/>
          <w:szCs w:val="22"/>
        </w:rPr>
        <w:t>y needs of non-English speakers</w:t>
      </w:r>
      <w:r w:rsidR="001A5B99">
        <w:rPr>
          <w:rFonts w:asciiTheme="minorHAnsi" w:hAnsiTheme="minorHAnsi" w:cs="Tahoma"/>
          <w:szCs w:val="22"/>
        </w:rPr>
        <w:t>.</w:t>
      </w:r>
    </w:p>
    <w:p w14:paraId="3A9D3C94" w14:textId="031B648C" w:rsidR="007E2C8D" w:rsidRPr="00DB11EF" w:rsidRDefault="007E2C8D" w:rsidP="00DB11EF">
      <w:pPr>
        <w:pStyle w:val="NormalWeb"/>
        <w:ind w:left="720" w:hanging="720"/>
        <w:rPr>
          <w:rFonts w:asciiTheme="minorHAnsi" w:hAnsiTheme="minorHAnsi" w:cs="Tahoma"/>
          <w:szCs w:val="22"/>
        </w:rPr>
      </w:pPr>
      <w:r w:rsidRPr="00DB11EF">
        <w:rPr>
          <w:rFonts w:asciiTheme="minorHAnsi" w:hAnsiTheme="minorHAnsi" w:cs="Tahoma"/>
          <w:szCs w:val="22"/>
        </w:rPr>
        <w:t>(12)   </w:t>
      </w:r>
      <w:r w:rsidR="001A5B99" w:rsidRPr="006275A4">
        <w:rPr>
          <w:rFonts w:asciiTheme="minorHAnsi" w:hAnsiTheme="minorHAnsi" w:cs="Tahoma"/>
          <w:b/>
          <w:bCs/>
          <w:szCs w:val="22"/>
        </w:rPr>
        <w:t>Entrepreneurial skills training</w:t>
      </w:r>
      <w:r w:rsidR="001A5B99">
        <w:rPr>
          <w:rFonts w:asciiTheme="minorHAnsi" w:hAnsiTheme="minorHAnsi" w:cs="Tahoma"/>
          <w:szCs w:val="22"/>
        </w:rPr>
        <w:t>.</w:t>
      </w:r>
    </w:p>
    <w:p w14:paraId="3D29D4E1" w14:textId="3C51457A" w:rsidR="001A5B99" w:rsidRDefault="007E2C8D" w:rsidP="00BF6321">
      <w:pPr>
        <w:pStyle w:val="NormalWeb"/>
        <w:ind w:left="540" w:hanging="540"/>
        <w:rPr>
          <w:rFonts w:asciiTheme="minorHAnsi" w:hAnsiTheme="minorHAnsi" w:cs="Tahoma"/>
          <w:szCs w:val="22"/>
        </w:rPr>
      </w:pPr>
      <w:r w:rsidRPr="00DB11EF">
        <w:rPr>
          <w:rFonts w:asciiTheme="minorHAnsi" w:hAnsiTheme="minorHAnsi" w:cs="Tahoma"/>
          <w:szCs w:val="22"/>
        </w:rPr>
        <w:t xml:space="preserve">(13)   Services that provide </w:t>
      </w:r>
      <w:r w:rsidRPr="006275A4">
        <w:rPr>
          <w:rFonts w:asciiTheme="minorHAnsi" w:hAnsiTheme="minorHAnsi" w:cs="Tahoma"/>
          <w:b/>
          <w:bCs/>
          <w:szCs w:val="22"/>
        </w:rPr>
        <w:t>labor market and employment information about in-demand</w:t>
      </w:r>
      <w:r w:rsidRPr="00DB11EF">
        <w:rPr>
          <w:rFonts w:asciiTheme="minorHAnsi" w:hAnsiTheme="minorHAnsi" w:cs="Tahoma"/>
          <w:szCs w:val="22"/>
        </w:rPr>
        <w:t xml:space="preserve"> </w:t>
      </w:r>
      <w:r w:rsidRPr="006275A4">
        <w:rPr>
          <w:rFonts w:asciiTheme="minorHAnsi" w:hAnsiTheme="minorHAnsi" w:cs="Tahoma"/>
          <w:b/>
          <w:bCs/>
          <w:szCs w:val="22"/>
        </w:rPr>
        <w:t>industry sectors</w:t>
      </w:r>
      <w:r w:rsidRPr="00DB11EF">
        <w:rPr>
          <w:rFonts w:asciiTheme="minorHAnsi" w:hAnsiTheme="minorHAnsi" w:cs="Tahoma"/>
          <w:szCs w:val="22"/>
        </w:rPr>
        <w:t xml:space="preserve"> </w:t>
      </w:r>
      <w:r w:rsidRPr="006275A4">
        <w:rPr>
          <w:rFonts w:asciiTheme="minorHAnsi" w:hAnsiTheme="minorHAnsi" w:cs="Tahoma"/>
          <w:b/>
          <w:bCs/>
          <w:szCs w:val="22"/>
        </w:rPr>
        <w:t>or occupations</w:t>
      </w:r>
      <w:r w:rsidRPr="00DB11EF">
        <w:rPr>
          <w:rFonts w:asciiTheme="minorHAnsi" w:hAnsiTheme="minorHAnsi" w:cs="Tahoma"/>
          <w:szCs w:val="22"/>
        </w:rPr>
        <w:t xml:space="preserve"> available in the local area, such as career awareness, career counseling, and career exploration services</w:t>
      </w:r>
      <w:r w:rsidR="001A5B99">
        <w:rPr>
          <w:rFonts w:asciiTheme="minorHAnsi" w:hAnsiTheme="minorHAnsi" w:cs="Tahoma"/>
          <w:szCs w:val="22"/>
        </w:rPr>
        <w:t>.</w:t>
      </w:r>
    </w:p>
    <w:p w14:paraId="08D890C9" w14:textId="4369A177" w:rsidR="007E2C8D" w:rsidRPr="00DB11EF" w:rsidRDefault="007E2C8D" w:rsidP="00DB11EF">
      <w:pPr>
        <w:pStyle w:val="NormalWeb"/>
        <w:ind w:left="720" w:hanging="720"/>
        <w:rPr>
          <w:rFonts w:asciiTheme="minorHAnsi" w:hAnsiTheme="minorHAnsi" w:cs="Tahoma"/>
          <w:szCs w:val="22"/>
        </w:rPr>
      </w:pPr>
      <w:r w:rsidRPr="00DB11EF">
        <w:rPr>
          <w:rFonts w:asciiTheme="minorHAnsi" w:hAnsiTheme="minorHAnsi" w:cs="Tahoma"/>
          <w:szCs w:val="22"/>
        </w:rPr>
        <w:t>(14)   </w:t>
      </w:r>
      <w:r w:rsidRPr="006275A4">
        <w:rPr>
          <w:rFonts w:asciiTheme="minorHAnsi" w:hAnsiTheme="minorHAnsi" w:cs="Tahoma"/>
          <w:b/>
          <w:bCs/>
          <w:szCs w:val="22"/>
        </w:rPr>
        <w:t>Post-secondary preparation and transition activities</w:t>
      </w:r>
      <w:r w:rsidRPr="00DB11EF">
        <w:rPr>
          <w:rFonts w:asciiTheme="minorHAnsi" w:hAnsiTheme="minorHAnsi" w:cs="Tahoma"/>
          <w:szCs w:val="22"/>
        </w:rPr>
        <w:t>.</w:t>
      </w:r>
    </w:p>
    <w:p w14:paraId="773728B6" w14:textId="36E54F3D" w:rsidR="007F4848" w:rsidRPr="00EE0DD9" w:rsidRDefault="007F4848" w:rsidP="00EE0DD9">
      <w:pPr>
        <w:pStyle w:val="Heading2"/>
        <w:rPr>
          <w:rFonts w:asciiTheme="minorHAnsi" w:eastAsia="Times New Roman" w:hAnsiTheme="minorHAnsi" w:cs="Tahoma"/>
          <w:b/>
          <w:caps/>
          <w:color w:val="auto"/>
          <w:sz w:val="24"/>
          <w:szCs w:val="22"/>
          <w:u w:val="single"/>
        </w:rPr>
      </w:pPr>
      <w:bookmarkStart w:id="3" w:name="_Toc67576758"/>
      <w:r w:rsidRPr="00EE0DD9">
        <w:rPr>
          <w:rFonts w:asciiTheme="minorHAnsi" w:eastAsia="Times New Roman" w:hAnsiTheme="minorHAnsi" w:cs="Tahoma"/>
          <w:b/>
          <w:caps/>
          <w:color w:val="auto"/>
          <w:sz w:val="24"/>
          <w:szCs w:val="22"/>
          <w:u w:val="single"/>
        </w:rPr>
        <w:t xml:space="preserve">Requirements for </w:t>
      </w:r>
      <w:r w:rsidR="00EE0DD9">
        <w:rPr>
          <w:rFonts w:asciiTheme="minorHAnsi" w:eastAsia="Times New Roman" w:hAnsiTheme="minorHAnsi" w:cs="Tahoma"/>
          <w:b/>
          <w:caps/>
          <w:color w:val="auto"/>
          <w:sz w:val="24"/>
          <w:szCs w:val="22"/>
          <w:u w:val="single"/>
        </w:rPr>
        <w:t>Eligibility</w:t>
      </w:r>
      <w:r w:rsidRPr="00EE0DD9">
        <w:rPr>
          <w:rFonts w:asciiTheme="minorHAnsi" w:eastAsia="Times New Roman" w:hAnsiTheme="minorHAnsi" w:cs="Tahoma"/>
          <w:b/>
          <w:caps/>
          <w:color w:val="auto"/>
          <w:sz w:val="24"/>
          <w:szCs w:val="22"/>
          <w:u w:val="single"/>
        </w:rPr>
        <w:t>, Objective Assessment and IOP Development</w:t>
      </w:r>
      <w:bookmarkEnd w:id="3"/>
    </w:p>
    <w:p w14:paraId="1A21C914" w14:textId="77777777" w:rsidR="00EE0DD9" w:rsidRDefault="00EE0DD9" w:rsidP="00BC6025">
      <w:pPr>
        <w:pStyle w:val="NormalWeb"/>
        <w:spacing w:before="0" w:beforeAutospacing="0" w:after="0" w:afterAutospacing="0"/>
        <w:ind w:left="720" w:hanging="720"/>
        <w:rPr>
          <w:rFonts w:asciiTheme="minorHAnsi" w:hAnsiTheme="minorHAnsi" w:cs="Tahoma"/>
          <w:szCs w:val="22"/>
        </w:rPr>
      </w:pPr>
    </w:p>
    <w:p w14:paraId="66822A04" w14:textId="77A86D5B" w:rsidR="007F4848" w:rsidRPr="00BC6025" w:rsidRDefault="0033450C" w:rsidP="00D67F21">
      <w:pPr>
        <w:pStyle w:val="NormalWeb"/>
        <w:spacing w:before="0" w:beforeAutospacing="0" w:after="0" w:afterAutospacing="0"/>
        <w:rPr>
          <w:rFonts w:asciiTheme="minorHAnsi" w:hAnsiTheme="minorHAnsi" w:cs="Tahoma"/>
          <w:szCs w:val="22"/>
        </w:rPr>
      </w:pPr>
      <w:r w:rsidRPr="00BC6025">
        <w:rPr>
          <w:rFonts w:asciiTheme="minorHAnsi" w:hAnsiTheme="minorHAnsi" w:cs="Tahoma"/>
          <w:szCs w:val="22"/>
        </w:rPr>
        <w:t xml:space="preserve">The proposer </w:t>
      </w:r>
      <w:r w:rsidR="007F4848" w:rsidRPr="00BC6025">
        <w:rPr>
          <w:rFonts w:asciiTheme="minorHAnsi" w:hAnsiTheme="minorHAnsi" w:cs="Tahoma"/>
          <w:szCs w:val="22"/>
        </w:rPr>
        <w:t xml:space="preserve">shall ensure that the </w:t>
      </w:r>
      <w:hyperlink r:id="rId15" w:tgtFrame="_blank" w:history="1">
        <w:r w:rsidR="007F4848" w:rsidRPr="00BC6025">
          <w:rPr>
            <w:rFonts w:asciiTheme="minorHAnsi" w:hAnsiTheme="minorHAnsi" w:cs="Tahoma"/>
            <w:szCs w:val="22"/>
          </w:rPr>
          <w:t>JFS 03002</w:t>
        </w:r>
      </w:hyperlink>
      <w:r w:rsidR="007F4848" w:rsidRPr="00BC6025">
        <w:rPr>
          <w:rFonts w:asciiTheme="minorHAnsi" w:hAnsiTheme="minorHAnsi" w:cs="Tahoma"/>
          <w:szCs w:val="22"/>
        </w:rPr>
        <w:t xml:space="preserve"> "WIOA Youth Program Eligibility Application"</w:t>
      </w:r>
      <w:r w:rsidR="00BC6025" w:rsidRPr="00BC6025">
        <w:rPr>
          <w:rFonts w:asciiTheme="minorHAnsi" w:hAnsiTheme="minorHAnsi" w:cs="Tahoma"/>
          <w:szCs w:val="22"/>
        </w:rPr>
        <w:t xml:space="preserve"> is </w:t>
      </w:r>
      <w:r w:rsidR="007F4848" w:rsidRPr="00BC6025">
        <w:rPr>
          <w:rFonts w:asciiTheme="minorHAnsi" w:hAnsiTheme="minorHAnsi" w:cs="Tahoma"/>
          <w:szCs w:val="22"/>
        </w:rPr>
        <w:t>completed prior to the comprehensive assessment for each mandatory or voluntary individual.</w:t>
      </w:r>
      <w:r w:rsidR="00D67F21">
        <w:rPr>
          <w:rFonts w:asciiTheme="minorHAnsi" w:hAnsiTheme="minorHAnsi" w:cs="Tahoma"/>
          <w:szCs w:val="22"/>
        </w:rPr>
        <w:t xml:space="preserve"> </w:t>
      </w:r>
      <w:r w:rsidR="007F4848" w:rsidRPr="00BC6025">
        <w:rPr>
          <w:rFonts w:asciiTheme="minorHAnsi" w:hAnsiTheme="minorHAnsi" w:cs="Tahoma"/>
          <w:szCs w:val="22"/>
        </w:rPr>
        <w:t xml:space="preserve">The lead agency </w:t>
      </w:r>
      <w:r w:rsidR="00BC6025" w:rsidRPr="00BC6025">
        <w:rPr>
          <w:rFonts w:asciiTheme="minorHAnsi" w:hAnsiTheme="minorHAnsi" w:cs="Tahoma"/>
          <w:szCs w:val="22"/>
        </w:rPr>
        <w:t>will determine</w:t>
      </w:r>
      <w:r w:rsidR="007F4848" w:rsidRPr="00BC6025">
        <w:rPr>
          <w:rFonts w:asciiTheme="minorHAnsi" w:hAnsiTheme="minorHAnsi" w:cs="Tahoma"/>
          <w:szCs w:val="22"/>
        </w:rPr>
        <w:t xml:space="preserve"> if the individual is eligible to receive funding through </w:t>
      </w:r>
      <w:r w:rsidR="00BC6025">
        <w:rPr>
          <w:rFonts w:asciiTheme="minorHAnsi" w:hAnsiTheme="minorHAnsi" w:cs="Tahoma"/>
          <w:szCs w:val="22"/>
        </w:rPr>
        <w:t xml:space="preserve">Workforce </w:t>
      </w:r>
      <w:r w:rsidR="007F4848" w:rsidRPr="00BC6025">
        <w:rPr>
          <w:rFonts w:asciiTheme="minorHAnsi" w:hAnsiTheme="minorHAnsi" w:cs="Tahoma"/>
          <w:szCs w:val="22"/>
        </w:rPr>
        <w:t>Innov</w:t>
      </w:r>
      <w:r w:rsidR="00BC6025">
        <w:rPr>
          <w:rFonts w:asciiTheme="minorHAnsi" w:hAnsiTheme="minorHAnsi" w:cs="Tahoma"/>
          <w:szCs w:val="22"/>
        </w:rPr>
        <w:t xml:space="preserve">ation and Opportunity Act </w:t>
      </w:r>
      <w:r w:rsidR="007F4848" w:rsidRPr="00BC6025">
        <w:rPr>
          <w:rFonts w:asciiTheme="minorHAnsi" w:hAnsiTheme="minorHAnsi" w:cs="Tahoma"/>
          <w:szCs w:val="22"/>
        </w:rPr>
        <w:t>(WIOA) and</w:t>
      </w:r>
      <w:r w:rsidR="00BC6025">
        <w:rPr>
          <w:rFonts w:asciiTheme="minorHAnsi" w:hAnsiTheme="minorHAnsi" w:cs="Tahoma"/>
          <w:szCs w:val="22"/>
        </w:rPr>
        <w:t xml:space="preserve"> </w:t>
      </w:r>
      <w:r w:rsidR="008C0137">
        <w:rPr>
          <w:rFonts w:asciiTheme="minorHAnsi" w:hAnsiTheme="minorHAnsi" w:cs="Tahoma"/>
          <w:szCs w:val="22"/>
        </w:rPr>
        <w:t>Temporary A</w:t>
      </w:r>
      <w:r w:rsidR="00BC6025">
        <w:rPr>
          <w:rFonts w:asciiTheme="minorHAnsi" w:hAnsiTheme="minorHAnsi" w:cs="Tahoma"/>
          <w:szCs w:val="22"/>
        </w:rPr>
        <w:t xml:space="preserve">ssistance for </w:t>
      </w:r>
      <w:r w:rsidR="008C0137">
        <w:rPr>
          <w:rFonts w:asciiTheme="minorHAnsi" w:hAnsiTheme="minorHAnsi" w:cs="Tahoma"/>
          <w:szCs w:val="22"/>
        </w:rPr>
        <w:t>N</w:t>
      </w:r>
      <w:r w:rsidR="00BC6025">
        <w:rPr>
          <w:rFonts w:asciiTheme="minorHAnsi" w:hAnsiTheme="minorHAnsi" w:cs="Tahoma"/>
          <w:szCs w:val="22"/>
        </w:rPr>
        <w:t xml:space="preserve">eedy </w:t>
      </w:r>
      <w:r w:rsidR="008C0137">
        <w:rPr>
          <w:rFonts w:asciiTheme="minorHAnsi" w:hAnsiTheme="minorHAnsi" w:cs="Tahoma"/>
          <w:szCs w:val="22"/>
        </w:rPr>
        <w:t>F</w:t>
      </w:r>
      <w:r w:rsidR="007F4848" w:rsidRPr="00BC6025">
        <w:rPr>
          <w:rFonts w:asciiTheme="minorHAnsi" w:hAnsiTheme="minorHAnsi" w:cs="Tahoma"/>
          <w:szCs w:val="22"/>
        </w:rPr>
        <w:t>amilies</w:t>
      </w:r>
      <w:r w:rsidR="00BC6025">
        <w:rPr>
          <w:rFonts w:asciiTheme="minorHAnsi" w:hAnsiTheme="minorHAnsi" w:cs="Tahoma"/>
          <w:szCs w:val="22"/>
        </w:rPr>
        <w:t xml:space="preserve"> </w:t>
      </w:r>
      <w:r w:rsidR="007F4848" w:rsidRPr="00BC6025">
        <w:rPr>
          <w:rFonts w:asciiTheme="minorHAnsi" w:hAnsiTheme="minorHAnsi" w:cs="Tahoma"/>
          <w:szCs w:val="22"/>
        </w:rPr>
        <w:t>(TANF).</w:t>
      </w:r>
    </w:p>
    <w:p w14:paraId="2A92BAD7" w14:textId="77777777" w:rsidR="004C7632" w:rsidRDefault="004C7632" w:rsidP="004C7632">
      <w:pPr>
        <w:pStyle w:val="NormalWeb"/>
        <w:spacing w:before="0" w:beforeAutospacing="0" w:after="0" w:afterAutospacing="0"/>
        <w:ind w:left="720" w:hanging="720"/>
        <w:rPr>
          <w:rFonts w:asciiTheme="minorHAnsi" w:hAnsiTheme="minorHAnsi" w:cs="Tahoma"/>
          <w:szCs w:val="22"/>
        </w:rPr>
      </w:pPr>
    </w:p>
    <w:p w14:paraId="5A168659" w14:textId="77777777" w:rsidR="00743C4A" w:rsidRPr="00743C4A" w:rsidRDefault="00743C4A" w:rsidP="00743C4A">
      <w:pPr>
        <w:pStyle w:val="NormalWeb"/>
        <w:numPr>
          <w:ilvl w:val="0"/>
          <w:numId w:val="3"/>
        </w:numPr>
        <w:spacing w:before="0" w:beforeAutospacing="0" w:after="0" w:afterAutospacing="0"/>
        <w:rPr>
          <w:rFonts w:asciiTheme="minorHAnsi" w:hAnsiTheme="minorHAnsi" w:cs="Tahoma"/>
          <w:b/>
          <w:szCs w:val="22"/>
        </w:rPr>
      </w:pPr>
      <w:r w:rsidRPr="00743C4A">
        <w:rPr>
          <w:rFonts w:asciiTheme="minorHAnsi" w:hAnsiTheme="minorHAnsi" w:cs="Tahoma"/>
          <w:b/>
          <w:szCs w:val="22"/>
        </w:rPr>
        <w:t>Eligibility</w:t>
      </w:r>
    </w:p>
    <w:p w14:paraId="2D2CDFAC" w14:textId="77777777" w:rsidR="00743C4A" w:rsidRDefault="00743C4A" w:rsidP="00743C4A">
      <w:pPr>
        <w:pStyle w:val="NormalWeb"/>
        <w:spacing w:before="0" w:beforeAutospacing="0" w:after="0" w:afterAutospacing="0"/>
        <w:rPr>
          <w:rFonts w:asciiTheme="minorHAnsi" w:hAnsiTheme="minorHAnsi" w:cs="Tahoma"/>
          <w:b/>
          <w:szCs w:val="22"/>
        </w:rPr>
      </w:pPr>
    </w:p>
    <w:p w14:paraId="33716A4E" w14:textId="0216DAAD" w:rsidR="00E616CF" w:rsidRDefault="004C7632" w:rsidP="00E616CF">
      <w:pPr>
        <w:pStyle w:val="NormalWeb"/>
        <w:spacing w:before="0" w:beforeAutospacing="0" w:after="0" w:afterAutospacing="0"/>
        <w:rPr>
          <w:rFonts w:asciiTheme="minorHAnsi" w:hAnsiTheme="minorHAnsi" w:cs="Tahoma"/>
          <w:szCs w:val="22"/>
        </w:rPr>
      </w:pPr>
      <w:r w:rsidRPr="007031B8">
        <w:rPr>
          <w:rFonts w:asciiTheme="minorHAnsi" w:hAnsiTheme="minorHAnsi" w:cs="Tahoma"/>
          <w:szCs w:val="22"/>
        </w:rPr>
        <w:t>E</w:t>
      </w:r>
      <w:r w:rsidR="007F4848" w:rsidRPr="007031B8">
        <w:rPr>
          <w:rFonts w:asciiTheme="minorHAnsi" w:hAnsiTheme="minorHAnsi" w:cs="Tahoma"/>
          <w:szCs w:val="22"/>
        </w:rPr>
        <w:t>ligib</w:t>
      </w:r>
      <w:r w:rsidRPr="007031B8">
        <w:rPr>
          <w:rFonts w:asciiTheme="minorHAnsi" w:hAnsiTheme="minorHAnsi" w:cs="Tahoma"/>
          <w:szCs w:val="22"/>
        </w:rPr>
        <w:t xml:space="preserve">ility </w:t>
      </w:r>
      <w:r w:rsidR="007F4848" w:rsidRPr="007031B8">
        <w:rPr>
          <w:rFonts w:asciiTheme="minorHAnsi" w:hAnsiTheme="minorHAnsi" w:cs="Tahoma"/>
          <w:szCs w:val="22"/>
        </w:rPr>
        <w:t>to receive services in CCMEP</w:t>
      </w:r>
      <w:r w:rsidR="007F4848" w:rsidRPr="004C7632">
        <w:rPr>
          <w:rFonts w:asciiTheme="minorHAnsi" w:hAnsiTheme="minorHAnsi" w:cs="Tahoma"/>
          <w:szCs w:val="22"/>
        </w:rPr>
        <w:t xml:space="preserve"> </w:t>
      </w:r>
      <w:r w:rsidR="007F4848" w:rsidRPr="007658B2">
        <w:rPr>
          <w:rFonts w:asciiTheme="minorHAnsi" w:hAnsiTheme="minorHAnsi" w:cs="Tahoma"/>
          <w:b/>
          <w:szCs w:val="22"/>
          <w:u w:val="single"/>
        </w:rPr>
        <w:t>funded by WIOA</w:t>
      </w:r>
      <w:r w:rsidR="007F4848" w:rsidRPr="004C7632">
        <w:rPr>
          <w:rFonts w:asciiTheme="minorHAnsi" w:hAnsiTheme="minorHAnsi" w:cs="Tahoma"/>
          <w:szCs w:val="22"/>
        </w:rPr>
        <w:t xml:space="preserve"> when that individual is either an in-school youth or out-of-school youth as defined </w:t>
      </w:r>
      <w:hyperlink r:id="rId16" w:history="1">
        <w:r w:rsidR="00E616CF" w:rsidRPr="00E616CF">
          <w:rPr>
            <w:rStyle w:val="Hyperlink"/>
            <w:rFonts w:asciiTheme="minorHAnsi" w:hAnsiTheme="minorHAnsi" w:cs="Tahoma"/>
            <w:sz w:val="22"/>
            <w:szCs w:val="20"/>
          </w:rPr>
          <w:t>https://emanuals.jfs.ohio.gov/Workforce/WIOA/WIOAPL/WIOAPL-15-03-1.stm</w:t>
        </w:r>
      </w:hyperlink>
    </w:p>
    <w:p w14:paraId="0ED76D63" w14:textId="77777777" w:rsidR="00E616CF" w:rsidRDefault="00E616CF" w:rsidP="00E616CF">
      <w:pPr>
        <w:pStyle w:val="NormalWeb"/>
        <w:spacing w:before="0" w:beforeAutospacing="0" w:after="0" w:afterAutospacing="0"/>
        <w:rPr>
          <w:rFonts w:asciiTheme="minorHAnsi" w:hAnsiTheme="minorHAnsi" w:cs="Tahoma"/>
          <w:b/>
          <w:szCs w:val="22"/>
        </w:rPr>
      </w:pPr>
    </w:p>
    <w:p w14:paraId="02C9E343" w14:textId="5C6E4EF1" w:rsidR="005C11FD" w:rsidRDefault="004B0810" w:rsidP="00E616CF">
      <w:pPr>
        <w:pStyle w:val="NormalWeb"/>
        <w:spacing w:before="0" w:beforeAutospacing="0" w:after="0" w:afterAutospacing="0"/>
        <w:rPr>
          <w:rFonts w:asciiTheme="minorHAnsi" w:hAnsiTheme="minorHAnsi" w:cs="Tahoma"/>
          <w:szCs w:val="22"/>
        </w:rPr>
      </w:pPr>
      <w:r w:rsidRPr="004B0810">
        <w:rPr>
          <w:rFonts w:asciiTheme="minorHAnsi" w:hAnsiTheme="minorHAnsi" w:cs="Tahoma"/>
          <w:b/>
          <w:szCs w:val="22"/>
        </w:rPr>
        <w:t>Out-of-school youth</w:t>
      </w:r>
      <w:r w:rsidRPr="004B0810">
        <w:rPr>
          <w:rFonts w:asciiTheme="minorHAnsi" w:hAnsiTheme="minorHAnsi" w:cs="Tahoma"/>
          <w:szCs w:val="22"/>
        </w:rPr>
        <w:t xml:space="preserve"> </w:t>
      </w:r>
    </w:p>
    <w:p w14:paraId="40BDDB2F" w14:textId="5D3AB173" w:rsidR="00775868" w:rsidRDefault="004B0810" w:rsidP="00775868">
      <w:pPr>
        <w:pStyle w:val="NormalWeb"/>
        <w:numPr>
          <w:ilvl w:val="0"/>
          <w:numId w:val="22"/>
        </w:numPr>
        <w:spacing w:before="0" w:beforeAutospacing="0" w:after="0" w:afterAutospacing="0"/>
        <w:rPr>
          <w:rFonts w:asciiTheme="minorHAnsi" w:hAnsiTheme="minorHAnsi" w:cs="Tahoma"/>
          <w:szCs w:val="22"/>
        </w:rPr>
      </w:pPr>
      <w:r w:rsidRPr="004B0810">
        <w:rPr>
          <w:rFonts w:asciiTheme="minorHAnsi" w:hAnsiTheme="minorHAnsi" w:cs="Tahoma"/>
          <w:szCs w:val="22"/>
        </w:rPr>
        <w:t>aged 1</w:t>
      </w:r>
      <w:r w:rsidR="00430F3E">
        <w:rPr>
          <w:rFonts w:asciiTheme="minorHAnsi" w:hAnsiTheme="minorHAnsi" w:cs="Tahoma"/>
          <w:szCs w:val="22"/>
        </w:rPr>
        <w:t>6</w:t>
      </w:r>
      <w:r w:rsidRPr="004B0810">
        <w:rPr>
          <w:rFonts w:asciiTheme="minorHAnsi" w:hAnsiTheme="minorHAnsi" w:cs="Tahoma"/>
          <w:szCs w:val="22"/>
        </w:rPr>
        <w:t xml:space="preserve">-24 </w:t>
      </w:r>
    </w:p>
    <w:p w14:paraId="4AB9A167" w14:textId="77777777" w:rsidR="00775868" w:rsidRDefault="004B0810" w:rsidP="00775868">
      <w:pPr>
        <w:pStyle w:val="NormalWeb"/>
        <w:numPr>
          <w:ilvl w:val="0"/>
          <w:numId w:val="22"/>
        </w:numPr>
        <w:spacing w:before="0" w:beforeAutospacing="0" w:after="0" w:afterAutospacing="0"/>
        <w:rPr>
          <w:rFonts w:asciiTheme="minorHAnsi" w:hAnsiTheme="minorHAnsi" w:cs="Tahoma"/>
          <w:szCs w:val="22"/>
        </w:rPr>
      </w:pPr>
      <w:r w:rsidRPr="004B0810">
        <w:rPr>
          <w:rFonts w:asciiTheme="minorHAnsi" w:hAnsiTheme="minorHAnsi" w:cs="Tahoma"/>
          <w:szCs w:val="22"/>
        </w:rPr>
        <w:t>not attending any school</w:t>
      </w:r>
    </w:p>
    <w:p w14:paraId="3D682B5C" w14:textId="77777777" w:rsidR="00766634" w:rsidRDefault="00766634" w:rsidP="00775868">
      <w:pPr>
        <w:pStyle w:val="NormalWeb"/>
        <w:numPr>
          <w:ilvl w:val="0"/>
          <w:numId w:val="22"/>
        </w:numPr>
        <w:spacing w:before="0" w:beforeAutospacing="0" w:after="0" w:afterAutospacing="0"/>
        <w:rPr>
          <w:rFonts w:asciiTheme="minorHAnsi" w:hAnsiTheme="minorHAnsi" w:cs="Tahoma"/>
          <w:szCs w:val="22"/>
        </w:rPr>
      </w:pPr>
      <w:r>
        <w:rPr>
          <w:rFonts w:asciiTheme="minorHAnsi" w:hAnsiTheme="minorHAnsi" w:cs="Tahoma"/>
          <w:szCs w:val="22"/>
        </w:rPr>
        <w:t>have a barrier to employment</w:t>
      </w:r>
      <w:r w:rsidR="004B0810" w:rsidRPr="004B0810">
        <w:rPr>
          <w:rFonts w:asciiTheme="minorHAnsi" w:hAnsiTheme="minorHAnsi" w:cs="Tahoma"/>
          <w:szCs w:val="22"/>
        </w:rPr>
        <w:t xml:space="preserve">  </w:t>
      </w:r>
    </w:p>
    <w:p w14:paraId="1EFC86A2" w14:textId="3BEDBCE4" w:rsidR="00766634" w:rsidRDefault="003527A1" w:rsidP="00766634">
      <w:pPr>
        <w:pStyle w:val="NormalWeb"/>
        <w:numPr>
          <w:ilvl w:val="1"/>
          <w:numId w:val="22"/>
        </w:numPr>
        <w:spacing w:before="0" w:beforeAutospacing="0" w:after="0" w:afterAutospacing="0"/>
        <w:rPr>
          <w:rFonts w:asciiTheme="minorHAnsi" w:hAnsiTheme="minorHAnsi" w:cs="Tahoma"/>
          <w:szCs w:val="22"/>
        </w:rPr>
      </w:pPr>
      <w:r>
        <w:rPr>
          <w:rFonts w:asciiTheme="minorHAnsi" w:hAnsiTheme="minorHAnsi" w:cs="Tahoma"/>
          <w:szCs w:val="22"/>
        </w:rPr>
        <w:t>s</w:t>
      </w:r>
      <w:r w:rsidR="004B0810" w:rsidRPr="004B0810">
        <w:rPr>
          <w:rFonts w:asciiTheme="minorHAnsi" w:hAnsiTheme="minorHAnsi" w:cs="Tahoma"/>
          <w:szCs w:val="22"/>
        </w:rPr>
        <w:t xml:space="preserve">chool </w:t>
      </w:r>
      <w:r w:rsidR="00C73CB0" w:rsidRPr="004B0810">
        <w:rPr>
          <w:rFonts w:asciiTheme="minorHAnsi" w:hAnsiTheme="minorHAnsi" w:cs="Tahoma"/>
          <w:szCs w:val="22"/>
        </w:rPr>
        <w:t>drop</w:t>
      </w:r>
      <w:r w:rsidR="00C73CB0">
        <w:rPr>
          <w:rFonts w:asciiTheme="minorHAnsi" w:hAnsiTheme="minorHAnsi" w:cs="Tahoma"/>
          <w:szCs w:val="22"/>
        </w:rPr>
        <w:t>o</w:t>
      </w:r>
      <w:r w:rsidR="00C73CB0" w:rsidRPr="004B0810">
        <w:rPr>
          <w:rFonts w:asciiTheme="minorHAnsi" w:hAnsiTheme="minorHAnsi" w:cs="Tahoma"/>
          <w:szCs w:val="22"/>
        </w:rPr>
        <w:t>ut</w:t>
      </w:r>
      <w:r w:rsidR="00ED0AFD">
        <w:rPr>
          <w:rFonts w:asciiTheme="minorHAnsi" w:hAnsiTheme="minorHAnsi" w:cs="Tahoma"/>
          <w:szCs w:val="22"/>
        </w:rPr>
        <w:t xml:space="preserve"> </w:t>
      </w:r>
      <w:r w:rsidR="004B0810" w:rsidRPr="004B0810">
        <w:rPr>
          <w:rFonts w:asciiTheme="minorHAnsi" w:hAnsiTheme="minorHAnsi" w:cs="Tahoma"/>
          <w:szCs w:val="22"/>
        </w:rPr>
        <w:t xml:space="preserve"> </w:t>
      </w:r>
    </w:p>
    <w:p w14:paraId="5C38657A" w14:textId="7913B2B1" w:rsidR="00C73CB0" w:rsidRDefault="003527A1" w:rsidP="00766634">
      <w:pPr>
        <w:pStyle w:val="NormalWeb"/>
        <w:numPr>
          <w:ilvl w:val="1"/>
          <w:numId w:val="22"/>
        </w:numPr>
        <w:spacing w:before="0" w:beforeAutospacing="0" w:after="0" w:afterAutospacing="0"/>
        <w:rPr>
          <w:rFonts w:asciiTheme="minorHAnsi" w:hAnsiTheme="minorHAnsi" w:cs="Tahoma"/>
          <w:szCs w:val="22"/>
        </w:rPr>
      </w:pPr>
      <w:r>
        <w:rPr>
          <w:rFonts w:asciiTheme="minorHAnsi" w:hAnsiTheme="minorHAnsi" w:cs="Tahoma"/>
          <w:szCs w:val="22"/>
        </w:rPr>
        <w:t>t</w:t>
      </w:r>
      <w:r w:rsidR="00C73CB0">
        <w:rPr>
          <w:rFonts w:asciiTheme="minorHAnsi" w:hAnsiTheme="minorHAnsi" w:cs="Tahoma"/>
          <w:szCs w:val="22"/>
        </w:rPr>
        <w:t>ruant from high school</w:t>
      </w:r>
      <w:r w:rsidR="00ED0AFD">
        <w:rPr>
          <w:rFonts w:asciiTheme="minorHAnsi" w:hAnsiTheme="minorHAnsi" w:cs="Tahoma"/>
          <w:szCs w:val="22"/>
        </w:rPr>
        <w:t xml:space="preserve"> </w:t>
      </w:r>
    </w:p>
    <w:p w14:paraId="1673A7B5" w14:textId="0708A3F4" w:rsidR="001E08C9" w:rsidRDefault="003527A1" w:rsidP="00766634">
      <w:pPr>
        <w:pStyle w:val="NormalWeb"/>
        <w:numPr>
          <w:ilvl w:val="1"/>
          <w:numId w:val="22"/>
        </w:numPr>
        <w:spacing w:before="0" w:beforeAutospacing="0" w:after="0" w:afterAutospacing="0"/>
        <w:rPr>
          <w:rFonts w:asciiTheme="minorHAnsi" w:hAnsiTheme="minorHAnsi" w:cs="Tahoma"/>
          <w:szCs w:val="22"/>
        </w:rPr>
      </w:pPr>
      <w:r>
        <w:rPr>
          <w:rFonts w:asciiTheme="minorHAnsi" w:hAnsiTheme="minorHAnsi" w:cs="Tahoma"/>
          <w:szCs w:val="22"/>
        </w:rPr>
        <w:t>h</w:t>
      </w:r>
      <w:r w:rsidR="001E08C9">
        <w:rPr>
          <w:rFonts w:asciiTheme="minorHAnsi" w:hAnsiTheme="minorHAnsi" w:cs="Tahoma"/>
          <w:szCs w:val="22"/>
        </w:rPr>
        <w:t>igh school graduate but</w:t>
      </w:r>
      <w:r w:rsidR="004B0810" w:rsidRPr="004B0810">
        <w:rPr>
          <w:rFonts w:asciiTheme="minorHAnsi" w:hAnsiTheme="minorHAnsi" w:cs="Tahoma"/>
          <w:szCs w:val="22"/>
        </w:rPr>
        <w:t xml:space="preserve"> low-income and basic skills deficient or English language learner </w:t>
      </w:r>
    </w:p>
    <w:p w14:paraId="77FCEE8C" w14:textId="78E6D1A6" w:rsidR="001E08C9" w:rsidRDefault="003527A1" w:rsidP="00766634">
      <w:pPr>
        <w:pStyle w:val="NormalWeb"/>
        <w:numPr>
          <w:ilvl w:val="1"/>
          <w:numId w:val="22"/>
        </w:numPr>
        <w:spacing w:before="0" w:beforeAutospacing="0" w:after="0" w:afterAutospacing="0"/>
        <w:rPr>
          <w:rFonts w:asciiTheme="minorHAnsi" w:hAnsiTheme="minorHAnsi" w:cs="Tahoma"/>
          <w:szCs w:val="22"/>
        </w:rPr>
      </w:pPr>
      <w:r>
        <w:rPr>
          <w:rFonts w:asciiTheme="minorHAnsi" w:hAnsiTheme="minorHAnsi" w:cs="Tahoma"/>
          <w:szCs w:val="22"/>
        </w:rPr>
        <w:t>s</w:t>
      </w:r>
      <w:r w:rsidR="004B0810" w:rsidRPr="004B0810">
        <w:rPr>
          <w:rFonts w:asciiTheme="minorHAnsi" w:hAnsiTheme="minorHAnsi" w:cs="Tahoma"/>
          <w:szCs w:val="22"/>
        </w:rPr>
        <w:t>ubject to the juvenile or adult justice system</w:t>
      </w:r>
    </w:p>
    <w:p w14:paraId="0FBCBAFA" w14:textId="5AE08F06" w:rsidR="001E08C9" w:rsidRDefault="003527A1" w:rsidP="00766634">
      <w:pPr>
        <w:pStyle w:val="NormalWeb"/>
        <w:numPr>
          <w:ilvl w:val="1"/>
          <w:numId w:val="22"/>
        </w:numPr>
        <w:spacing w:before="0" w:beforeAutospacing="0" w:after="0" w:afterAutospacing="0"/>
        <w:rPr>
          <w:rFonts w:asciiTheme="minorHAnsi" w:hAnsiTheme="minorHAnsi" w:cs="Tahoma"/>
          <w:szCs w:val="22"/>
        </w:rPr>
      </w:pPr>
      <w:r>
        <w:rPr>
          <w:rFonts w:asciiTheme="minorHAnsi" w:hAnsiTheme="minorHAnsi" w:cs="Tahoma"/>
          <w:szCs w:val="22"/>
        </w:rPr>
        <w:t>h</w:t>
      </w:r>
      <w:r w:rsidR="004B0810" w:rsidRPr="004B0810">
        <w:rPr>
          <w:rFonts w:asciiTheme="minorHAnsi" w:hAnsiTheme="minorHAnsi" w:cs="Tahoma"/>
          <w:szCs w:val="22"/>
        </w:rPr>
        <w:t>omeless, runaway, in foster care or aged out of the foster care system, or in out-of-home placement</w:t>
      </w:r>
    </w:p>
    <w:p w14:paraId="27807685" w14:textId="3AD280D3" w:rsidR="001E08C9" w:rsidRDefault="00ED0AFD" w:rsidP="00766634">
      <w:pPr>
        <w:pStyle w:val="NormalWeb"/>
        <w:numPr>
          <w:ilvl w:val="1"/>
          <w:numId w:val="22"/>
        </w:numPr>
        <w:spacing w:before="0" w:beforeAutospacing="0" w:after="0" w:afterAutospacing="0"/>
        <w:rPr>
          <w:rFonts w:asciiTheme="minorHAnsi" w:hAnsiTheme="minorHAnsi" w:cs="Tahoma"/>
          <w:szCs w:val="22"/>
        </w:rPr>
      </w:pPr>
      <w:r>
        <w:rPr>
          <w:rFonts w:asciiTheme="minorHAnsi" w:hAnsiTheme="minorHAnsi" w:cs="Tahoma"/>
          <w:szCs w:val="22"/>
        </w:rPr>
        <w:t>p</w:t>
      </w:r>
      <w:r w:rsidR="004B0810" w:rsidRPr="004B0810">
        <w:rPr>
          <w:rFonts w:asciiTheme="minorHAnsi" w:hAnsiTheme="minorHAnsi" w:cs="Tahoma"/>
          <w:szCs w:val="22"/>
        </w:rPr>
        <w:t>regnant or parenting</w:t>
      </w:r>
    </w:p>
    <w:p w14:paraId="093DCE95" w14:textId="2A8A9AB5" w:rsidR="001E08C9" w:rsidRDefault="00ED0AFD" w:rsidP="00766634">
      <w:pPr>
        <w:pStyle w:val="NormalWeb"/>
        <w:numPr>
          <w:ilvl w:val="1"/>
          <w:numId w:val="22"/>
        </w:numPr>
        <w:spacing w:before="0" w:beforeAutospacing="0" w:after="0" w:afterAutospacing="0"/>
        <w:rPr>
          <w:rFonts w:asciiTheme="minorHAnsi" w:hAnsiTheme="minorHAnsi" w:cs="Tahoma"/>
          <w:szCs w:val="22"/>
        </w:rPr>
      </w:pPr>
      <w:r>
        <w:rPr>
          <w:rFonts w:asciiTheme="minorHAnsi" w:hAnsiTheme="minorHAnsi" w:cs="Tahoma"/>
          <w:szCs w:val="22"/>
        </w:rPr>
        <w:t>i</w:t>
      </w:r>
      <w:r w:rsidR="004B0810" w:rsidRPr="004B0810">
        <w:rPr>
          <w:rFonts w:asciiTheme="minorHAnsi" w:hAnsiTheme="minorHAnsi" w:cs="Tahoma"/>
          <w:szCs w:val="22"/>
        </w:rPr>
        <w:t>ndividual with a disability</w:t>
      </w:r>
    </w:p>
    <w:p w14:paraId="2A69BF3C" w14:textId="679E9FF2" w:rsidR="004B0810" w:rsidRDefault="002E36F2" w:rsidP="00766634">
      <w:pPr>
        <w:pStyle w:val="NormalWeb"/>
        <w:numPr>
          <w:ilvl w:val="1"/>
          <w:numId w:val="22"/>
        </w:numPr>
        <w:spacing w:before="0" w:beforeAutospacing="0" w:after="0" w:afterAutospacing="0"/>
        <w:rPr>
          <w:rFonts w:asciiTheme="minorHAnsi" w:hAnsiTheme="minorHAnsi" w:cs="Tahoma"/>
          <w:szCs w:val="22"/>
        </w:rPr>
      </w:pPr>
      <w:r>
        <w:rPr>
          <w:rFonts w:asciiTheme="minorHAnsi" w:hAnsiTheme="minorHAnsi" w:cs="Tahoma"/>
          <w:szCs w:val="22"/>
        </w:rPr>
        <w:t>l</w:t>
      </w:r>
      <w:r w:rsidRPr="004B0810">
        <w:rPr>
          <w:rFonts w:asciiTheme="minorHAnsi" w:hAnsiTheme="minorHAnsi" w:cs="Tahoma"/>
          <w:szCs w:val="22"/>
        </w:rPr>
        <w:t>ow-income</w:t>
      </w:r>
      <w:r w:rsidR="004B0810" w:rsidRPr="004B0810">
        <w:rPr>
          <w:rFonts w:asciiTheme="minorHAnsi" w:hAnsiTheme="minorHAnsi" w:cs="Tahoma"/>
          <w:szCs w:val="22"/>
        </w:rPr>
        <w:t xml:space="preserve"> person who requires additional assistance to enter or complete an educational program or to secure and hold employment</w:t>
      </w:r>
      <w:r w:rsidR="001A5B99">
        <w:rPr>
          <w:rFonts w:asciiTheme="minorHAnsi" w:hAnsiTheme="minorHAnsi" w:cs="Tahoma"/>
          <w:szCs w:val="22"/>
        </w:rPr>
        <w:t>.</w:t>
      </w:r>
      <w:r w:rsidR="004B0810" w:rsidRPr="004B0810">
        <w:rPr>
          <w:rFonts w:asciiTheme="minorHAnsi" w:hAnsiTheme="minorHAnsi" w:cs="Tahoma"/>
          <w:szCs w:val="22"/>
        </w:rPr>
        <w:t xml:space="preserve"> </w:t>
      </w:r>
    </w:p>
    <w:p w14:paraId="29B2DA3A" w14:textId="77777777" w:rsidR="003527A1" w:rsidRDefault="003527A1" w:rsidP="003527A1">
      <w:pPr>
        <w:pStyle w:val="NormalWeb"/>
        <w:spacing w:before="0" w:beforeAutospacing="0" w:after="0" w:afterAutospacing="0"/>
        <w:ind w:left="2445"/>
        <w:rPr>
          <w:rFonts w:asciiTheme="minorHAnsi" w:hAnsiTheme="minorHAnsi" w:cs="Tahoma"/>
          <w:szCs w:val="22"/>
        </w:rPr>
      </w:pPr>
    </w:p>
    <w:p w14:paraId="11377B55" w14:textId="77777777" w:rsidR="003527A1" w:rsidRDefault="004B0810" w:rsidP="004B0810">
      <w:pPr>
        <w:pStyle w:val="NormalWeb"/>
        <w:numPr>
          <w:ilvl w:val="0"/>
          <w:numId w:val="2"/>
        </w:numPr>
        <w:spacing w:before="0" w:beforeAutospacing="0" w:after="0" w:afterAutospacing="0"/>
        <w:rPr>
          <w:rFonts w:asciiTheme="minorHAnsi" w:hAnsiTheme="minorHAnsi" w:cs="Tahoma"/>
          <w:szCs w:val="22"/>
        </w:rPr>
      </w:pPr>
      <w:r w:rsidRPr="004B0810">
        <w:rPr>
          <w:rFonts w:asciiTheme="minorHAnsi" w:hAnsiTheme="minorHAnsi" w:cs="Tahoma"/>
          <w:szCs w:val="22"/>
        </w:rPr>
        <w:t xml:space="preserve"> </w:t>
      </w:r>
      <w:r w:rsidRPr="004B0810">
        <w:rPr>
          <w:rFonts w:asciiTheme="minorHAnsi" w:hAnsiTheme="minorHAnsi" w:cs="Tahoma"/>
          <w:b/>
          <w:szCs w:val="22"/>
        </w:rPr>
        <w:t>In-school youth</w:t>
      </w:r>
      <w:r w:rsidRPr="004B0810">
        <w:rPr>
          <w:rFonts w:asciiTheme="minorHAnsi" w:hAnsiTheme="minorHAnsi" w:cs="Tahoma"/>
          <w:szCs w:val="22"/>
        </w:rPr>
        <w:t xml:space="preserve"> </w:t>
      </w:r>
    </w:p>
    <w:p w14:paraId="5F2604FD" w14:textId="77777777" w:rsidR="00EB1A90" w:rsidRDefault="003527A1" w:rsidP="003527A1">
      <w:pPr>
        <w:pStyle w:val="NormalWeb"/>
        <w:numPr>
          <w:ilvl w:val="0"/>
          <w:numId w:val="23"/>
        </w:numPr>
        <w:spacing w:before="0" w:beforeAutospacing="0" w:after="0" w:afterAutospacing="0"/>
        <w:rPr>
          <w:rFonts w:asciiTheme="minorHAnsi" w:hAnsiTheme="minorHAnsi" w:cs="Tahoma"/>
          <w:szCs w:val="22"/>
        </w:rPr>
      </w:pPr>
      <w:r>
        <w:rPr>
          <w:rFonts w:asciiTheme="minorHAnsi" w:hAnsiTheme="minorHAnsi" w:cs="Tahoma"/>
          <w:szCs w:val="22"/>
        </w:rPr>
        <w:t>a</w:t>
      </w:r>
      <w:r w:rsidR="004B0810" w:rsidRPr="004B0810">
        <w:rPr>
          <w:rFonts w:asciiTheme="minorHAnsi" w:hAnsiTheme="minorHAnsi" w:cs="Tahoma"/>
          <w:szCs w:val="22"/>
        </w:rPr>
        <w:t>ged 14-21</w:t>
      </w:r>
      <w:r w:rsidR="00EB1A90">
        <w:rPr>
          <w:rFonts w:asciiTheme="minorHAnsi" w:hAnsiTheme="minorHAnsi" w:cs="Tahoma"/>
          <w:szCs w:val="22"/>
        </w:rPr>
        <w:t xml:space="preserve"> and</w:t>
      </w:r>
      <w:r w:rsidR="004B0810" w:rsidRPr="004B0810">
        <w:rPr>
          <w:rFonts w:asciiTheme="minorHAnsi" w:hAnsiTheme="minorHAnsi" w:cs="Tahoma"/>
          <w:szCs w:val="22"/>
        </w:rPr>
        <w:t xml:space="preserve"> attending school</w:t>
      </w:r>
    </w:p>
    <w:p w14:paraId="6D8F1D0D" w14:textId="77777777" w:rsidR="00EB1A90" w:rsidRDefault="004B0810" w:rsidP="003527A1">
      <w:pPr>
        <w:pStyle w:val="NormalWeb"/>
        <w:numPr>
          <w:ilvl w:val="0"/>
          <w:numId w:val="23"/>
        </w:numPr>
        <w:spacing w:before="0" w:beforeAutospacing="0" w:after="0" w:afterAutospacing="0"/>
        <w:rPr>
          <w:rFonts w:asciiTheme="minorHAnsi" w:hAnsiTheme="minorHAnsi" w:cs="Tahoma"/>
          <w:szCs w:val="22"/>
        </w:rPr>
      </w:pPr>
      <w:r w:rsidRPr="004B0810">
        <w:rPr>
          <w:rFonts w:asciiTheme="minorHAnsi" w:hAnsiTheme="minorHAnsi" w:cs="Tahoma"/>
          <w:szCs w:val="22"/>
        </w:rPr>
        <w:t>low income</w:t>
      </w:r>
    </w:p>
    <w:p w14:paraId="17C8A1E8" w14:textId="77777777" w:rsidR="00EB1A90" w:rsidRDefault="00EB1A90" w:rsidP="003527A1">
      <w:pPr>
        <w:pStyle w:val="NormalWeb"/>
        <w:numPr>
          <w:ilvl w:val="0"/>
          <w:numId w:val="23"/>
        </w:numPr>
        <w:spacing w:before="0" w:beforeAutospacing="0" w:after="0" w:afterAutospacing="0"/>
        <w:rPr>
          <w:rFonts w:asciiTheme="minorHAnsi" w:hAnsiTheme="minorHAnsi" w:cs="Tahoma"/>
          <w:szCs w:val="22"/>
        </w:rPr>
      </w:pPr>
      <w:r>
        <w:rPr>
          <w:rFonts w:asciiTheme="minorHAnsi" w:hAnsiTheme="minorHAnsi" w:cs="Tahoma"/>
          <w:szCs w:val="22"/>
        </w:rPr>
        <w:t>m</w:t>
      </w:r>
      <w:r w:rsidR="004B0810" w:rsidRPr="004B0810">
        <w:rPr>
          <w:rFonts w:asciiTheme="minorHAnsi" w:hAnsiTheme="minorHAnsi" w:cs="Tahoma"/>
          <w:szCs w:val="22"/>
        </w:rPr>
        <w:t xml:space="preserve">eet one or more additional conditions, which could include:  </w:t>
      </w:r>
    </w:p>
    <w:p w14:paraId="4EF3DBF1" w14:textId="77777777" w:rsidR="00EB1A90" w:rsidRDefault="004B0810" w:rsidP="00EB1A90">
      <w:pPr>
        <w:pStyle w:val="NormalWeb"/>
        <w:numPr>
          <w:ilvl w:val="1"/>
          <w:numId w:val="23"/>
        </w:numPr>
        <w:spacing w:before="0" w:beforeAutospacing="0" w:after="0" w:afterAutospacing="0"/>
        <w:rPr>
          <w:rFonts w:asciiTheme="minorHAnsi" w:hAnsiTheme="minorHAnsi" w:cs="Tahoma"/>
          <w:szCs w:val="22"/>
        </w:rPr>
      </w:pPr>
      <w:r w:rsidRPr="004B0810">
        <w:rPr>
          <w:rFonts w:asciiTheme="minorHAnsi" w:hAnsiTheme="minorHAnsi" w:cs="Tahoma"/>
          <w:szCs w:val="22"/>
        </w:rPr>
        <w:t xml:space="preserve">Basic skills deficient </w:t>
      </w:r>
    </w:p>
    <w:p w14:paraId="1E81D30A" w14:textId="77777777" w:rsidR="00EB1A90" w:rsidRDefault="004B0810" w:rsidP="00EB1A90">
      <w:pPr>
        <w:pStyle w:val="NormalWeb"/>
        <w:numPr>
          <w:ilvl w:val="1"/>
          <w:numId w:val="23"/>
        </w:numPr>
        <w:spacing w:before="0" w:beforeAutospacing="0" w:after="0" w:afterAutospacing="0"/>
        <w:rPr>
          <w:rFonts w:asciiTheme="minorHAnsi" w:hAnsiTheme="minorHAnsi" w:cs="Tahoma"/>
          <w:szCs w:val="22"/>
        </w:rPr>
      </w:pPr>
      <w:r w:rsidRPr="004B0810">
        <w:rPr>
          <w:rFonts w:asciiTheme="minorHAnsi" w:hAnsiTheme="minorHAnsi" w:cs="Tahoma"/>
          <w:szCs w:val="22"/>
        </w:rPr>
        <w:t>English language learner</w:t>
      </w:r>
    </w:p>
    <w:p w14:paraId="474FD583" w14:textId="77777777" w:rsidR="00EB1A90" w:rsidRDefault="004B0810" w:rsidP="00EB1A90">
      <w:pPr>
        <w:pStyle w:val="NormalWeb"/>
        <w:numPr>
          <w:ilvl w:val="1"/>
          <w:numId w:val="23"/>
        </w:numPr>
        <w:spacing w:before="0" w:beforeAutospacing="0" w:after="0" w:afterAutospacing="0"/>
        <w:rPr>
          <w:rFonts w:asciiTheme="minorHAnsi" w:hAnsiTheme="minorHAnsi" w:cs="Tahoma"/>
          <w:szCs w:val="22"/>
        </w:rPr>
      </w:pPr>
      <w:r w:rsidRPr="004B0810">
        <w:rPr>
          <w:rFonts w:asciiTheme="minorHAnsi" w:hAnsiTheme="minorHAnsi" w:cs="Tahoma"/>
          <w:szCs w:val="22"/>
        </w:rPr>
        <w:t>an offender</w:t>
      </w:r>
    </w:p>
    <w:p w14:paraId="5FDC948D" w14:textId="77777777" w:rsidR="00EB1A90" w:rsidRDefault="004B0810" w:rsidP="00EB1A90">
      <w:pPr>
        <w:pStyle w:val="NormalWeb"/>
        <w:numPr>
          <w:ilvl w:val="1"/>
          <w:numId w:val="23"/>
        </w:numPr>
        <w:spacing w:before="0" w:beforeAutospacing="0" w:after="0" w:afterAutospacing="0"/>
        <w:rPr>
          <w:rFonts w:asciiTheme="minorHAnsi" w:hAnsiTheme="minorHAnsi" w:cs="Tahoma"/>
          <w:szCs w:val="22"/>
        </w:rPr>
      </w:pPr>
      <w:r w:rsidRPr="004B0810">
        <w:rPr>
          <w:rFonts w:asciiTheme="minorHAnsi" w:hAnsiTheme="minorHAnsi" w:cs="Tahoma"/>
          <w:szCs w:val="22"/>
        </w:rPr>
        <w:t>homeless, runaway</w:t>
      </w:r>
    </w:p>
    <w:p w14:paraId="23BABE4A" w14:textId="77777777" w:rsidR="00EB1A90" w:rsidRDefault="004B0810" w:rsidP="00EB1A90">
      <w:pPr>
        <w:pStyle w:val="NormalWeb"/>
        <w:numPr>
          <w:ilvl w:val="1"/>
          <w:numId w:val="23"/>
        </w:numPr>
        <w:spacing w:before="0" w:beforeAutospacing="0" w:after="0" w:afterAutospacing="0"/>
        <w:rPr>
          <w:rFonts w:asciiTheme="minorHAnsi" w:hAnsiTheme="minorHAnsi" w:cs="Tahoma"/>
          <w:szCs w:val="22"/>
        </w:rPr>
      </w:pPr>
      <w:r w:rsidRPr="004B0810">
        <w:rPr>
          <w:rFonts w:asciiTheme="minorHAnsi" w:hAnsiTheme="minorHAnsi" w:cs="Tahoma"/>
          <w:szCs w:val="22"/>
        </w:rPr>
        <w:t>in foster care or aged out of the foster care system</w:t>
      </w:r>
    </w:p>
    <w:p w14:paraId="385A8EA7" w14:textId="77777777" w:rsidR="00EB1A90" w:rsidRDefault="004B0810" w:rsidP="00EB1A90">
      <w:pPr>
        <w:pStyle w:val="NormalWeb"/>
        <w:numPr>
          <w:ilvl w:val="1"/>
          <w:numId w:val="23"/>
        </w:numPr>
        <w:spacing w:before="0" w:beforeAutospacing="0" w:after="0" w:afterAutospacing="0"/>
        <w:rPr>
          <w:rFonts w:asciiTheme="minorHAnsi" w:hAnsiTheme="minorHAnsi" w:cs="Tahoma"/>
          <w:szCs w:val="22"/>
        </w:rPr>
      </w:pPr>
      <w:r w:rsidRPr="004B0810">
        <w:rPr>
          <w:rFonts w:asciiTheme="minorHAnsi" w:hAnsiTheme="minorHAnsi" w:cs="Tahoma"/>
          <w:szCs w:val="22"/>
        </w:rPr>
        <w:t>pregnant or parenting</w:t>
      </w:r>
    </w:p>
    <w:p w14:paraId="33337E7F" w14:textId="77777777" w:rsidR="007B6B5D" w:rsidRDefault="004B0810" w:rsidP="00EB1A90">
      <w:pPr>
        <w:pStyle w:val="NormalWeb"/>
        <w:numPr>
          <w:ilvl w:val="1"/>
          <w:numId w:val="23"/>
        </w:numPr>
        <w:spacing w:before="0" w:beforeAutospacing="0" w:after="0" w:afterAutospacing="0"/>
        <w:rPr>
          <w:rFonts w:asciiTheme="minorHAnsi" w:hAnsiTheme="minorHAnsi" w:cs="Tahoma"/>
          <w:szCs w:val="22"/>
        </w:rPr>
      </w:pPr>
      <w:r w:rsidRPr="004B0810">
        <w:rPr>
          <w:rFonts w:asciiTheme="minorHAnsi" w:hAnsiTheme="minorHAnsi" w:cs="Tahoma"/>
          <w:szCs w:val="22"/>
        </w:rPr>
        <w:t>an individual with a disability</w:t>
      </w:r>
    </w:p>
    <w:p w14:paraId="35DA3684" w14:textId="7E7A4199" w:rsidR="004B0810" w:rsidRDefault="004B0810" w:rsidP="00EB1A90">
      <w:pPr>
        <w:pStyle w:val="NormalWeb"/>
        <w:numPr>
          <w:ilvl w:val="1"/>
          <w:numId w:val="23"/>
        </w:numPr>
        <w:spacing w:before="0" w:beforeAutospacing="0" w:after="0" w:afterAutospacing="0"/>
        <w:rPr>
          <w:rFonts w:asciiTheme="minorHAnsi" w:hAnsiTheme="minorHAnsi" w:cs="Tahoma"/>
          <w:szCs w:val="22"/>
        </w:rPr>
      </w:pPr>
      <w:r w:rsidRPr="004B0810">
        <w:rPr>
          <w:rFonts w:asciiTheme="minorHAnsi" w:hAnsiTheme="minorHAnsi" w:cs="Tahoma"/>
          <w:szCs w:val="22"/>
        </w:rPr>
        <w:t>person who requires additional assistance to enter or complete an educational program or to secure and hold employment</w:t>
      </w:r>
      <w:r w:rsidR="001A5B99">
        <w:rPr>
          <w:rFonts w:asciiTheme="minorHAnsi" w:hAnsiTheme="minorHAnsi" w:cs="Tahoma"/>
          <w:szCs w:val="22"/>
        </w:rPr>
        <w:t>.</w:t>
      </w:r>
    </w:p>
    <w:p w14:paraId="0F6A3801" w14:textId="77777777" w:rsidR="004C7632" w:rsidRPr="004C7632" w:rsidRDefault="004C7632" w:rsidP="004C7632">
      <w:pPr>
        <w:pStyle w:val="NormalWeb"/>
        <w:spacing w:before="0" w:beforeAutospacing="0" w:after="0" w:afterAutospacing="0"/>
        <w:ind w:left="1005"/>
        <w:rPr>
          <w:rFonts w:asciiTheme="minorHAnsi" w:hAnsiTheme="minorHAnsi" w:cs="Tahoma"/>
          <w:szCs w:val="22"/>
        </w:rPr>
      </w:pPr>
    </w:p>
    <w:p w14:paraId="78F32DDD" w14:textId="77777777" w:rsidR="007F4848" w:rsidRPr="004C7632" w:rsidRDefault="004C7632" w:rsidP="004C7632">
      <w:pPr>
        <w:pStyle w:val="NormalWeb"/>
        <w:spacing w:before="0" w:beforeAutospacing="0" w:after="0" w:afterAutospacing="0"/>
        <w:ind w:left="720" w:hanging="720"/>
        <w:rPr>
          <w:rFonts w:asciiTheme="minorHAnsi" w:hAnsiTheme="minorHAnsi" w:cs="Tahoma"/>
          <w:szCs w:val="22"/>
        </w:rPr>
      </w:pPr>
      <w:r w:rsidRPr="007031B8">
        <w:rPr>
          <w:rFonts w:asciiTheme="minorHAnsi" w:hAnsiTheme="minorHAnsi" w:cs="Tahoma"/>
          <w:szCs w:val="22"/>
        </w:rPr>
        <w:t>Eligibility to</w:t>
      </w:r>
      <w:r w:rsidR="007F4848" w:rsidRPr="007031B8">
        <w:rPr>
          <w:rFonts w:asciiTheme="minorHAnsi" w:hAnsiTheme="minorHAnsi" w:cs="Tahoma"/>
          <w:szCs w:val="22"/>
        </w:rPr>
        <w:t xml:space="preserve"> receive services in CCMEP</w:t>
      </w:r>
      <w:r w:rsidR="007F4848" w:rsidRPr="004C7632">
        <w:rPr>
          <w:rFonts w:asciiTheme="minorHAnsi" w:hAnsiTheme="minorHAnsi" w:cs="Tahoma"/>
          <w:szCs w:val="22"/>
        </w:rPr>
        <w:t xml:space="preserve"> </w:t>
      </w:r>
      <w:r w:rsidR="007F4848" w:rsidRPr="008C0137">
        <w:rPr>
          <w:rFonts w:asciiTheme="minorHAnsi" w:hAnsiTheme="minorHAnsi" w:cs="Tahoma"/>
          <w:b/>
          <w:szCs w:val="22"/>
          <w:u w:val="single"/>
        </w:rPr>
        <w:t>funded by TANF</w:t>
      </w:r>
      <w:r w:rsidR="007F4848" w:rsidRPr="004C7632">
        <w:rPr>
          <w:rFonts w:asciiTheme="minorHAnsi" w:hAnsiTheme="minorHAnsi" w:cs="Tahoma"/>
          <w:szCs w:val="22"/>
        </w:rPr>
        <w:t xml:space="preserve"> when that individual:</w:t>
      </w:r>
    </w:p>
    <w:p w14:paraId="24337DA2" w14:textId="0A1A64E0" w:rsidR="007031B8" w:rsidRDefault="007F4848" w:rsidP="000D593A">
      <w:pPr>
        <w:pStyle w:val="NormalWeb"/>
        <w:numPr>
          <w:ilvl w:val="0"/>
          <w:numId w:val="24"/>
        </w:numPr>
        <w:spacing w:before="0" w:beforeAutospacing="0" w:after="0" w:afterAutospacing="0"/>
        <w:rPr>
          <w:rFonts w:asciiTheme="minorHAnsi" w:hAnsiTheme="minorHAnsi" w:cs="Tahoma"/>
          <w:szCs w:val="22"/>
        </w:rPr>
      </w:pPr>
      <w:r w:rsidRPr="004C7632">
        <w:rPr>
          <w:rFonts w:asciiTheme="minorHAnsi" w:hAnsiTheme="minorHAnsi" w:cs="Tahoma"/>
          <w:szCs w:val="22"/>
        </w:rPr>
        <w:t>Has (or has applied for) a social security number;</w:t>
      </w:r>
      <w:r w:rsidR="004B0810">
        <w:rPr>
          <w:rFonts w:asciiTheme="minorHAnsi" w:hAnsiTheme="minorHAnsi" w:cs="Tahoma"/>
          <w:szCs w:val="22"/>
        </w:rPr>
        <w:t xml:space="preserve"> </w:t>
      </w:r>
      <w:r w:rsidR="001A5B99">
        <w:rPr>
          <w:rFonts w:asciiTheme="minorHAnsi" w:hAnsiTheme="minorHAnsi" w:cs="Tahoma"/>
          <w:szCs w:val="22"/>
        </w:rPr>
        <w:t>i</w:t>
      </w:r>
      <w:r w:rsidRPr="004C7632">
        <w:rPr>
          <w:rFonts w:asciiTheme="minorHAnsi" w:hAnsiTheme="minorHAnsi" w:cs="Tahoma"/>
          <w:szCs w:val="22"/>
        </w:rPr>
        <w:t xml:space="preserve">s a US citizen or non-citizen national or qualified alien as defined in rule </w:t>
      </w:r>
      <w:hyperlink r:id="rId17" w:tgtFrame="_self" w:history="1">
        <w:r w:rsidRPr="004C7632">
          <w:rPr>
            <w:rFonts w:asciiTheme="minorHAnsi" w:hAnsiTheme="minorHAnsi"/>
          </w:rPr>
          <w:t>5101:1-2-30</w:t>
        </w:r>
      </w:hyperlink>
      <w:r w:rsidRPr="004C7632">
        <w:rPr>
          <w:rFonts w:asciiTheme="minorHAnsi" w:hAnsiTheme="minorHAnsi" w:cs="Tahoma"/>
          <w:szCs w:val="22"/>
        </w:rPr>
        <w:t xml:space="preserve"> of the Administrative Code;</w:t>
      </w:r>
      <w:r w:rsidR="004B0810">
        <w:rPr>
          <w:rFonts w:asciiTheme="minorHAnsi" w:hAnsiTheme="minorHAnsi" w:cs="Tahoma"/>
          <w:szCs w:val="22"/>
        </w:rPr>
        <w:t xml:space="preserve"> </w:t>
      </w:r>
      <w:r w:rsidRPr="004C7632">
        <w:rPr>
          <w:rFonts w:asciiTheme="minorHAnsi" w:hAnsiTheme="minorHAnsi" w:cs="Tahoma"/>
          <w:szCs w:val="22"/>
        </w:rPr>
        <w:t xml:space="preserve"> </w:t>
      </w:r>
      <w:r w:rsidR="001A5B99">
        <w:rPr>
          <w:rFonts w:asciiTheme="minorHAnsi" w:hAnsiTheme="minorHAnsi" w:cs="Tahoma"/>
          <w:szCs w:val="22"/>
        </w:rPr>
        <w:t>d</w:t>
      </w:r>
      <w:r w:rsidRPr="004C7632">
        <w:rPr>
          <w:rFonts w:asciiTheme="minorHAnsi" w:hAnsiTheme="minorHAnsi" w:cs="Tahoma"/>
          <w:szCs w:val="22"/>
        </w:rPr>
        <w:t>oes not owe any of the cost of fraudulent TANF assistance paid to individual;</w:t>
      </w:r>
      <w:r w:rsidR="004B0810">
        <w:rPr>
          <w:rFonts w:asciiTheme="minorHAnsi" w:hAnsiTheme="minorHAnsi" w:cs="Tahoma"/>
          <w:szCs w:val="22"/>
        </w:rPr>
        <w:t xml:space="preserve">  </w:t>
      </w:r>
      <w:r w:rsidR="001A5B99">
        <w:rPr>
          <w:rFonts w:asciiTheme="minorHAnsi" w:hAnsiTheme="minorHAnsi" w:cs="Tahoma"/>
          <w:szCs w:val="22"/>
        </w:rPr>
        <w:t xml:space="preserve">has </w:t>
      </w:r>
      <w:r w:rsidRPr="004C7632">
        <w:rPr>
          <w:rFonts w:asciiTheme="minorHAnsi" w:hAnsiTheme="minorHAnsi" w:cs="Tahoma"/>
          <w:szCs w:val="22"/>
        </w:rPr>
        <w:t xml:space="preserve">been </w:t>
      </w:r>
      <w:r w:rsidR="00D56E5F">
        <w:rPr>
          <w:rFonts w:asciiTheme="minorHAnsi" w:hAnsiTheme="minorHAnsi" w:cs="Tahoma"/>
          <w:szCs w:val="22"/>
        </w:rPr>
        <w:t>given</w:t>
      </w:r>
      <w:r w:rsidR="007031B8">
        <w:rPr>
          <w:rFonts w:asciiTheme="minorHAnsi" w:hAnsiTheme="minorHAnsi" w:cs="Tahoma"/>
          <w:szCs w:val="22"/>
        </w:rPr>
        <w:t xml:space="preserve"> </w:t>
      </w:r>
      <w:r w:rsidR="001A5B99">
        <w:rPr>
          <w:rFonts w:asciiTheme="minorHAnsi" w:hAnsiTheme="minorHAnsi" w:cs="Tahoma"/>
          <w:szCs w:val="22"/>
        </w:rPr>
        <w:t>opportunity to register to vote.</w:t>
      </w:r>
      <w:r w:rsidR="004B0810">
        <w:rPr>
          <w:rFonts w:asciiTheme="minorHAnsi" w:hAnsiTheme="minorHAnsi" w:cs="Tahoma"/>
          <w:szCs w:val="22"/>
        </w:rPr>
        <w:t xml:space="preserve"> </w:t>
      </w:r>
      <w:r w:rsidRPr="004C7632">
        <w:rPr>
          <w:rFonts w:asciiTheme="minorHAnsi" w:hAnsiTheme="minorHAnsi" w:cs="Tahoma"/>
          <w:szCs w:val="22"/>
        </w:rPr>
        <w:t xml:space="preserve"> </w:t>
      </w:r>
    </w:p>
    <w:p w14:paraId="66677D8D" w14:textId="250CDF86" w:rsidR="001A5B99" w:rsidRDefault="007F4848" w:rsidP="00D56E5F">
      <w:pPr>
        <w:pStyle w:val="NormalWeb"/>
        <w:numPr>
          <w:ilvl w:val="0"/>
          <w:numId w:val="24"/>
        </w:numPr>
        <w:spacing w:before="0" w:beforeAutospacing="0" w:after="0" w:afterAutospacing="0"/>
        <w:rPr>
          <w:rFonts w:asciiTheme="minorHAnsi" w:hAnsiTheme="minorHAnsi" w:cs="Tahoma"/>
          <w:szCs w:val="22"/>
        </w:rPr>
      </w:pPr>
      <w:r w:rsidRPr="001A5B99">
        <w:rPr>
          <w:rFonts w:asciiTheme="minorHAnsi" w:hAnsiTheme="minorHAnsi" w:cs="Tahoma"/>
          <w:szCs w:val="22"/>
        </w:rPr>
        <w:t>Has gross income in the previous thirty calendar day period of less than two hundred percen</w:t>
      </w:r>
      <w:r w:rsidR="001A5B99">
        <w:rPr>
          <w:rFonts w:asciiTheme="minorHAnsi" w:hAnsiTheme="minorHAnsi" w:cs="Tahoma"/>
          <w:szCs w:val="22"/>
        </w:rPr>
        <w:t>t of the federal poverty level.</w:t>
      </w:r>
    </w:p>
    <w:p w14:paraId="15475390" w14:textId="255CC71B" w:rsidR="007F4848" w:rsidRPr="00D56E5F" w:rsidRDefault="007F4848" w:rsidP="00D56E5F">
      <w:pPr>
        <w:pStyle w:val="NormalWeb"/>
        <w:numPr>
          <w:ilvl w:val="0"/>
          <w:numId w:val="24"/>
        </w:numPr>
        <w:spacing w:before="0" w:beforeAutospacing="0" w:after="0" w:afterAutospacing="0"/>
        <w:rPr>
          <w:rFonts w:asciiTheme="minorHAnsi" w:hAnsiTheme="minorHAnsi" w:cstheme="minorHAnsi"/>
          <w:szCs w:val="22"/>
        </w:rPr>
      </w:pPr>
      <w:r w:rsidRPr="00D56E5F">
        <w:rPr>
          <w:rFonts w:asciiTheme="minorHAnsi" w:hAnsiTheme="minorHAnsi" w:cs="Tahoma"/>
          <w:szCs w:val="22"/>
        </w:rPr>
        <w:t>Is one of the following:</w:t>
      </w:r>
      <w:r w:rsidR="004B0810" w:rsidRPr="00D56E5F">
        <w:rPr>
          <w:rFonts w:asciiTheme="minorHAnsi" w:hAnsiTheme="minorHAnsi" w:cs="Tahoma"/>
          <w:szCs w:val="22"/>
        </w:rPr>
        <w:t xml:space="preserve">  </w:t>
      </w:r>
      <w:r w:rsidRPr="00D56E5F">
        <w:rPr>
          <w:rFonts w:asciiTheme="minorHAnsi" w:hAnsiTheme="minorHAnsi" w:cs="Tahoma"/>
          <w:szCs w:val="22"/>
        </w:rPr>
        <w:t xml:space="preserve">A minor </w:t>
      </w:r>
      <w:r w:rsidR="004B0810" w:rsidRPr="00D56E5F">
        <w:rPr>
          <w:rFonts w:asciiTheme="minorHAnsi" w:hAnsiTheme="minorHAnsi" w:cs="Tahoma"/>
          <w:szCs w:val="22"/>
        </w:rPr>
        <w:t>child; The</w:t>
      </w:r>
      <w:r w:rsidRPr="00D56E5F">
        <w:rPr>
          <w:rFonts w:asciiTheme="minorHAnsi" w:hAnsiTheme="minorHAnsi" w:cs="Tahoma"/>
          <w:szCs w:val="22"/>
        </w:rPr>
        <w:t xml:space="preserve"> parent, specified relative, legal guardian</w:t>
      </w:r>
      <w:r w:rsidR="00D56E5F" w:rsidRPr="00D56E5F">
        <w:rPr>
          <w:rFonts w:asciiTheme="minorHAnsi" w:hAnsiTheme="minorHAnsi" w:cs="Tahoma"/>
          <w:szCs w:val="22"/>
        </w:rPr>
        <w:t xml:space="preserve"> </w:t>
      </w:r>
      <w:r w:rsidRPr="00D56E5F">
        <w:rPr>
          <w:rFonts w:asciiTheme="minorHAnsi" w:hAnsiTheme="minorHAnsi" w:cs="Tahoma"/>
          <w:szCs w:val="22"/>
        </w:rPr>
        <w:t>or legal custodian of a minor child;</w:t>
      </w:r>
      <w:r w:rsidR="004B0810" w:rsidRPr="00D56E5F">
        <w:rPr>
          <w:rFonts w:asciiTheme="minorHAnsi" w:hAnsiTheme="minorHAnsi" w:cs="Tahoma"/>
          <w:szCs w:val="22"/>
        </w:rPr>
        <w:t xml:space="preserve"> a</w:t>
      </w:r>
      <w:r w:rsidRPr="00D56E5F">
        <w:rPr>
          <w:rFonts w:asciiTheme="minorHAnsi" w:hAnsiTheme="minorHAnsi" w:cs="Tahoma"/>
          <w:szCs w:val="22"/>
        </w:rPr>
        <w:t xml:space="preserve"> non-custodial parent who lives in the state, but does not reside with his/her minor child(ren</w:t>
      </w:r>
      <w:r w:rsidR="00743C4A" w:rsidRPr="00D56E5F">
        <w:rPr>
          <w:rFonts w:asciiTheme="minorHAnsi" w:hAnsiTheme="minorHAnsi" w:cs="Tahoma"/>
          <w:szCs w:val="22"/>
        </w:rPr>
        <w:t>); a</w:t>
      </w:r>
      <w:r w:rsidRPr="00D56E5F">
        <w:rPr>
          <w:rFonts w:asciiTheme="minorHAnsi" w:hAnsiTheme="minorHAnsi" w:cs="Tahoma"/>
          <w:szCs w:val="22"/>
        </w:rPr>
        <w:t xml:space="preserve"> pregnant individual; or</w:t>
      </w:r>
      <w:r w:rsidR="004B0810" w:rsidRPr="00D56E5F">
        <w:rPr>
          <w:rFonts w:asciiTheme="minorHAnsi" w:hAnsiTheme="minorHAnsi" w:cs="Tahoma"/>
          <w:szCs w:val="22"/>
        </w:rPr>
        <w:t xml:space="preserve"> a</w:t>
      </w:r>
      <w:r w:rsidRPr="00D56E5F">
        <w:rPr>
          <w:rFonts w:asciiTheme="minorHAnsi" w:hAnsiTheme="minorHAnsi" w:cstheme="minorHAnsi"/>
          <w:szCs w:val="22"/>
        </w:rPr>
        <w:t>n individual age 18 to 24 that is part of a family that includes a minor child</w:t>
      </w:r>
      <w:r w:rsidRPr="00D56E5F">
        <w:rPr>
          <w:rFonts w:asciiTheme="minorHAnsi" w:hAnsiTheme="minorHAnsi" w:cstheme="minorHAnsi"/>
          <w:sz w:val="22"/>
          <w:szCs w:val="22"/>
        </w:rPr>
        <w:t>.</w:t>
      </w:r>
    </w:p>
    <w:p w14:paraId="6C5D7335" w14:textId="2234E9D6" w:rsidR="007F4848" w:rsidRPr="00743C4A" w:rsidRDefault="00743C4A" w:rsidP="007F4848">
      <w:pPr>
        <w:pStyle w:val="NormalWeb"/>
        <w:ind w:left="720" w:hanging="720"/>
        <w:rPr>
          <w:rFonts w:asciiTheme="minorHAnsi" w:hAnsiTheme="minorHAnsi" w:cstheme="minorHAnsi"/>
          <w:b/>
          <w:szCs w:val="22"/>
        </w:rPr>
      </w:pPr>
      <w:r w:rsidRPr="00743C4A">
        <w:rPr>
          <w:rFonts w:asciiTheme="minorHAnsi" w:hAnsiTheme="minorHAnsi" w:cstheme="minorHAnsi"/>
          <w:b/>
          <w:szCs w:val="22"/>
        </w:rPr>
        <w:t>B</w:t>
      </w:r>
      <w:r w:rsidR="008C0137">
        <w:rPr>
          <w:rFonts w:asciiTheme="minorHAnsi" w:hAnsiTheme="minorHAnsi" w:cstheme="minorHAnsi"/>
          <w:b/>
          <w:szCs w:val="22"/>
        </w:rPr>
        <w:t>.</w:t>
      </w:r>
      <w:r w:rsidR="007F4848" w:rsidRPr="00743C4A">
        <w:rPr>
          <w:rFonts w:asciiTheme="minorHAnsi" w:hAnsiTheme="minorHAnsi" w:cstheme="minorHAnsi"/>
          <w:b/>
          <w:szCs w:val="22"/>
        </w:rPr>
        <w:t xml:space="preserve">       </w:t>
      </w:r>
      <w:r w:rsidR="004B0810" w:rsidRPr="00743C4A">
        <w:rPr>
          <w:rFonts w:asciiTheme="minorHAnsi" w:hAnsiTheme="minorHAnsi" w:cstheme="minorHAnsi"/>
          <w:b/>
          <w:szCs w:val="22"/>
        </w:rPr>
        <w:t>C</w:t>
      </w:r>
      <w:r w:rsidR="007F4848" w:rsidRPr="00743C4A">
        <w:rPr>
          <w:rFonts w:asciiTheme="minorHAnsi" w:hAnsiTheme="minorHAnsi" w:cstheme="minorHAnsi"/>
          <w:b/>
          <w:szCs w:val="22"/>
        </w:rPr>
        <w:t xml:space="preserve">omprehensive </w:t>
      </w:r>
      <w:r w:rsidR="00013631">
        <w:rPr>
          <w:rFonts w:asciiTheme="minorHAnsi" w:hAnsiTheme="minorHAnsi" w:cstheme="minorHAnsi"/>
          <w:b/>
          <w:szCs w:val="22"/>
        </w:rPr>
        <w:t>A</w:t>
      </w:r>
      <w:r w:rsidR="007F4848" w:rsidRPr="00743C4A">
        <w:rPr>
          <w:rFonts w:asciiTheme="minorHAnsi" w:hAnsiTheme="minorHAnsi" w:cstheme="minorHAnsi"/>
          <w:b/>
          <w:szCs w:val="22"/>
        </w:rPr>
        <w:t>ssessment</w:t>
      </w:r>
      <w:r w:rsidR="004B0810" w:rsidRPr="00743C4A">
        <w:rPr>
          <w:rFonts w:asciiTheme="minorHAnsi" w:hAnsiTheme="minorHAnsi" w:cstheme="minorHAnsi"/>
          <w:b/>
          <w:szCs w:val="22"/>
          <w:u w:val="single"/>
        </w:rPr>
        <w:t xml:space="preserve"> </w:t>
      </w:r>
    </w:p>
    <w:p w14:paraId="6362F150" w14:textId="77B8C175" w:rsidR="007C7545" w:rsidRPr="00DC6681" w:rsidRDefault="007C7545" w:rsidP="00E751BB">
      <w:pPr>
        <w:pStyle w:val="NormalWeb"/>
        <w:ind w:left="720" w:hanging="720"/>
        <w:rPr>
          <w:rFonts w:asciiTheme="minorHAnsi" w:hAnsiTheme="minorHAnsi" w:cstheme="minorHAnsi"/>
          <w:color w:val="000000"/>
        </w:rPr>
      </w:pPr>
      <w:r>
        <w:rPr>
          <w:rFonts w:asciiTheme="minorHAnsi" w:hAnsiTheme="minorHAnsi" w:cstheme="minorHAnsi"/>
          <w:color w:val="000000"/>
          <w:sz w:val="22"/>
          <w:szCs w:val="22"/>
        </w:rPr>
        <w:tab/>
      </w:r>
      <w:r w:rsidR="00FD1AEB" w:rsidRPr="00DC6681">
        <w:rPr>
          <w:rFonts w:asciiTheme="minorHAnsi" w:hAnsiTheme="minorHAnsi" w:cstheme="minorHAnsi"/>
          <w:color w:val="000000"/>
        </w:rPr>
        <w:t>All eligible youth shall have a comprehensive assessment as described in OAC 5101:14-1-04</w:t>
      </w:r>
      <w:r w:rsidR="00844FC7" w:rsidRPr="00DC6681">
        <w:rPr>
          <w:rFonts w:asciiTheme="minorHAnsi" w:hAnsiTheme="minorHAnsi" w:cstheme="minorHAnsi"/>
          <w:color w:val="000000"/>
        </w:rPr>
        <w:t xml:space="preserve"> using </w:t>
      </w:r>
      <w:r w:rsidR="00935D59">
        <w:rPr>
          <w:rFonts w:asciiTheme="minorHAnsi" w:hAnsiTheme="minorHAnsi" w:cstheme="minorHAnsi"/>
          <w:color w:val="000000"/>
        </w:rPr>
        <w:t>JF</w:t>
      </w:r>
      <w:r w:rsidR="00844FC7" w:rsidRPr="00DC6681">
        <w:rPr>
          <w:rFonts w:asciiTheme="minorHAnsi" w:hAnsiTheme="minorHAnsi" w:cstheme="minorHAnsi"/>
          <w:color w:val="000000"/>
        </w:rPr>
        <w:t>S 03006/</w:t>
      </w:r>
      <w:r w:rsidR="00935D59">
        <w:rPr>
          <w:rFonts w:asciiTheme="minorHAnsi" w:hAnsiTheme="minorHAnsi" w:cstheme="minorHAnsi"/>
          <w:color w:val="000000"/>
        </w:rPr>
        <w:t>0</w:t>
      </w:r>
      <w:r w:rsidR="00844FC7" w:rsidRPr="00DC6681">
        <w:rPr>
          <w:rFonts w:asciiTheme="minorHAnsi" w:hAnsiTheme="minorHAnsi" w:cstheme="minorHAnsi"/>
          <w:color w:val="000000"/>
        </w:rPr>
        <w:t>3003</w:t>
      </w:r>
      <w:r w:rsidR="00935D59">
        <w:rPr>
          <w:rFonts w:asciiTheme="minorHAnsi" w:hAnsiTheme="minorHAnsi" w:cstheme="minorHAnsi"/>
          <w:color w:val="000000"/>
        </w:rPr>
        <w:t xml:space="preserve"> or Goal for It</w:t>
      </w:r>
      <w:r w:rsidR="00844FC7" w:rsidRPr="00DC6681">
        <w:rPr>
          <w:rFonts w:asciiTheme="minorHAnsi" w:hAnsiTheme="minorHAnsi" w:cstheme="minorHAnsi"/>
          <w:color w:val="000000"/>
        </w:rPr>
        <w:t xml:space="preserve">.  </w:t>
      </w:r>
    </w:p>
    <w:p w14:paraId="32695FB6" w14:textId="1223C7D7" w:rsidR="00E751BB" w:rsidRPr="00DC6681" w:rsidRDefault="00E751BB" w:rsidP="006F6A31">
      <w:pPr>
        <w:pStyle w:val="NormalWeb"/>
        <w:ind w:left="720" w:hanging="720"/>
        <w:rPr>
          <w:rFonts w:asciiTheme="minorHAnsi" w:hAnsiTheme="minorHAnsi" w:cstheme="minorHAnsi"/>
          <w:color w:val="000000"/>
        </w:rPr>
      </w:pPr>
      <w:r w:rsidRPr="00DC6681">
        <w:rPr>
          <w:rFonts w:asciiTheme="minorHAnsi" w:hAnsiTheme="minorHAnsi" w:cstheme="minorHAnsi"/>
          <w:color w:val="000000"/>
        </w:rPr>
        <w:t> </w:t>
      </w:r>
      <w:r w:rsidR="006F6A31" w:rsidRPr="00DC6681">
        <w:rPr>
          <w:rFonts w:asciiTheme="minorHAnsi" w:hAnsiTheme="minorHAnsi" w:cstheme="minorHAnsi"/>
          <w:color w:val="000000"/>
        </w:rPr>
        <w:tab/>
      </w:r>
      <w:r w:rsidRPr="00DC6681">
        <w:rPr>
          <w:rFonts w:asciiTheme="minorHAnsi" w:hAnsiTheme="minorHAnsi" w:cstheme="minorHAnsi"/>
          <w:color w:val="000000"/>
        </w:rPr>
        <w:t>The comprehensive assessment includes, but is not limited to, a review of the following:</w:t>
      </w:r>
    </w:p>
    <w:p w14:paraId="281FAFDC" w14:textId="77777777" w:rsidR="00D80FE0" w:rsidRDefault="00E751BB" w:rsidP="00D80FE0">
      <w:pPr>
        <w:pStyle w:val="NormalWeb"/>
        <w:numPr>
          <w:ilvl w:val="0"/>
          <w:numId w:val="25"/>
        </w:numPr>
        <w:spacing w:line="240" w:lineRule="exact"/>
        <w:rPr>
          <w:rFonts w:asciiTheme="minorHAnsi" w:hAnsiTheme="minorHAnsi" w:cstheme="minorHAnsi"/>
          <w:color w:val="000000"/>
        </w:rPr>
      </w:pPr>
      <w:r w:rsidRPr="00DC6681">
        <w:rPr>
          <w:rFonts w:asciiTheme="minorHAnsi" w:hAnsiTheme="minorHAnsi" w:cstheme="minorHAnsi"/>
          <w:color w:val="000000"/>
        </w:rPr>
        <w:t>Occupational skills</w:t>
      </w:r>
    </w:p>
    <w:p w14:paraId="2C129BA3" w14:textId="7F9AE0DD" w:rsidR="00E751BB" w:rsidRDefault="00E751BB" w:rsidP="00D80FE0">
      <w:pPr>
        <w:pStyle w:val="NormalWeb"/>
        <w:numPr>
          <w:ilvl w:val="0"/>
          <w:numId w:val="25"/>
        </w:numPr>
        <w:spacing w:line="240" w:lineRule="exact"/>
        <w:rPr>
          <w:rFonts w:asciiTheme="minorHAnsi" w:hAnsiTheme="minorHAnsi" w:cstheme="minorHAnsi"/>
          <w:color w:val="000000"/>
        </w:rPr>
      </w:pPr>
      <w:r w:rsidRPr="00D80FE0">
        <w:rPr>
          <w:rFonts w:asciiTheme="minorHAnsi" w:hAnsiTheme="minorHAnsi" w:cstheme="minorHAnsi"/>
          <w:color w:val="000000"/>
        </w:rPr>
        <w:t>Prior work experience</w:t>
      </w:r>
      <w:r w:rsidR="00D80FE0">
        <w:rPr>
          <w:rFonts w:asciiTheme="minorHAnsi" w:hAnsiTheme="minorHAnsi" w:cstheme="minorHAnsi"/>
          <w:color w:val="000000"/>
        </w:rPr>
        <w:t xml:space="preserve"> </w:t>
      </w:r>
    </w:p>
    <w:p w14:paraId="73B18561" w14:textId="7F0E1B07" w:rsidR="00D80FE0" w:rsidRDefault="00D80FE0" w:rsidP="00D80FE0">
      <w:pPr>
        <w:pStyle w:val="NormalWeb"/>
        <w:numPr>
          <w:ilvl w:val="0"/>
          <w:numId w:val="25"/>
        </w:numPr>
        <w:spacing w:line="240" w:lineRule="exact"/>
        <w:rPr>
          <w:rFonts w:asciiTheme="minorHAnsi" w:hAnsiTheme="minorHAnsi" w:cstheme="minorHAnsi"/>
          <w:color w:val="000000"/>
        </w:rPr>
      </w:pPr>
      <w:r>
        <w:rPr>
          <w:rFonts w:asciiTheme="minorHAnsi" w:hAnsiTheme="minorHAnsi" w:cstheme="minorHAnsi"/>
          <w:color w:val="000000"/>
        </w:rPr>
        <w:t>Employability</w:t>
      </w:r>
    </w:p>
    <w:p w14:paraId="5B2FD5D3" w14:textId="2102E219" w:rsidR="00D80FE0" w:rsidRDefault="00D80FE0" w:rsidP="00D80FE0">
      <w:pPr>
        <w:pStyle w:val="NormalWeb"/>
        <w:numPr>
          <w:ilvl w:val="0"/>
          <w:numId w:val="25"/>
        </w:numPr>
        <w:spacing w:line="240" w:lineRule="exact"/>
        <w:rPr>
          <w:rFonts w:asciiTheme="minorHAnsi" w:hAnsiTheme="minorHAnsi" w:cstheme="minorHAnsi"/>
          <w:color w:val="000000"/>
        </w:rPr>
      </w:pPr>
      <w:r>
        <w:rPr>
          <w:rFonts w:asciiTheme="minorHAnsi" w:hAnsiTheme="minorHAnsi" w:cstheme="minorHAnsi"/>
          <w:color w:val="000000"/>
        </w:rPr>
        <w:t>Interests</w:t>
      </w:r>
    </w:p>
    <w:p w14:paraId="06A8A9A2" w14:textId="53F30C1A" w:rsidR="00D80FE0" w:rsidRDefault="00D80FE0" w:rsidP="00D80FE0">
      <w:pPr>
        <w:pStyle w:val="NormalWeb"/>
        <w:numPr>
          <w:ilvl w:val="0"/>
          <w:numId w:val="25"/>
        </w:numPr>
        <w:spacing w:line="240" w:lineRule="exact"/>
        <w:rPr>
          <w:rFonts w:asciiTheme="minorHAnsi" w:hAnsiTheme="minorHAnsi" w:cstheme="minorHAnsi"/>
          <w:color w:val="000000"/>
        </w:rPr>
      </w:pPr>
      <w:r>
        <w:rPr>
          <w:rFonts w:asciiTheme="minorHAnsi" w:hAnsiTheme="minorHAnsi" w:cstheme="minorHAnsi"/>
          <w:color w:val="000000"/>
        </w:rPr>
        <w:t>Aptitudes</w:t>
      </w:r>
    </w:p>
    <w:p w14:paraId="2E2431D7" w14:textId="03F2445B" w:rsidR="00D80FE0" w:rsidRDefault="00D80FE0" w:rsidP="00D80FE0">
      <w:pPr>
        <w:pStyle w:val="NormalWeb"/>
        <w:numPr>
          <w:ilvl w:val="0"/>
          <w:numId w:val="25"/>
        </w:numPr>
        <w:spacing w:line="240" w:lineRule="exact"/>
        <w:rPr>
          <w:rFonts w:asciiTheme="minorHAnsi" w:hAnsiTheme="minorHAnsi" w:cstheme="minorHAnsi"/>
          <w:color w:val="000000"/>
        </w:rPr>
      </w:pPr>
      <w:r>
        <w:rPr>
          <w:rFonts w:asciiTheme="minorHAnsi" w:hAnsiTheme="minorHAnsi" w:cstheme="minorHAnsi"/>
          <w:color w:val="000000"/>
        </w:rPr>
        <w:t>Supportive service needs</w:t>
      </w:r>
    </w:p>
    <w:p w14:paraId="00350E36" w14:textId="7C8858B9" w:rsidR="00BE3A87" w:rsidRPr="00D80FE0" w:rsidRDefault="00BE3A87" w:rsidP="00D80FE0">
      <w:pPr>
        <w:pStyle w:val="NormalWeb"/>
        <w:numPr>
          <w:ilvl w:val="0"/>
          <w:numId w:val="25"/>
        </w:numPr>
        <w:spacing w:line="240" w:lineRule="exact"/>
        <w:rPr>
          <w:rFonts w:asciiTheme="minorHAnsi" w:hAnsiTheme="minorHAnsi" w:cstheme="minorHAnsi"/>
          <w:color w:val="000000"/>
        </w:rPr>
      </w:pPr>
      <w:r>
        <w:rPr>
          <w:rFonts w:asciiTheme="minorHAnsi" w:hAnsiTheme="minorHAnsi" w:cstheme="minorHAnsi"/>
          <w:color w:val="000000"/>
        </w:rPr>
        <w:t>Developmental needs</w:t>
      </w:r>
    </w:p>
    <w:p w14:paraId="16BFB322" w14:textId="433C5B42" w:rsidR="00E751BB" w:rsidRDefault="005C03AF" w:rsidP="002A34E5">
      <w:pPr>
        <w:pStyle w:val="NormalWeb"/>
        <w:numPr>
          <w:ilvl w:val="0"/>
          <w:numId w:val="25"/>
        </w:numPr>
        <w:spacing w:after="0" w:afterAutospacing="0"/>
        <w:rPr>
          <w:rFonts w:asciiTheme="minorHAnsi" w:hAnsiTheme="minorHAnsi" w:cstheme="minorHAnsi"/>
          <w:color w:val="000000"/>
        </w:rPr>
      </w:pPr>
      <w:r>
        <w:rPr>
          <w:rFonts w:asciiTheme="minorHAnsi" w:hAnsiTheme="minorHAnsi" w:cstheme="minorHAnsi"/>
          <w:color w:val="000000"/>
        </w:rPr>
        <w:t>B</w:t>
      </w:r>
      <w:r w:rsidR="00E751BB" w:rsidRPr="00DC6681">
        <w:rPr>
          <w:rFonts w:asciiTheme="minorHAnsi" w:hAnsiTheme="minorHAnsi" w:cstheme="minorHAnsi"/>
          <w:color w:val="000000"/>
        </w:rPr>
        <w:t xml:space="preserve">asic skills assessment that </w:t>
      </w:r>
      <w:r w:rsidR="007E5633">
        <w:rPr>
          <w:rFonts w:asciiTheme="minorHAnsi" w:hAnsiTheme="minorHAnsi" w:cstheme="minorHAnsi"/>
          <w:color w:val="000000"/>
        </w:rPr>
        <w:t>m</w:t>
      </w:r>
      <w:r w:rsidR="00E751BB" w:rsidRPr="00DC6681">
        <w:rPr>
          <w:rFonts w:asciiTheme="minorHAnsi" w:hAnsiTheme="minorHAnsi" w:cstheme="minorHAnsi"/>
          <w:color w:val="000000"/>
        </w:rPr>
        <w:t>easure</w:t>
      </w:r>
      <w:r w:rsidR="007E5633">
        <w:rPr>
          <w:rFonts w:asciiTheme="minorHAnsi" w:hAnsiTheme="minorHAnsi" w:cstheme="minorHAnsi"/>
          <w:color w:val="000000"/>
        </w:rPr>
        <w:t>s</w:t>
      </w:r>
      <w:r w:rsidR="00E751BB" w:rsidRPr="00DC6681">
        <w:rPr>
          <w:rFonts w:asciiTheme="minorHAnsi" w:hAnsiTheme="minorHAnsi" w:cstheme="minorHAnsi"/>
          <w:color w:val="000000"/>
        </w:rPr>
        <w:t xml:space="preserve"> skill level as well as skills-related gains. Reasonable accommodations will be provided in the assessment process, if necessary, for individuals with disabilities</w:t>
      </w:r>
      <w:r w:rsidR="007E5633">
        <w:rPr>
          <w:rFonts w:asciiTheme="minorHAnsi" w:hAnsiTheme="minorHAnsi" w:cstheme="minorHAnsi"/>
          <w:color w:val="000000"/>
        </w:rPr>
        <w:t>.</w:t>
      </w:r>
    </w:p>
    <w:p w14:paraId="5BE42C3C" w14:textId="77777777" w:rsidR="002A34E5" w:rsidRDefault="002A34E5" w:rsidP="007E5633">
      <w:pPr>
        <w:pStyle w:val="NormalWeb"/>
        <w:spacing w:before="0" w:beforeAutospacing="0" w:after="0" w:afterAutospacing="0"/>
        <w:ind w:left="720" w:hanging="720"/>
        <w:rPr>
          <w:rFonts w:asciiTheme="minorHAnsi" w:hAnsiTheme="minorHAnsi" w:cstheme="minorHAnsi"/>
          <w:b/>
        </w:rPr>
      </w:pPr>
    </w:p>
    <w:p w14:paraId="277B0F7E" w14:textId="15438F7B" w:rsidR="007F4848" w:rsidRPr="00013631" w:rsidRDefault="007E5633" w:rsidP="007E5633">
      <w:pPr>
        <w:pStyle w:val="NormalWeb"/>
        <w:spacing w:before="0" w:beforeAutospacing="0" w:after="0" w:afterAutospacing="0"/>
        <w:ind w:left="720" w:hanging="720"/>
        <w:rPr>
          <w:rFonts w:asciiTheme="minorHAnsi" w:hAnsiTheme="minorHAnsi" w:cstheme="minorHAnsi"/>
          <w:b/>
          <w:szCs w:val="22"/>
        </w:rPr>
      </w:pPr>
      <w:r>
        <w:rPr>
          <w:rFonts w:asciiTheme="minorHAnsi" w:hAnsiTheme="minorHAnsi" w:cstheme="minorHAnsi"/>
          <w:b/>
        </w:rPr>
        <w:t xml:space="preserve"> C</w:t>
      </w:r>
      <w:r w:rsidR="008C0137">
        <w:rPr>
          <w:rFonts w:asciiTheme="minorHAnsi" w:hAnsiTheme="minorHAnsi" w:cstheme="minorHAnsi"/>
          <w:b/>
          <w:szCs w:val="22"/>
        </w:rPr>
        <w:t>.</w:t>
      </w:r>
      <w:r w:rsidR="007F4848" w:rsidRPr="00013631">
        <w:rPr>
          <w:rFonts w:asciiTheme="minorHAnsi" w:hAnsiTheme="minorHAnsi" w:cstheme="minorHAnsi"/>
          <w:b/>
          <w:szCs w:val="22"/>
        </w:rPr>
        <w:t xml:space="preserve">        </w:t>
      </w:r>
      <w:r w:rsidR="00013631">
        <w:rPr>
          <w:rFonts w:asciiTheme="minorHAnsi" w:hAnsiTheme="minorHAnsi" w:cstheme="minorHAnsi"/>
          <w:b/>
          <w:szCs w:val="22"/>
        </w:rPr>
        <w:t>Individual Opportunity Plan (IO</w:t>
      </w:r>
      <w:r w:rsidR="007F4848" w:rsidRPr="00013631">
        <w:rPr>
          <w:rFonts w:asciiTheme="minorHAnsi" w:hAnsiTheme="minorHAnsi" w:cstheme="minorHAnsi"/>
          <w:b/>
          <w:szCs w:val="22"/>
        </w:rPr>
        <w:t>P</w:t>
      </w:r>
      <w:r w:rsidR="00013631">
        <w:rPr>
          <w:rFonts w:asciiTheme="minorHAnsi" w:hAnsiTheme="minorHAnsi" w:cstheme="minorHAnsi"/>
          <w:b/>
          <w:szCs w:val="22"/>
        </w:rPr>
        <w:t>)</w:t>
      </w:r>
    </w:p>
    <w:p w14:paraId="370E0CBF" w14:textId="27D817A2" w:rsidR="007F4848" w:rsidRPr="00013631" w:rsidRDefault="002A34E5" w:rsidP="00013631">
      <w:pPr>
        <w:pStyle w:val="NormalWeb"/>
        <w:ind w:left="720"/>
        <w:rPr>
          <w:rFonts w:asciiTheme="minorHAnsi" w:hAnsiTheme="minorHAnsi" w:cs="Tahoma"/>
          <w:szCs w:val="22"/>
        </w:rPr>
      </w:pPr>
      <w:r>
        <w:rPr>
          <w:rFonts w:asciiTheme="minorHAnsi" w:hAnsiTheme="minorHAnsi" w:cstheme="minorHAnsi"/>
          <w:szCs w:val="22"/>
        </w:rPr>
        <w:t>The</w:t>
      </w:r>
      <w:r w:rsidR="007F4848" w:rsidRPr="00013631">
        <w:rPr>
          <w:rFonts w:asciiTheme="minorHAnsi" w:hAnsiTheme="minorHAnsi" w:cstheme="minorHAnsi"/>
          <w:szCs w:val="22"/>
        </w:rPr>
        <w:t xml:space="preserve"> IOP documents </w:t>
      </w:r>
      <w:r w:rsidR="00762C37">
        <w:rPr>
          <w:rFonts w:asciiTheme="minorHAnsi" w:hAnsiTheme="minorHAnsi" w:cstheme="minorHAnsi"/>
          <w:szCs w:val="22"/>
        </w:rPr>
        <w:t xml:space="preserve">the </w:t>
      </w:r>
      <w:r w:rsidR="007E5633">
        <w:rPr>
          <w:rFonts w:asciiTheme="minorHAnsi" w:hAnsiTheme="minorHAnsi" w:cstheme="minorHAnsi"/>
          <w:szCs w:val="22"/>
        </w:rPr>
        <w:t>assessment</w:t>
      </w:r>
      <w:r w:rsidR="007F4848" w:rsidRPr="00013631">
        <w:rPr>
          <w:rFonts w:asciiTheme="minorHAnsi" w:hAnsiTheme="minorHAnsi" w:cstheme="minorHAnsi"/>
          <w:szCs w:val="22"/>
        </w:rPr>
        <w:t xml:space="preserve"> and is mutually developed, implemented, and revised</w:t>
      </w:r>
      <w:r w:rsidR="007E5633">
        <w:rPr>
          <w:rFonts w:asciiTheme="minorHAnsi" w:hAnsiTheme="minorHAnsi" w:cstheme="minorHAnsi"/>
          <w:szCs w:val="22"/>
        </w:rPr>
        <w:t xml:space="preserve"> with the youth</w:t>
      </w:r>
      <w:r w:rsidR="007F4848" w:rsidRPr="00013631">
        <w:rPr>
          <w:rFonts w:asciiTheme="minorHAnsi" w:hAnsiTheme="minorHAnsi" w:cstheme="minorHAnsi"/>
          <w:szCs w:val="22"/>
        </w:rPr>
        <w:t xml:space="preserve"> to </w:t>
      </w:r>
      <w:proofErr w:type="gramStart"/>
      <w:r w:rsidR="007F4848" w:rsidRPr="00013631">
        <w:rPr>
          <w:rFonts w:asciiTheme="minorHAnsi" w:hAnsiTheme="minorHAnsi" w:cstheme="minorHAnsi"/>
          <w:szCs w:val="22"/>
        </w:rPr>
        <w:t>include:</w:t>
      </w:r>
      <w:proofErr w:type="gramEnd"/>
      <w:r w:rsidR="00013631">
        <w:rPr>
          <w:rFonts w:asciiTheme="minorHAnsi" w:hAnsiTheme="minorHAnsi" w:cstheme="minorHAnsi"/>
          <w:szCs w:val="22"/>
        </w:rPr>
        <w:t xml:space="preserve"> </w:t>
      </w:r>
      <w:r w:rsidR="007F4848" w:rsidRPr="00013631">
        <w:rPr>
          <w:rFonts w:asciiTheme="minorHAnsi" w:hAnsiTheme="minorHAnsi" w:cs="Tahoma"/>
          <w:szCs w:val="22"/>
        </w:rPr>
        <w:t xml:space="preserve"> employment, education, and personal development goals;</w:t>
      </w:r>
      <w:r w:rsidR="00013631">
        <w:rPr>
          <w:rFonts w:asciiTheme="minorHAnsi" w:hAnsiTheme="minorHAnsi" w:cs="Tahoma"/>
          <w:szCs w:val="22"/>
        </w:rPr>
        <w:t xml:space="preserve"> </w:t>
      </w:r>
      <w:r w:rsidR="001A5B99">
        <w:rPr>
          <w:rFonts w:asciiTheme="minorHAnsi" w:hAnsiTheme="minorHAnsi" w:cs="Tahoma"/>
          <w:szCs w:val="22"/>
        </w:rPr>
        <w:t>s</w:t>
      </w:r>
      <w:r w:rsidR="007F4848" w:rsidRPr="00013631">
        <w:rPr>
          <w:rFonts w:asciiTheme="minorHAnsi" w:hAnsiTheme="minorHAnsi" w:cs="Tahoma"/>
          <w:szCs w:val="22"/>
        </w:rPr>
        <w:t xml:space="preserve">ervice objectives and </w:t>
      </w:r>
      <w:r w:rsidR="007F4848" w:rsidRPr="00013631">
        <w:rPr>
          <w:rFonts w:asciiTheme="minorHAnsi" w:hAnsiTheme="minorHAnsi" w:cs="Tahoma"/>
          <w:szCs w:val="22"/>
        </w:rPr>
        <w:lastRenderedPageBreak/>
        <w:t>service plan of action needed to achieve the identified goals; and</w:t>
      </w:r>
      <w:r w:rsidR="00013631">
        <w:rPr>
          <w:rFonts w:asciiTheme="minorHAnsi" w:hAnsiTheme="minorHAnsi" w:cs="Tahoma"/>
          <w:szCs w:val="22"/>
        </w:rPr>
        <w:t xml:space="preserve"> t</w:t>
      </w:r>
      <w:r w:rsidR="007F4848" w:rsidRPr="00013631">
        <w:rPr>
          <w:rFonts w:asciiTheme="minorHAnsi" w:hAnsiTheme="minorHAnsi" w:cs="Tahoma"/>
          <w:szCs w:val="22"/>
        </w:rPr>
        <w:t xml:space="preserve">o document services provided and </w:t>
      </w:r>
      <w:r w:rsidR="001A5B99">
        <w:rPr>
          <w:rFonts w:asciiTheme="minorHAnsi" w:hAnsiTheme="minorHAnsi" w:cs="Tahoma"/>
          <w:szCs w:val="22"/>
        </w:rPr>
        <w:t xml:space="preserve">desired </w:t>
      </w:r>
      <w:r w:rsidR="007F4848" w:rsidRPr="00013631">
        <w:rPr>
          <w:rFonts w:asciiTheme="minorHAnsi" w:hAnsiTheme="minorHAnsi" w:cs="Tahoma"/>
          <w:szCs w:val="22"/>
        </w:rPr>
        <w:t>results.</w:t>
      </w:r>
    </w:p>
    <w:p w14:paraId="310BC92A" w14:textId="1F58FEAB" w:rsidR="001A5B99" w:rsidRDefault="004A11C4" w:rsidP="007F4848">
      <w:pPr>
        <w:pStyle w:val="NormalWeb"/>
        <w:ind w:left="720"/>
        <w:rPr>
          <w:rFonts w:asciiTheme="minorHAnsi" w:hAnsiTheme="minorHAnsi" w:cs="Tahoma"/>
          <w:szCs w:val="22"/>
        </w:rPr>
      </w:pPr>
      <w:r>
        <w:rPr>
          <w:rFonts w:asciiTheme="minorHAnsi" w:hAnsiTheme="minorHAnsi" w:cs="Tahoma"/>
          <w:szCs w:val="22"/>
        </w:rPr>
        <w:t>Contracted service providers</w:t>
      </w:r>
      <w:r w:rsidR="001A5B99">
        <w:rPr>
          <w:rFonts w:asciiTheme="minorHAnsi" w:hAnsiTheme="minorHAnsi" w:cs="Tahoma"/>
          <w:szCs w:val="22"/>
        </w:rPr>
        <w:t xml:space="preserve"> m</w:t>
      </w:r>
      <w:r w:rsidR="007031B8" w:rsidRPr="007031B8">
        <w:rPr>
          <w:rFonts w:asciiTheme="minorHAnsi" w:hAnsiTheme="minorHAnsi" w:cs="Tahoma"/>
          <w:szCs w:val="22"/>
        </w:rPr>
        <w:t>ust utilize</w:t>
      </w:r>
      <w:r w:rsidR="007F4848" w:rsidRPr="007031B8">
        <w:rPr>
          <w:rFonts w:asciiTheme="minorHAnsi" w:hAnsiTheme="minorHAnsi" w:cs="Tahoma"/>
          <w:szCs w:val="22"/>
        </w:rPr>
        <w:t xml:space="preserve"> </w:t>
      </w:r>
      <w:r w:rsidR="00626DDC">
        <w:rPr>
          <w:rFonts w:asciiTheme="minorHAnsi" w:hAnsiTheme="minorHAnsi" w:cs="Tahoma"/>
          <w:szCs w:val="22"/>
        </w:rPr>
        <w:t>ARIES</w:t>
      </w:r>
      <w:r w:rsidR="007F4848" w:rsidRPr="007031B8">
        <w:rPr>
          <w:rFonts w:asciiTheme="minorHAnsi" w:hAnsiTheme="minorHAnsi" w:cs="Tahoma"/>
          <w:szCs w:val="22"/>
        </w:rPr>
        <w:t xml:space="preserve"> to complete the program participant's IOP </w:t>
      </w:r>
      <w:r w:rsidR="00C646F4">
        <w:rPr>
          <w:rFonts w:asciiTheme="minorHAnsi" w:hAnsiTheme="minorHAnsi" w:cs="Tahoma"/>
          <w:szCs w:val="22"/>
        </w:rPr>
        <w:t xml:space="preserve">or </w:t>
      </w:r>
      <w:hyperlink r:id="rId18" w:tgtFrame="_blank" w:history="1">
        <w:r w:rsidR="007F4848" w:rsidRPr="007031B8">
          <w:rPr>
            <w:rFonts w:asciiTheme="minorHAnsi" w:hAnsiTheme="minorHAnsi"/>
          </w:rPr>
          <w:t>JFS 03004</w:t>
        </w:r>
      </w:hyperlink>
      <w:r w:rsidR="007F4848" w:rsidRPr="007031B8">
        <w:rPr>
          <w:rFonts w:asciiTheme="minorHAnsi" w:hAnsiTheme="minorHAnsi" w:cs="Tahoma"/>
          <w:szCs w:val="22"/>
        </w:rPr>
        <w:t xml:space="preserve"> "</w:t>
      </w:r>
      <w:r w:rsidR="007031B8" w:rsidRPr="007031B8">
        <w:rPr>
          <w:rFonts w:asciiTheme="minorHAnsi" w:hAnsiTheme="minorHAnsi" w:cs="Tahoma"/>
          <w:szCs w:val="22"/>
        </w:rPr>
        <w:t xml:space="preserve">CCMEP </w:t>
      </w:r>
      <w:r w:rsidR="007F4848" w:rsidRPr="007031B8">
        <w:rPr>
          <w:rFonts w:asciiTheme="minorHAnsi" w:hAnsiTheme="minorHAnsi" w:cs="Tahoma"/>
          <w:szCs w:val="22"/>
        </w:rPr>
        <w:t xml:space="preserve">Individual Opportunity Plan". </w:t>
      </w:r>
    </w:p>
    <w:p w14:paraId="2C311891" w14:textId="77777777" w:rsidR="007F4848" w:rsidRPr="007031B8" w:rsidRDefault="007F4848" w:rsidP="007F4848">
      <w:pPr>
        <w:pStyle w:val="NormalWeb"/>
        <w:ind w:left="720"/>
        <w:rPr>
          <w:rFonts w:asciiTheme="minorHAnsi" w:hAnsiTheme="minorHAnsi" w:cs="Tahoma"/>
          <w:szCs w:val="22"/>
        </w:rPr>
      </w:pPr>
      <w:r w:rsidRPr="007031B8">
        <w:rPr>
          <w:rFonts w:asciiTheme="minorHAnsi" w:hAnsiTheme="minorHAnsi" w:cs="Tahoma"/>
          <w:szCs w:val="22"/>
        </w:rPr>
        <w:t>Information that must be in</w:t>
      </w:r>
      <w:r w:rsidR="001A5B99">
        <w:rPr>
          <w:rFonts w:asciiTheme="minorHAnsi" w:hAnsiTheme="minorHAnsi" w:cs="Tahoma"/>
          <w:szCs w:val="22"/>
        </w:rPr>
        <w:t>cluded</w:t>
      </w:r>
      <w:r w:rsidRPr="007031B8">
        <w:rPr>
          <w:rFonts w:asciiTheme="minorHAnsi" w:hAnsiTheme="minorHAnsi" w:cs="Tahoma"/>
          <w:szCs w:val="22"/>
        </w:rPr>
        <w:t xml:space="preserve"> </w:t>
      </w:r>
      <w:r w:rsidR="001A5B99">
        <w:rPr>
          <w:rFonts w:asciiTheme="minorHAnsi" w:hAnsiTheme="minorHAnsi" w:cs="Tahoma"/>
          <w:szCs w:val="22"/>
        </w:rPr>
        <w:t>in the IOP</w:t>
      </w:r>
      <w:r w:rsidRPr="007031B8">
        <w:rPr>
          <w:rFonts w:asciiTheme="minorHAnsi" w:hAnsiTheme="minorHAnsi" w:cs="Tahoma"/>
          <w:szCs w:val="22"/>
        </w:rPr>
        <w:t>, but is not limited to:</w:t>
      </w:r>
    </w:p>
    <w:p w14:paraId="72883103" w14:textId="7A2D858A" w:rsidR="007F4848" w:rsidRPr="007031B8" w:rsidRDefault="007031B8" w:rsidP="007031B8">
      <w:pPr>
        <w:pStyle w:val="NormalWeb"/>
        <w:spacing w:before="0" w:beforeAutospacing="0" w:after="0" w:afterAutospacing="0"/>
        <w:ind w:left="720" w:hanging="720"/>
        <w:rPr>
          <w:rFonts w:asciiTheme="minorHAnsi" w:hAnsiTheme="minorHAnsi" w:cs="Tahoma"/>
          <w:szCs w:val="22"/>
        </w:rPr>
      </w:pPr>
      <w:r>
        <w:rPr>
          <w:rFonts w:asciiTheme="minorHAnsi" w:hAnsiTheme="minorHAnsi" w:cs="Tahoma"/>
          <w:szCs w:val="22"/>
        </w:rPr>
        <w:tab/>
      </w:r>
      <w:r w:rsidR="007F4848" w:rsidRPr="007031B8">
        <w:rPr>
          <w:rFonts w:asciiTheme="minorHAnsi" w:hAnsiTheme="minorHAnsi" w:cs="Tahoma"/>
          <w:szCs w:val="22"/>
        </w:rPr>
        <w:t>(1) </w:t>
      </w:r>
      <w:r w:rsidR="00B104E7">
        <w:rPr>
          <w:rFonts w:asciiTheme="minorHAnsi" w:hAnsiTheme="minorHAnsi" w:cs="Tahoma"/>
          <w:szCs w:val="22"/>
        </w:rPr>
        <w:t>D</w:t>
      </w:r>
      <w:r w:rsidR="007F4848" w:rsidRPr="007031B8">
        <w:rPr>
          <w:rFonts w:asciiTheme="minorHAnsi" w:hAnsiTheme="minorHAnsi" w:cs="Tahoma"/>
          <w:szCs w:val="22"/>
        </w:rPr>
        <w:t xml:space="preserve">ates or timeframes the IOP will be reviewed and/or </w:t>
      </w:r>
      <w:proofErr w:type="gramStart"/>
      <w:r w:rsidR="007F4848" w:rsidRPr="007031B8">
        <w:rPr>
          <w:rFonts w:asciiTheme="minorHAnsi" w:hAnsiTheme="minorHAnsi" w:cs="Tahoma"/>
          <w:szCs w:val="22"/>
        </w:rPr>
        <w:t>revised;</w:t>
      </w:r>
      <w:proofErr w:type="gramEnd"/>
    </w:p>
    <w:p w14:paraId="6DCD4516" w14:textId="4E5B6CF6" w:rsidR="007F4848" w:rsidRPr="007031B8" w:rsidRDefault="007031B8" w:rsidP="007031B8">
      <w:pPr>
        <w:pStyle w:val="NormalWeb"/>
        <w:spacing w:before="0" w:beforeAutospacing="0" w:after="0" w:afterAutospacing="0"/>
        <w:ind w:left="720" w:hanging="720"/>
        <w:rPr>
          <w:rFonts w:asciiTheme="minorHAnsi" w:hAnsiTheme="minorHAnsi" w:cs="Tahoma"/>
          <w:szCs w:val="22"/>
        </w:rPr>
      </w:pPr>
      <w:r>
        <w:rPr>
          <w:rFonts w:asciiTheme="minorHAnsi" w:hAnsiTheme="minorHAnsi" w:cs="Tahoma"/>
          <w:szCs w:val="22"/>
        </w:rPr>
        <w:tab/>
      </w:r>
      <w:r w:rsidR="007F4848" w:rsidRPr="007031B8">
        <w:rPr>
          <w:rFonts w:asciiTheme="minorHAnsi" w:hAnsiTheme="minorHAnsi" w:cs="Tahoma"/>
          <w:szCs w:val="22"/>
        </w:rPr>
        <w:t>(2) </w:t>
      </w:r>
      <w:r w:rsidR="00B104E7">
        <w:rPr>
          <w:rFonts w:asciiTheme="minorHAnsi" w:hAnsiTheme="minorHAnsi" w:cs="Tahoma"/>
          <w:szCs w:val="22"/>
        </w:rPr>
        <w:t>S</w:t>
      </w:r>
      <w:r w:rsidR="007F4848" w:rsidRPr="007031B8">
        <w:rPr>
          <w:rFonts w:asciiTheme="minorHAnsi" w:hAnsiTheme="minorHAnsi" w:cs="Tahoma"/>
          <w:szCs w:val="22"/>
        </w:rPr>
        <w:t xml:space="preserve">trengths and barriers to employment identified through the </w:t>
      </w:r>
      <w:proofErr w:type="gramStart"/>
      <w:r w:rsidR="007F4848" w:rsidRPr="007031B8">
        <w:rPr>
          <w:rFonts w:asciiTheme="minorHAnsi" w:hAnsiTheme="minorHAnsi" w:cs="Tahoma"/>
          <w:szCs w:val="22"/>
        </w:rPr>
        <w:t>assessment;</w:t>
      </w:r>
      <w:proofErr w:type="gramEnd"/>
    </w:p>
    <w:p w14:paraId="76E046B7" w14:textId="068B0DEA" w:rsidR="007F4848" w:rsidRPr="007031B8" w:rsidRDefault="007031B8" w:rsidP="007031B8">
      <w:pPr>
        <w:pStyle w:val="NormalWeb"/>
        <w:spacing w:before="0" w:beforeAutospacing="0" w:after="0" w:afterAutospacing="0"/>
        <w:ind w:left="720" w:hanging="720"/>
        <w:rPr>
          <w:rFonts w:asciiTheme="minorHAnsi" w:hAnsiTheme="minorHAnsi" w:cs="Tahoma"/>
          <w:szCs w:val="22"/>
        </w:rPr>
      </w:pPr>
      <w:r>
        <w:rPr>
          <w:rFonts w:asciiTheme="minorHAnsi" w:hAnsiTheme="minorHAnsi" w:cs="Tahoma"/>
          <w:szCs w:val="22"/>
        </w:rPr>
        <w:tab/>
      </w:r>
      <w:r w:rsidR="007F4848" w:rsidRPr="007031B8">
        <w:rPr>
          <w:rFonts w:asciiTheme="minorHAnsi" w:hAnsiTheme="minorHAnsi" w:cs="Tahoma"/>
          <w:szCs w:val="22"/>
        </w:rPr>
        <w:t>(3)  </w:t>
      </w:r>
      <w:r w:rsidR="00BD5DD6">
        <w:rPr>
          <w:rFonts w:asciiTheme="minorHAnsi" w:hAnsiTheme="minorHAnsi" w:cs="Tahoma"/>
          <w:szCs w:val="22"/>
        </w:rPr>
        <w:t>Youth’s</w:t>
      </w:r>
      <w:r w:rsidR="007F4848" w:rsidRPr="007031B8">
        <w:rPr>
          <w:rFonts w:asciiTheme="minorHAnsi" w:hAnsiTheme="minorHAnsi" w:cs="Tahoma"/>
          <w:szCs w:val="22"/>
        </w:rPr>
        <w:t xml:space="preserve"> plan to overcome barriers and achieve the goal of self-sufficiency, including:</w:t>
      </w:r>
    </w:p>
    <w:p w14:paraId="1505BFB6" w14:textId="6137AE32" w:rsidR="007F4848" w:rsidRPr="007031B8" w:rsidRDefault="007031B8" w:rsidP="007031B8">
      <w:pPr>
        <w:pStyle w:val="NormalWeb"/>
        <w:spacing w:before="0" w:beforeAutospacing="0" w:after="0" w:afterAutospacing="0"/>
        <w:ind w:left="720" w:hanging="720"/>
        <w:rPr>
          <w:rFonts w:asciiTheme="minorHAnsi" w:hAnsiTheme="minorHAnsi" w:cs="Tahoma"/>
          <w:szCs w:val="22"/>
        </w:rPr>
      </w:pPr>
      <w:r>
        <w:rPr>
          <w:rFonts w:asciiTheme="minorHAnsi" w:hAnsiTheme="minorHAnsi" w:cs="Tahoma"/>
          <w:szCs w:val="22"/>
        </w:rPr>
        <w:tab/>
      </w:r>
      <w:r>
        <w:rPr>
          <w:rFonts w:asciiTheme="minorHAnsi" w:hAnsiTheme="minorHAnsi" w:cs="Tahoma"/>
          <w:szCs w:val="22"/>
        </w:rPr>
        <w:tab/>
      </w:r>
      <w:r w:rsidR="007F4848" w:rsidRPr="007031B8">
        <w:rPr>
          <w:rFonts w:asciiTheme="minorHAnsi" w:hAnsiTheme="minorHAnsi" w:cs="Tahoma"/>
          <w:szCs w:val="22"/>
        </w:rPr>
        <w:t xml:space="preserve">(a) Employment </w:t>
      </w:r>
      <w:r w:rsidR="00D715BB">
        <w:rPr>
          <w:rFonts w:asciiTheme="minorHAnsi" w:hAnsiTheme="minorHAnsi" w:cs="Tahoma"/>
          <w:szCs w:val="22"/>
        </w:rPr>
        <w:t xml:space="preserve">and education goals, including </w:t>
      </w:r>
      <w:r w:rsidR="004A11C4">
        <w:rPr>
          <w:rFonts w:asciiTheme="minorHAnsi" w:hAnsiTheme="minorHAnsi" w:cs="Tahoma"/>
          <w:szCs w:val="22"/>
        </w:rPr>
        <w:t>identif</w:t>
      </w:r>
      <w:r w:rsidR="00996DE8">
        <w:rPr>
          <w:rFonts w:asciiTheme="minorHAnsi" w:hAnsiTheme="minorHAnsi" w:cs="Tahoma"/>
          <w:szCs w:val="22"/>
        </w:rPr>
        <w:t>ying</w:t>
      </w:r>
      <w:r w:rsidR="007F4848" w:rsidRPr="007031B8">
        <w:rPr>
          <w:rFonts w:asciiTheme="minorHAnsi" w:hAnsiTheme="minorHAnsi" w:cs="Tahoma"/>
          <w:szCs w:val="22"/>
        </w:rPr>
        <w:t xml:space="preserve"> career </w:t>
      </w:r>
      <w:proofErr w:type="gramStart"/>
      <w:r w:rsidR="007F4848" w:rsidRPr="007031B8">
        <w:rPr>
          <w:rFonts w:asciiTheme="minorHAnsi" w:hAnsiTheme="minorHAnsi" w:cs="Tahoma"/>
          <w:szCs w:val="22"/>
        </w:rPr>
        <w:t>pathway</w:t>
      </w:r>
      <w:r w:rsidR="000F421F">
        <w:rPr>
          <w:rFonts w:asciiTheme="minorHAnsi" w:hAnsiTheme="minorHAnsi" w:cs="Tahoma"/>
          <w:szCs w:val="22"/>
        </w:rPr>
        <w:t>s</w:t>
      </w:r>
      <w:r w:rsidR="007F4848" w:rsidRPr="007031B8">
        <w:rPr>
          <w:rFonts w:asciiTheme="minorHAnsi" w:hAnsiTheme="minorHAnsi" w:cs="Tahoma"/>
          <w:szCs w:val="22"/>
        </w:rPr>
        <w:t>;</w:t>
      </w:r>
      <w:proofErr w:type="gramEnd"/>
    </w:p>
    <w:p w14:paraId="18986BE2" w14:textId="10F88CD4" w:rsidR="007F4848" w:rsidRPr="007031B8" w:rsidRDefault="007031B8" w:rsidP="007031B8">
      <w:pPr>
        <w:pStyle w:val="NormalWeb"/>
        <w:spacing w:before="0" w:beforeAutospacing="0" w:after="0" w:afterAutospacing="0"/>
        <w:ind w:left="720" w:hanging="720"/>
        <w:rPr>
          <w:rFonts w:asciiTheme="minorHAnsi" w:hAnsiTheme="minorHAnsi" w:cs="Tahoma"/>
          <w:szCs w:val="22"/>
        </w:rPr>
      </w:pPr>
      <w:r>
        <w:rPr>
          <w:rFonts w:asciiTheme="minorHAnsi" w:hAnsiTheme="minorHAnsi" w:cs="Tahoma"/>
          <w:szCs w:val="22"/>
        </w:rPr>
        <w:tab/>
      </w:r>
      <w:r>
        <w:rPr>
          <w:rFonts w:asciiTheme="minorHAnsi" w:hAnsiTheme="minorHAnsi" w:cs="Tahoma"/>
          <w:szCs w:val="22"/>
        </w:rPr>
        <w:tab/>
      </w:r>
      <w:r w:rsidR="007F4848" w:rsidRPr="007031B8">
        <w:rPr>
          <w:rFonts w:asciiTheme="minorHAnsi" w:hAnsiTheme="minorHAnsi" w:cs="Tahoma"/>
          <w:szCs w:val="22"/>
        </w:rPr>
        <w:t xml:space="preserve">(b) Appropriate achievement </w:t>
      </w:r>
      <w:proofErr w:type="gramStart"/>
      <w:r w:rsidR="007F4848" w:rsidRPr="007031B8">
        <w:rPr>
          <w:rFonts w:asciiTheme="minorHAnsi" w:hAnsiTheme="minorHAnsi" w:cs="Tahoma"/>
          <w:szCs w:val="22"/>
        </w:rPr>
        <w:t>objectives;</w:t>
      </w:r>
      <w:proofErr w:type="gramEnd"/>
    </w:p>
    <w:p w14:paraId="2EC9D940" w14:textId="77777777" w:rsidR="00626DDC" w:rsidRDefault="007031B8" w:rsidP="007031B8">
      <w:pPr>
        <w:pStyle w:val="NormalWeb"/>
        <w:spacing w:before="0" w:beforeAutospacing="0" w:after="0" w:afterAutospacing="0"/>
        <w:ind w:left="720" w:hanging="720"/>
        <w:rPr>
          <w:rFonts w:asciiTheme="minorHAnsi" w:hAnsiTheme="minorHAnsi" w:cs="Tahoma"/>
          <w:szCs w:val="22"/>
        </w:rPr>
      </w:pPr>
      <w:r>
        <w:rPr>
          <w:rFonts w:asciiTheme="minorHAnsi" w:hAnsiTheme="minorHAnsi" w:cs="Tahoma"/>
          <w:szCs w:val="22"/>
        </w:rPr>
        <w:tab/>
      </w:r>
      <w:r>
        <w:rPr>
          <w:rFonts w:asciiTheme="minorHAnsi" w:hAnsiTheme="minorHAnsi" w:cs="Tahoma"/>
          <w:szCs w:val="22"/>
        </w:rPr>
        <w:tab/>
      </w:r>
      <w:r w:rsidR="007F4848" w:rsidRPr="007031B8">
        <w:rPr>
          <w:rFonts w:asciiTheme="minorHAnsi" w:hAnsiTheme="minorHAnsi" w:cs="Tahoma"/>
          <w:szCs w:val="22"/>
        </w:rPr>
        <w:t>(c) Appropriate services necessary to overcome barriers, capitalize on</w:t>
      </w:r>
      <w:r w:rsidR="00626DDC">
        <w:rPr>
          <w:rFonts w:asciiTheme="minorHAnsi" w:hAnsiTheme="minorHAnsi" w:cs="Tahoma"/>
          <w:szCs w:val="22"/>
        </w:rPr>
        <w:t xml:space="preserve"> </w:t>
      </w:r>
      <w:r w:rsidR="007F4848" w:rsidRPr="007031B8">
        <w:rPr>
          <w:rFonts w:asciiTheme="minorHAnsi" w:hAnsiTheme="minorHAnsi" w:cs="Tahoma"/>
          <w:szCs w:val="22"/>
        </w:rPr>
        <w:t>strengths, and achieve</w:t>
      </w:r>
    </w:p>
    <w:p w14:paraId="2A6F6A82" w14:textId="5B9473E8" w:rsidR="007F4848" w:rsidRPr="007031B8" w:rsidRDefault="00626DDC" w:rsidP="007031B8">
      <w:pPr>
        <w:pStyle w:val="NormalWeb"/>
        <w:spacing w:before="0" w:beforeAutospacing="0" w:after="0" w:afterAutospacing="0"/>
        <w:ind w:left="720" w:hanging="720"/>
        <w:rPr>
          <w:rFonts w:asciiTheme="minorHAnsi" w:hAnsiTheme="minorHAnsi" w:cs="Tahoma"/>
          <w:szCs w:val="22"/>
        </w:rPr>
      </w:pPr>
      <w:r>
        <w:rPr>
          <w:rFonts w:asciiTheme="minorHAnsi" w:hAnsiTheme="minorHAnsi" w:cs="Tahoma"/>
          <w:szCs w:val="22"/>
        </w:rPr>
        <w:t xml:space="preserve">                             </w:t>
      </w:r>
      <w:r w:rsidR="007F4848" w:rsidRPr="007031B8">
        <w:rPr>
          <w:rFonts w:asciiTheme="minorHAnsi" w:hAnsiTheme="minorHAnsi" w:cs="Tahoma"/>
          <w:szCs w:val="22"/>
        </w:rPr>
        <w:t xml:space="preserve"> </w:t>
      </w:r>
      <w:r>
        <w:rPr>
          <w:rFonts w:asciiTheme="minorHAnsi" w:hAnsiTheme="minorHAnsi" w:cs="Tahoma"/>
          <w:szCs w:val="22"/>
        </w:rPr>
        <w:t xml:space="preserve"> </w:t>
      </w:r>
      <w:proofErr w:type="gramStart"/>
      <w:r w:rsidR="007F4848" w:rsidRPr="007031B8">
        <w:rPr>
          <w:rFonts w:asciiTheme="minorHAnsi" w:hAnsiTheme="minorHAnsi" w:cs="Tahoma"/>
          <w:szCs w:val="22"/>
        </w:rPr>
        <w:t>self-sufficiency;</w:t>
      </w:r>
      <w:proofErr w:type="gramEnd"/>
    </w:p>
    <w:p w14:paraId="0F55D9EB" w14:textId="012CA22A" w:rsidR="007F4848" w:rsidRPr="007031B8" w:rsidRDefault="007031B8" w:rsidP="007031B8">
      <w:pPr>
        <w:pStyle w:val="NormalWeb"/>
        <w:spacing w:before="0" w:beforeAutospacing="0" w:after="0" w:afterAutospacing="0"/>
        <w:ind w:left="720" w:hanging="720"/>
        <w:rPr>
          <w:rFonts w:asciiTheme="minorHAnsi" w:hAnsiTheme="minorHAnsi" w:cs="Tahoma"/>
          <w:szCs w:val="22"/>
        </w:rPr>
      </w:pPr>
      <w:r>
        <w:rPr>
          <w:rFonts w:asciiTheme="minorHAnsi" w:hAnsiTheme="minorHAnsi" w:cs="Tahoma"/>
          <w:szCs w:val="22"/>
        </w:rPr>
        <w:tab/>
      </w:r>
      <w:r>
        <w:rPr>
          <w:rFonts w:asciiTheme="minorHAnsi" w:hAnsiTheme="minorHAnsi" w:cs="Tahoma"/>
          <w:szCs w:val="22"/>
        </w:rPr>
        <w:tab/>
      </w:r>
      <w:r w:rsidR="007F4848" w:rsidRPr="007031B8">
        <w:rPr>
          <w:rFonts w:asciiTheme="minorHAnsi" w:hAnsiTheme="minorHAnsi" w:cs="Tahoma"/>
          <w:szCs w:val="22"/>
        </w:rPr>
        <w:t xml:space="preserve">(d) Support to obtain high school diploma or high school </w:t>
      </w:r>
      <w:proofErr w:type="gramStart"/>
      <w:r w:rsidR="007F4848" w:rsidRPr="007031B8">
        <w:rPr>
          <w:rFonts w:asciiTheme="minorHAnsi" w:hAnsiTheme="minorHAnsi" w:cs="Tahoma"/>
          <w:szCs w:val="22"/>
        </w:rPr>
        <w:t>equivalence;</w:t>
      </w:r>
      <w:proofErr w:type="gramEnd"/>
    </w:p>
    <w:p w14:paraId="6B95B3EE" w14:textId="240B1E6D" w:rsidR="007F4848" w:rsidRPr="007031B8" w:rsidRDefault="007031B8" w:rsidP="007031B8">
      <w:pPr>
        <w:pStyle w:val="NormalWeb"/>
        <w:spacing w:before="0" w:beforeAutospacing="0" w:after="0" w:afterAutospacing="0"/>
        <w:ind w:left="720" w:hanging="720"/>
        <w:rPr>
          <w:rFonts w:asciiTheme="minorHAnsi" w:hAnsiTheme="minorHAnsi" w:cs="Tahoma"/>
          <w:szCs w:val="22"/>
        </w:rPr>
      </w:pPr>
      <w:r>
        <w:rPr>
          <w:rFonts w:asciiTheme="minorHAnsi" w:hAnsiTheme="minorHAnsi" w:cs="Tahoma"/>
          <w:szCs w:val="22"/>
        </w:rPr>
        <w:tab/>
      </w:r>
      <w:r>
        <w:rPr>
          <w:rFonts w:asciiTheme="minorHAnsi" w:hAnsiTheme="minorHAnsi" w:cs="Tahoma"/>
          <w:szCs w:val="22"/>
        </w:rPr>
        <w:tab/>
      </w:r>
      <w:r w:rsidR="007F4848" w:rsidRPr="007031B8">
        <w:rPr>
          <w:rFonts w:asciiTheme="minorHAnsi" w:hAnsiTheme="minorHAnsi" w:cs="Tahoma"/>
          <w:szCs w:val="22"/>
        </w:rPr>
        <w:t xml:space="preserve">(e) Job </w:t>
      </w:r>
      <w:proofErr w:type="gramStart"/>
      <w:r w:rsidR="007F4848" w:rsidRPr="007031B8">
        <w:rPr>
          <w:rFonts w:asciiTheme="minorHAnsi" w:hAnsiTheme="minorHAnsi" w:cs="Tahoma"/>
          <w:szCs w:val="22"/>
        </w:rPr>
        <w:t>placement;</w:t>
      </w:r>
      <w:proofErr w:type="gramEnd"/>
    </w:p>
    <w:p w14:paraId="6924AE11" w14:textId="4B25F724" w:rsidR="007F4848" w:rsidRPr="007031B8" w:rsidRDefault="007031B8" w:rsidP="007031B8">
      <w:pPr>
        <w:pStyle w:val="NormalWeb"/>
        <w:spacing w:before="0" w:beforeAutospacing="0" w:after="0" w:afterAutospacing="0"/>
        <w:ind w:left="720" w:hanging="720"/>
        <w:rPr>
          <w:rFonts w:asciiTheme="minorHAnsi" w:hAnsiTheme="minorHAnsi" w:cs="Tahoma"/>
          <w:szCs w:val="22"/>
        </w:rPr>
      </w:pPr>
      <w:r>
        <w:rPr>
          <w:rFonts w:asciiTheme="minorHAnsi" w:hAnsiTheme="minorHAnsi" w:cs="Tahoma"/>
          <w:szCs w:val="22"/>
        </w:rPr>
        <w:tab/>
      </w:r>
      <w:r>
        <w:rPr>
          <w:rFonts w:asciiTheme="minorHAnsi" w:hAnsiTheme="minorHAnsi" w:cs="Tahoma"/>
          <w:szCs w:val="22"/>
        </w:rPr>
        <w:tab/>
      </w:r>
      <w:r w:rsidR="007F4848" w:rsidRPr="007031B8">
        <w:rPr>
          <w:rFonts w:asciiTheme="minorHAnsi" w:hAnsiTheme="minorHAnsi" w:cs="Tahoma"/>
          <w:szCs w:val="22"/>
        </w:rPr>
        <w:t xml:space="preserve">(f)  Job retention </w:t>
      </w:r>
      <w:proofErr w:type="gramStart"/>
      <w:r w:rsidR="007F4848" w:rsidRPr="007031B8">
        <w:rPr>
          <w:rFonts w:asciiTheme="minorHAnsi" w:hAnsiTheme="minorHAnsi" w:cs="Tahoma"/>
          <w:szCs w:val="22"/>
        </w:rPr>
        <w:t>support;</w:t>
      </w:r>
      <w:proofErr w:type="gramEnd"/>
    </w:p>
    <w:p w14:paraId="3F369EB6" w14:textId="0EE14023" w:rsidR="007F4848" w:rsidRPr="007031B8" w:rsidRDefault="007031B8" w:rsidP="007031B8">
      <w:pPr>
        <w:pStyle w:val="NormalWeb"/>
        <w:spacing w:before="0" w:beforeAutospacing="0" w:after="0" w:afterAutospacing="0"/>
        <w:ind w:left="720" w:hanging="720"/>
        <w:rPr>
          <w:rFonts w:asciiTheme="minorHAnsi" w:hAnsiTheme="minorHAnsi" w:cs="Tahoma"/>
          <w:szCs w:val="22"/>
        </w:rPr>
      </w:pPr>
      <w:r>
        <w:rPr>
          <w:rFonts w:asciiTheme="minorHAnsi" w:hAnsiTheme="minorHAnsi" w:cs="Tahoma"/>
          <w:szCs w:val="22"/>
        </w:rPr>
        <w:tab/>
      </w:r>
      <w:r>
        <w:rPr>
          <w:rFonts w:asciiTheme="minorHAnsi" w:hAnsiTheme="minorHAnsi" w:cs="Tahoma"/>
          <w:szCs w:val="22"/>
        </w:rPr>
        <w:tab/>
      </w:r>
      <w:r w:rsidR="007F4848" w:rsidRPr="007031B8">
        <w:rPr>
          <w:rFonts w:asciiTheme="minorHAnsi" w:hAnsiTheme="minorHAnsi" w:cs="Tahoma"/>
          <w:szCs w:val="22"/>
        </w:rPr>
        <w:t>(g) Other services that aid the individual in achieving the plan's goals; and</w:t>
      </w:r>
    </w:p>
    <w:p w14:paraId="2D739278" w14:textId="3ECD7A3B" w:rsidR="007F4848" w:rsidRPr="007031B8" w:rsidRDefault="007031B8" w:rsidP="007031B8">
      <w:pPr>
        <w:pStyle w:val="NormalWeb"/>
        <w:spacing w:before="0" w:beforeAutospacing="0" w:after="0" w:afterAutospacing="0"/>
        <w:ind w:left="720" w:hanging="720"/>
        <w:rPr>
          <w:rFonts w:asciiTheme="minorHAnsi" w:hAnsiTheme="minorHAnsi" w:cs="Tahoma"/>
          <w:szCs w:val="22"/>
        </w:rPr>
      </w:pPr>
      <w:r>
        <w:rPr>
          <w:rFonts w:asciiTheme="minorHAnsi" w:hAnsiTheme="minorHAnsi" w:cs="Tahoma"/>
          <w:szCs w:val="22"/>
        </w:rPr>
        <w:tab/>
      </w:r>
      <w:r>
        <w:rPr>
          <w:rFonts w:asciiTheme="minorHAnsi" w:hAnsiTheme="minorHAnsi" w:cs="Tahoma"/>
          <w:szCs w:val="22"/>
        </w:rPr>
        <w:tab/>
      </w:r>
      <w:r w:rsidR="007F4848" w:rsidRPr="007031B8">
        <w:rPr>
          <w:rFonts w:asciiTheme="minorHAnsi" w:hAnsiTheme="minorHAnsi" w:cs="Tahoma"/>
          <w:szCs w:val="22"/>
        </w:rPr>
        <w:t>(h) Incentives.</w:t>
      </w:r>
    </w:p>
    <w:p w14:paraId="45C6E414" w14:textId="3E0AE690" w:rsidR="007F4848" w:rsidRPr="007031B8" w:rsidRDefault="007F4848" w:rsidP="007031B8">
      <w:pPr>
        <w:pStyle w:val="NormalWeb"/>
        <w:ind w:left="720"/>
        <w:rPr>
          <w:rFonts w:asciiTheme="minorHAnsi" w:hAnsiTheme="minorHAnsi" w:cs="Tahoma"/>
          <w:szCs w:val="22"/>
        </w:rPr>
      </w:pPr>
      <w:r w:rsidRPr="007031B8">
        <w:rPr>
          <w:rFonts w:asciiTheme="minorHAnsi" w:hAnsiTheme="minorHAnsi" w:cs="Tahoma"/>
          <w:szCs w:val="22"/>
        </w:rPr>
        <w:t xml:space="preserve">(4) A requirement that the </w:t>
      </w:r>
      <w:r w:rsidR="00762C37">
        <w:rPr>
          <w:rFonts w:asciiTheme="minorHAnsi" w:hAnsiTheme="minorHAnsi" w:cs="Tahoma"/>
          <w:szCs w:val="22"/>
        </w:rPr>
        <w:t>youth must</w:t>
      </w:r>
      <w:r w:rsidRPr="007031B8">
        <w:rPr>
          <w:rFonts w:asciiTheme="minorHAnsi" w:hAnsiTheme="minorHAnsi" w:cs="Tahoma"/>
          <w:szCs w:val="22"/>
        </w:rPr>
        <w:t xml:space="preserve"> register with the OhioMeansJobs website (www.ohiomeansjobs.com) unless the program participant is legally prohibited from using a computer, has a physical or visual impairment that makes the program participant unable to use a computer, or has a limited ability to read, write, speak, or understand a language in which OhioMeansJobs is </w:t>
      </w:r>
      <w:proofErr w:type="gramStart"/>
      <w:r w:rsidRPr="007031B8">
        <w:rPr>
          <w:rFonts w:asciiTheme="minorHAnsi" w:hAnsiTheme="minorHAnsi" w:cs="Tahoma"/>
          <w:szCs w:val="22"/>
        </w:rPr>
        <w:t>available;</w:t>
      </w:r>
      <w:proofErr w:type="gramEnd"/>
    </w:p>
    <w:p w14:paraId="7A28AEFA" w14:textId="54FF3A82" w:rsidR="007F4848" w:rsidRPr="007031B8" w:rsidRDefault="007F4848" w:rsidP="007031B8">
      <w:pPr>
        <w:pStyle w:val="NormalWeb"/>
        <w:ind w:left="720"/>
        <w:rPr>
          <w:rFonts w:asciiTheme="minorHAnsi" w:hAnsiTheme="minorHAnsi" w:cs="Tahoma"/>
          <w:szCs w:val="22"/>
        </w:rPr>
      </w:pPr>
      <w:r w:rsidRPr="007031B8">
        <w:rPr>
          <w:rFonts w:asciiTheme="minorHAnsi" w:hAnsiTheme="minorHAnsi" w:cs="Tahoma"/>
          <w:szCs w:val="22"/>
        </w:rPr>
        <w:t>(5)</w:t>
      </w:r>
      <w:r w:rsidR="00BA12F7">
        <w:rPr>
          <w:rFonts w:asciiTheme="minorHAnsi" w:hAnsiTheme="minorHAnsi" w:cs="Tahoma"/>
          <w:szCs w:val="22"/>
        </w:rPr>
        <w:t xml:space="preserve"> D</w:t>
      </w:r>
      <w:r w:rsidRPr="007031B8">
        <w:rPr>
          <w:rFonts w:asciiTheme="minorHAnsi" w:hAnsiTheme="minorHAnsi" w:cs="Tahoma"/>
          <w:szCs w:val="22"/>
        </w:rPr>
        <w:t xml:space="preserve">etailed information on the services (including supportive services) the program participant will receive and how the lead agency will provide those </w:t>
      </w:r>
      <w:r w:rsidR="00065788" w:rsidRPr="007031B8">
        <w:rPr>
          <w:rFonts w:asciiTheme="minorHAnsi" w:hAnsiTheme="minorHAnsi" w:cs="Tahoma"/>
          <w:szCs w:val="22"/>
        </w:rPr>
        <w:t>services.</w:t>
      </w:r>
    </w:p>
    <w:p w14:paraId="05CD9340" w14:textId="2B8A48D1" w:rsidR="007F4848" w:rsidRPr="007031B8" w:rsidRDefault="007F4848" w:rsidP="007031B8">
      <w:pPr>
        <w:pStyle w:val="NormalWeb"/>
        <w:ind w:left="720"/>
        <w:rPr>
          <w:rFonts w:asciiTheme="minorHAnsi" w:hAnsiTheme="minorHAnsi" w:cs="Tahoma"/>
          <w:szCs w:val="22"/>
        </w:rPr>
      </w:pPr>
      <w:r w:rsidRPr="007031B8">
        <w:rPr>
          <w:rFonts w:asciiTheme="minorHAnsi" w:hAnsiTheme="minorHAnsi" w:cs="Tahoma"/>
          <w:szCs w:val="22"/>
        </w:rPr>
        <w:t>(6)  </w:t>
      </w:r>
      <w:r w:rsidR="00BA12F7">
        <w:rPr>
          <w:rFonts w:asciiTheme="minorHAnsi" w:hAnsiTheme="minorHAnsi" w:cs="Tahoma"/>
          <w:szCs w:val="22"/>
        </w:rPr>
        <w:t>A</w:t>
      </w:r>
      <w:r w:rsidRPr="007031B8">
        <w:rPr>
          <w:rFonts w:asciiTheme="minorHAnsi" w:hAnsiTheme="minorHAnsi" w:cs="Tahoma"/>
          <w:szCs w:val="22"/>
        </w:rPr>
        <w:t xml:space="preserve">ctivities in which the </w:t>
      </w:r>
      <w:r w:rsidR="00600B83">
        <w:rPr>
          <w:rFonts w:asciiTheme="minorHAnsi" w:hAnsiTheme="minorHAnsi" w:cs="Tahoma"/>
          <w:szCs w:val="22"/>
        </w:rPr>
        <w:t>youth</w:t>
      </w:r>
      <w:r w:rsidRPr="007031B8">
        <w:rPr>
          <w:rFonts w:asciiTheme="minorHAnsi" w:hAnsiTheme="minorHAnsi" w:cs="Tahoma"/>
          <w:szCs w:val="22"/>
        </w:rPr>
        <w:t xml:space="preserve"> will engage. If the </w:t>
      </w:r>
      <w:r w:rsidR="00600B83">
        <w:rPr>
          <w:rFonts w:asciiTheme="minorHAnsi" w:hAnsiTheme="minorHAnsi" w:cs="Tahoma"/>
          <w:szCs w:val="22"/>
        </w:rPr>
        <w:t>youth</w:t>
      </w:r>
      <w:r w:rsidRPr="007031B8">
        <w:rPr>
          <w:rFonts w:asciiTheme="minorHAnsi" w:hAnsiTheme="minorHAnsi" w:cs="Tahoma"/>
          <w:szCs w:val="22"/>
        </w:rPr>
        <w:t xml:space="preserve"> </w:t>
      </w:r>
      <w:proofErr w:type="gramStart"/>
      <w:r w:rsidR="00065B1F" w:rsidRPr="007031B8">
        <w:rPr>
          <w:rFonts w:asciiTheme="minorHAnsi" w:hAnsiTheme="minorHAnsi" w:cs="Tahoma"/>
          <w:szCs w:val="22"/>
        </w:rPr>
        <w:t>disclose</w:t>
      </w:r>
      <w:r w:rsidR="00065B1F">
        <w:rPr>
          <w:rFonts w:asciiTheme="minorHAnsi" w:hAnsiTheme="minorHAnsi" w:cs="Tahoma"/>
          <w:szCs w:val="22"/>
        </w:rPr>
        <w:t>s</w:t>
      </w:r>
      <w:proofErr w:type="gramEnd"/>
      <w:r w:rsidRPr="007031B8">
        <w:rPr>
          <w:rFonts w:asciiTheme="minorHAnsi" w:hAnsiTheme="minorHAnsi" w:cs="Tahoma"/>
          <w:szCs w:val="22"/>
        </w:rPr>
        <w:t>, has, or appears to have a physical or mental condition that substantially limits one or more major life activities, the IOP shall include a description of each reasonable modification requested and made for the participant (if any) and the necessary referrals made to assist in obtaining additional services; and</w:t>
      </w:r>
    </w:p>
    <w:p w14:paraId="3A96BD6A" w14:textId="30048617" w:rsidR="007F4848" w:rsidRPr="007031B8" w:rsidRDefault="007F4848" w:rsidP="007031B8">
      <w:pPr>
        <w:pStyle w:val="NormalWeb"/>
        <w:ind w:left="720"/>
        <w:rPr>
          <w:rFonts w:asciiTheme="minorHAnsi" w:hAnsiTheme="minorHAnsi" w:cs="Tahoma"/>
          <w:szCs w:val="22"/>
        </w:rPr>
      </w:pPr>
      <w:r w:rsidRPr="007031B8">
        <w:rPr>
          <w:rFonts w:asciiTheme="minorHAnsi" w:hAnsiTheme="minorHAnsi" w:cs="Tahoma"/>
          <w:szCs w:val="22"/>
        </w:rPr>
        <w:t>(7) </w:t>
      </w:r>
      <w:r w:rsidR="00490F7F">
        <w:rPr>
          <w:rFonts w:asciiTheme="minorHAnsi" w:hAnsiTheme="minorHAnsi" w:cs="Tahoma"/>
          <w:szCs w:val="22"/>
        </w:rPr>
        <w:t>N</w:t>
      </w:r>
      <w:r w:rsidRPr="007031B8">
        <w:rPr>
          <w:rFonts w:asciiTheme="minorHAnsi" w:hAnsiTheme="minorHAnsi" w:cs="Tahoma"/>
          <w:szCs w:val="22"/>
        </w:rPr>
        <w:t xml:space="preserve">umber of months </w:t>
      </w:r>
      <w:r w:rsidR="00490F7F">
        <w:rPr>
          <w:rFonts w:asciiTheme="minorHAnsi" w:hAnsiTheme="minorHAnsi" w:cs="Tahoma"/>
          <w:szCs w:val="22"/>
        </w:rPr>
        <w:t>youth</w:t>
      </w:r>
      <w:r w:rsidRPr="007031B8">
        <w:rPr>
          <w:rFonts w:asciiTheme="minorHAnsi" w:hAnsiTheme="minorHAnsi" w:cs="Tahoma"/>
          <w:szCs w:val="22"/>
        </w:rPr>
        <w:t xml:space="preserve"> has participated in OWF that were subject to the time-limit described in rule </w:t>
      </w:r>
      <w:hyperlink r:id="rId19" w:tgtFrame="_self" w:history="1">
        <w:r w:rsidRPr="007031B8">
          <w:rPr>
            <w:rFonts w:asciiTheme="minorHAnsi" w:hAnsiTheme="minorHAnsi"/>
          </w:rPr>
          <w:t>5101:1-23-01</w:t>
        </w:r>
      </w:hyperlink>
      <w:r w:rsidRPr="007031B8">
        <w:rPr>
          <w:rFonts w:asciiTheme="minorHAnsi" w:hAnsiTheme="minorHAnsi" w:cs="Tahoma"/>
          <w:szCs w:val="22"/>
        </w:rPr>
        <w:t xml:space="preserve"> of the Administrative Code.</w:t>
      </w:r>
    </w:p>
    <w:p w14:paraId="26E06134" w14:textId="77777777" w:rsidR="00852ADB" w:rsidRDefault="00852ADB" w:rsidP="00110176">
      <w:pPr>
        <w:pStyle w:val="Heading2"/>
        <w:rPr>
          <w:rFonts w:asciiTheme="minorHAnsi" w:eastAsia="Times New Roman" w:hAnsiTheme="minorHAnsi" w:cs="Tahoma"/>
          <w:b/>
          <w:caps/>
          <w:color w:val="auto"/>
          <w:sz w:val="24"/>
          <w:szCs w:val="22"/>
          <w:u w:val="single"/>
        </w:rPr>
      </w:pPr>
      <w:bookmarkStart w:id="4" w:name="_Toc67576759"/>
    </w:p>
    <w:p w14:paraId="1FCCE090" w14:textId="02361C8C" w:rsidR="00DC42BD" w:rsidRDefault="00DC42BD">
      <w:r>
        <w:br w:type="page"/>
      </w:r>
    </w:p>
    <w:p w14:paraId="70F1E4AC" w14:textId="77777777" w:rsidR="00B5093F" w:rsidRDefault="00B5093F" w:rsidP="00B5093F"/>
    <w:p w14:paraId="662E2483" w14:textId="77777777" w:rsidR="00B5093F" w:rsidRPr="00B5093F" w:rsidRDefault="00B5093F" w:rsidP="00B5093F"/>
    <w:p w14:paraId="43ED6A11" w14:textId="08E07B21" w:rsidR="00110176" w:rsidRPr="00EE0DD9" w:rsidRDefault="00EE0DD9" w:rsidP="00110176">
      <w:pPr>
        <w:pStyle w:val="Heading2"/>
        <w:rPr>
          <w:rFonts w:asciiTheme="minorHAnsi" w:eastAsia="Times New Roman" w:hAnsiTheme="minorHAnsi" w:cs="Tahoma"/>
          <w:b/>
          <w:caps/>
          <w:color w:val="auto"/>
          <w:sz w:val="24"/>
          <w:szCs w:val="22"/>
          <w:u w:val="single"/>
        </w:rPr>
      </w:pPr>
      <w:r w:rsidRPr="00EE0DD9">
        <w:rPr>
          <w:rFonts w:asciiTheme="minorHAnsi" w:eastAsia="Times New Roman" w:hAnsiTheme="minorHAnsi" w:cs="Tahoma"/>
          <w:b/>
          <w:caps/>
          <w:color w:val="auto"/>
          <w:sz w:val="24"/>
          <w:szCs w:val="22"/>
          <w:u w:val="single"/>
        </w:rPr>
        <w:t>P</w:t>
      </w:r>
      <w:r w:rsidR="00110176" w:rsidRPr="00EE0DD9">
        <w:rPr>
          <w:rFonts w:asciiTheme="minorHAnsi" w:eastAsia="Times New Roman" w:hAnsiTheme="minorHAnsi" w:cs="Tahoma"/>
          <w:b/>
          <w:caps/>
          <w:color w:val="auto"/>
          <w:sz w:val="24"/>
          <w:szCs w:val="22"/>
          <w:u w:val="single"/>
        </w:rPr>
        <w:t xml:space="preserve">rimary </w:t>
      </w:r>
      <w:r w:rsidR="005823A1">
        <w:rPr>
          <w:rFonts w:asciiTheme="minorHAnsi" w:eastAsia="Times New Roman" w:hAnsiTheme="minorHAnsi" w:cs="Tahoma"/>
          <w:b/>
          <w:caps/>
          <w:color w:val="auto"/>
          <w:sz w:val="24"/>
          <w:szCs w:val="22"/>
          <w:u w:val="single"/>
        </w:rPr>
        <w:t>OUTCOME</w:t>
      </w:r>
      <w:r w:rsidR="00110176" w:rsidRPr="00EE0DD9">
        <w:rPr>
          <w:rFonts w:asciiTheme="minorHAnsi" w:eastAsia="Times New Roman" w:hAnsiTheme="minorHAnsi" w:cs="Tahoma"/>
          <w:b/>
          <w:caps/>
          <w:color w:val="auto"/>
          <w:sz w:val="24"/>
          <w:szCs w:val="22"/>
          <w:u w:val="single"/>
        </w:rPr>
        <w:t xml:space="preserve"> measures</w:t>
      </w:r>
      <w:bookmarkEnd w:id="4"/>
      <w:r w:rsidRPr="00EE0DD9">
        <w:rPr>
          <w:rFonts w:asciiTheme="minorHAnsi" w:eastAsia="Times New Roman" w:hAnsiTheme="minorHAnsi" w:cs="Tahoma"/>
          <w:b/>
          <w:caps/>
          <w:color w:val="auto"/>
          <w:sz w:val="24"/>
          <w:szCs w:val="22"/>
          <w:u w:val="single"/>
        </w:rPr>
        <w:t xml:space="preserve"> </w:t>
      </w:r>
    </w:p>
    <w:p w14:paraId="060AF0DC" w14:textId="77777777" w:rsidR="00EE0DD9" w:rsidRPr="00513CA2" w:rsidRDefault="00EE0DD9" w:rsidP="00EE0DD9">
      <w:pPr>
        <w:rPr>
          <w:sz w:val="12"/>
          <w:szCs w:val="12"/>
        </w:rPr>
      </w:pPr>
    </w:p>
    <w:p w14:paraId="6CC6E3DD" w14:textId="77777777" w:rsidR="00EE0DD9" w:rsidRPr="00B5093F" w:rsidRDefault="00EE0DD9" w:rsidP="00EE0DD9">
      <w:pPr>
        <w:rPr>
          <w:sz w:val="22"/>
          <w:szCs w:val="22"/>
        </w:rPr>
      </w:pPr>
      <w:r w:rsidRPr="00B5093F">
        <w:rPr>
          <w:sz w:val="24"/>
          <w:szCs w:val="24"/>
        </w:rPr>
        <w:t>All proposers selected for contract awards must meet minimum performance outcomes as required by the US Department of Labor an</w:t>
      </w:r>
      <w:r w:rsidR="004A11C4" w:rsidRPr="00B5093F">
        <w:rPr>
          <w:sz w:val="24"/>
          <w:szCs w:val="24"/>
        </w:rPr>
        <w:t>d the Ohio Department of Job &amp; F</w:t>
      </w:r>
      <w:r w:rsidRPr="00B5093F">
        <w:rPr>
          <w:sz w:val="24"/>
          <w:szCs w:val="24"/>
        </w:rPr>
        <w:t>amily Services</w:t>
      </w:r>
      <w:r w:rsidRPr="00B5093F">
        <w:rPr>
          <w:sz w:val="22"/>
          <w:szCs w:val="22"/>
        </w:rPr>
        <w:t xml:space="preserve">. </w:t>
      </w:r>
    </w:p>
    <w:tbl>
      <w:tblPr>
        <w:tblStyle w:val="PlainTable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4"/>
        <w:gridCol w:w="2335"/>
      </w:tblGrid>
      <w:tr w:rsidR="007D4B49" w14:paraId="65D32AD4" w14:textId="77777777" w:rsidTr="00365BB6">
        <w:trPr>
          <w:cnfStyle w:val="100000000000" w:firstRow="1" w:lastRow="0" w:firstColumn="0" w:lastColumn="0" w:oddVBand="0" w:evenVBand="0" w:oddHBand="0" w:evenHBand="0" w:firstRowFirstColumn="0" w:firstRowLastColumn="0" w:lastRowFirstColumn="0" w:lastRowLastColumn="0"/>
          <w:trHeight w:val="378"/>
        </w:trPr>
        <w:tc>
          <w:tcPr>
            <w:cnfStyle w:val="001000000100" w:firstRow="0" w:lastRow="0" w:firstColumn="1" w:lastColumn="0" w:oddVBand="0" w:evenVBand="0" w:oddHBand="0" w:evenHBand="0" w:firstRowFirstColumn="1" w:firstRowLastColumn="0" w:lastRowFirstColumn="0" w:lastRowLastColumn="0"/>
            <w:tcW w:w="8264" w:type="dxa"/>
            <w:tcBorders>
              <w:bottom w:val="none" w:sz="0" w:space="0" w:color="auto"/>
              <w:right w:val="none" w:sz="0" w:space="0" w:color="auto"/>
            </w:tcBorders>
          </w:tcPr>
          <w:p w14:paraId="7D2E0C50" w14:textId="6089A597" w:rsidR="007D4B49" w:rsidRPr="00137ACB" w:rsidRDefault="007D4B49" w:rsidP="00B94A08">
            <w:pPr>
              <w:pStyle w:val="NormalWeb"/>
              <w:jc w:val="left"/>
              <w:rPr>
                <w:rFonts w:asciiTheme="minorHAnsi" w:hAnsiTheme="minorHAnsi" w:cstheme="minorHAnsi"/>
                <w:b/>
                <w:bCs/>
              </w:rPr>
            </w:pPr>
            <w:bookmarkStart w:id="5" w:name="5101:14-1-07(A)(1)"/>
            <w:r w:rsidRPr="00137ACB">
              <w:rPr>
                <w:rFonts w:asciiTheme="minorHAnsi" w:hAnsiTheme="minorHAnsi" w:cstheme="minorHAnsi"/>
                <w:b/>
                <w:bCs/>
              </w:rPr>
              <w:t>Placement in Employment/Education/Military 2</w:t>
            </w:r>
            <w:r w:rsidRPr="00137ACB">
              <w:rPr>
                <w:rFonts w:asciiTheme="minorHAnsi" w:hAnsiTheme="minorHAnsi" w:cstheme="minorHAnsi"/>
                <w:b/>
                <w:bCs/>
                <w:vertAlign w:val="superscript"/>
              </w:rPr>
              <w:t>nd</w:t>
            </w:r>
            <w:r w:rsidRPr="00137ACB">
              <w:rPr>
                <w:rFonts w:asciiTheme="minorHAnsi" w:hAnsiTheme="minorHAnsi" w:cstheme="minorHAnsi"/>
                <w:b/>
                <w:bCs/>
              </w:rPr>
              <w:t xml:space="preserve"> quarter after </w:t>
            </w:r>
            <w:r w:rsidR="002A38DB" w:rsidRPr="00137ACB">
              <w:rPr>
                <w:rFonts w:asciiTheme="minorHAnsi" w:hAnsiTheme="minorHAnsi" w:cstheme="minorHAnsi"/>
                <w:b/>
                <w:bCs/>
              </w:rPr>
              <w:t>exit</w:t>
            </w:r>
          </w:p>
        </w:tc>
        <w:tc>
          <w:tcPr>
            <w:tcW w:w="2335" w:type="dxa"/>
            <w:tcBorders>
              <w:bottom w:val="none" w:sz="0" w:space="0" w:color="auto"/>
            </w:tcBorders>
            <w:shd w:val="clear" w:color="auto" w:fill="auto"/>
          </w:tcPr>
          <w:p w14:paraId="6A9B6088" w14:textId="7BA56141" w:rsidR="007D4B49" w:rsidRPr="00A56ED2" w:rsidRDefault="0021533C" w:rsidP="00A56ED2">
            <w:pPr>
              <w:pStyle w:val="NormalWeb"/>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i w:val="0"/>
                <w:iCs w:val="0"/>
                <w:sz w:val="22"/>
                <w:szCs w:val="22"/>
              </w:rPr>
            </w:pPr>
            <w:r w:rsidRPr="00A56ED2">
              <w:rPr>
                <w:rFonts w:asciiTheme="minorHAnsi" w:hAnsiTheme="minorHAnsi" w:cstheme="minorHAnsi"/>
                <w:b/>
                <w:bCs/>
                <w:i w:val="0"/>
                <w:iCs w:val="0"/>
                <w:sz w:val="22"/>
                <w:szCs w:val="22"/>
              </w:rPr>
              <w:t>72</w:t>
            </w:r>
            <w:r w:rsidR="002C4ABB" w:rsidRPr="00A56ED2">
              <w:rPr>
                <w:rFonts w:asciiTheme="minorHAnsi" w:hAnsiTheme="minorHAnsi" w:cstheme="minorHAnsi"/>
                <w:b/>
                <w:bCs/>
                <w:i w:val="0"/>
                <w:iCs w:val="0"/>
                <w:sz w:val="22"/>
                <w:szCs w:val="22"/>
              </w:rPr>
              <w:t>%</w:t>
            </w:r>
          </w:p>
        </w:tc>
      </w:tr>
      <w:tr w:rsidR="007D4B49" w14:paraId="57842614" w14:textId="77777777" w:rsidTr="00365BB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8264" w:type="dxa"/>
            <w:tcBorders>
              <w:right w:val="none" w:sz="0" w:space="0" w:color="auto"/>
            </w:tcBorders>
          </w:tcPr>
          <w:p w14:paraId="711EF6A8" w14:textId="6AB75591" w:rsidR="007D4B49" w:rsidRPr="00137ACB" w:rsidRDefault="002A38DB" w:rsidP="00B94A08">
            <w:pPr>
              <w:pStyle w:val="NormalWeb"/>
              <w:jc w:val="left"/>
              <w:rPr>
                <w:rFonts w:asciiTheme="minorHAnsi" w:hAnsiTheme="minorHAnsi" w:cstheme="minorHAnsi"/>
                <w:b/>
                <w:bCs/>
              </w:rPr>
            </w:pPr>
            <w:r w:rsidRPr="00137ACB">
              <w:rPr>
                <w:rFonts w:asciiTheme="minorHAnsi" w:hAnsiTheme="minorHAnsi" w:cstheme="minorHAnsi"/>
                <w:b/>
                <w:bCs/>
              </w:rPr>
              <w:t>Retention in Employment/Education/Military 4</w:t>
            </w:r>
            <w:r w:rsidRPr="00137ACB">
              <w:rPr>
                <w:rFonts w:asciiTheme="minorHAnsi" w:hAnsiTheme="minorHAnsi" w:cstheme="minorHAnsi"/>
                <w:b/>
                <w:bCs/>
                <w:vertAlign w:val="superscript"/>
              </w:rPr>
              <w:t>th</w:t>
            </w:r>
            <w:r w:rsidRPr="00137ACB">
              <w:rPr>
                <w:rFonts w:asciiTheme="minorHAnsi" w:hAnsiTheme="minorHAnsi" w:cstheme="minorHAnsi"/>
                <w:b/>
                <w:bCs/>
              </w:rPr>
              <w:t xml:space="preserve"> quarter after exit</w:t>
            </w:r>
          </w:p>
        </w:tc>
        <w:tc>
          <w:tcPr>
            <w:tcW w:w="2335" w:type="dxa"/>
            <w:shd w:val="clear" w:color="auto" w:fill="auto"/>
          </w:tcPr>
          <w:p w14:paraId="4BE97D99" w14:textId="1C556E6C" w:rsidR="007D4B49" w:rsidRPr="00A56ED2" w:rsidRDefault="0021533C" w:rsidP="00A56ED2">
            <w:pPr>
              <w:pStyle w:val="NormalWeb"/>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A56ED2">
              <w:rPr>
                <w:rFonts w:asciiTheme="minorHAnsi" w:hAnsiTheme="minorHAnsi" w:cstheme="minorHAnsi"/>
                <w:b/>
                <w:bCs/>
                <w:sz w:val="22"/>
                <w:szCs w:val="22"/>
              </w:rPr>
              <w:t>71</w:t>
            </w:r>
            <w:r w:rsidR="00B5753F" w:rsidRPr="00A56ED2">
              <w:rPr>
                <w:rFonts w:asciiTheme="minorHAnsi" w:hAnsiTheme="minorHAnsi" w:cstheme="minorHAnsi"/>
                <w:b/>
                <w:bCs/>
                <w:sz w:val="22"/>
                <w:szCs w:val="22"/>
              </w:rPr>
              <w:t>%</w:t>
            </w:r>
          </w:p>
        </w:tc>
      </w:tr>
      <w:tr w:rsidR="007D4B49" w14:paraId="037751BB" w14:textId="77777777" w:rsidTr="00365BB6">
        <w:trPr>
          <w:trHeight w:val="352"/>
        </w:trPr>
        <w:tc>
          <w:tcPr>
            <w:cnfStyle w:val="001000000000" w:firstRow="0" w:lastRow="0" w:firstColumn="1" w:lastColumn="0" w:oddVBand="0" w:evenVBand="0" w:oddHBand="0" w:evenHBand="0" w:firstRowFirstColumn="0" w:firstRowLastColumn="0" w:lastRowFirstColumn="0" w:lastRowLastColumn="0"/>
            <w:tcW w:w="8264" w:type="dxa"/>
            <w:tcBorders>
              <w:right w:val="none" w:sz="0" w:space="0" w:color="auto"/>
            </w:tcBorders>
          </w:tcPr>
          <w:p w14:paraId="03B5C2C2" w14:textId="7DBD2399" w:rsidR="007D4B49" w:rsidRPr="00137ACB" w:rsidRDefault="002A38DB" w:rsidP="00B94A08">
            <w:pPr>
              <w:pStyle w:val="NormalWeb"/>
              <w:jc w:val="left"/>
              <w:rPr>
                <w:rFonts w:asciiTheme="minorHAnsi" w:hAnsiTheme="minorHAnsi" w:cstheme="minorHAnsi"/>
                <w:b/>
                <w:bCs/>
              </w:rPr>
            </w:pPr>
            <w:r w:rsidRPr="00137ACB">
              <w:rPr>
                <w:rFonts w:asciiTheme="minorHAnsi" w:hAnsiTheme="minorHAnsi" w:cstheme="minorHAnsi"/>
                <w:b/>
                <w:bCs/>
              </w:rPr>
              <w:t>Median Earnings 2</w:t>
            </w:r>
            <w:r w:rsidRPr="00137ACB">
              <w:rPr>
                <w:rFonts w:asciiTheme="minorHAnsi" w:hAnsiTheme="minorHAnsi" w:cstheme="minorHAnsi"/>
                <w:b/>
                <w:bCs/>
                <w:vertAlign w:val="superscript"/>
              </w:rPr>
              <w:t>nd</w:t>
            </w:r>
            <w:r w:rsidRPr="00137ACB">
              <w:rPr>
                <w:rFonts w:asciiTheme="minorHAnsi" w:hAnsiTheme="minorHAnsi" w:cstheme="minorHAnsi"/>
                <w:b/>
                <w:bCs/>
              </w:rPr>
              <w:t xml:space="preserve"> quarter after exit</w:t>
            </w:r>
          </w:p>
        </w:tc>
        <w:tc>
          <w:tcPr>
            <w:tcW w:w="2335" w:type="dxa"/>
            <w:shd w:val="clear" w:color="auto" w:fill="auto"/>
          </w:tcPr>
          <w:p w14:paraId="6EFD38C2" w14:textId="7185E23A" w:rsidR="007D4B49" w:rsidRPr="00A56ED2" w:rsidRDefault="00B5753F" w:rsidP="00A56ED2">
            <w:pPr>
              <w:pStyle w:val="NormalWeb"/>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A56ED2">
              <w:rPr>
                <w:rFonts w:asciiTheme="minorHAnsi" w:hAnsiTheme="minorHAnsi" w:cstheme="minorHAnsi"/>
                <w:b/>
                <w:bCs/>
                <w:sz w:val="22"/>
                <w:szCs w:val="22"/>
              </w:rPr>
              <w:t>$2</w:t>
            </w:r>
            <w:r w:rsidR="00485932" w:rsidRPr="00A56ED2">
              <w:rPr>
                <w:rFonts w:asciiTheme="minorHAnsi" w:hAnsiTheme="minorHAnsi" w:cstheme="minorHAnsi"/>
                <w:b/>
                <w:bCs/>
                <w:sz w:val="22"/>
                <w:szCs w:val="22"/>
              </w:rPr>
              <w:t>800</w:t>
            </w:r>
          </w:p>
        </w:tc>
      </w:tr>
      <w:tr w:rsidR="007D4B49" w14:paraId="5A8CC142" w14:textId="77777777" w:rsidTr="00365BB6">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264" w:type="dxa"/>
            <w:tcBorders>
              <w:right w:val="none" w:sz="0" w:space="0" w:color="auto"/>
            </w:tcBorders>
          </w:tcPr>
          <w:p w14:paraId="1387321A" w14:textId="10DE6529" w:rsidR="007D4B49" w:rsidRPr="00137ACB" w:rsidRDefault="00745F95" w:rsidP="00B94A08">
            <w:pPr>
              <w:pStyle w:val="NormalWeb"/>
              <w:jc w:val="left"/>
              <w:rPr>
                <w:rFonts w:asciiTheme="minorHAnsi" w:hAnsiTheme="minorHAnsi" w:cstheme="minorHAnsi"/>
                <w:b/>
                <w:bCs/>
              </w:rPr>
            </w:pPr>
            <w:r w:rsidRPr="00137ACB">
              <w:rPr>
                <w:rFonts w:asciiTheme="minorHAnsi" w:hAnsiTheme="minorHAnsi" w:cstheme="minorHAnsi"/>
                <w:b/>
                <w:bCs/>
              </w:rPr>
              <w:t>Credential Attainment</w:t>
            </w:r>
          </w:p>
        </w:tc>
        <w:tc>
          <w:tcPr>
            <w:tcW w:w="2335" w:type="dxa"/>
            <w:shd w:val="clear" w:color="auto" w:fill="auto"/>
          </w:tcPr>
          <w:p w14:paraId="4499C7A4" w14:textId="20BDD854" w:rsidR="007D4B49" w:rsidRPr="00A56ED2" w:rsidRDefault="00B5753F" w:rsidP="00A56ED2">
            <w:pPr>
              <w:pStyle w:val="NormalWeb"/>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A56ED2">
              <w:rPr>
                <w:rFonts w:asciiTheme="minorHAnsi" w:hAnsiTheme="minorHAnsi" w:cstheme="minorHAnsi"/>
                <w:b/>
                <w:bCs/>
                <w:sz w:val="22"/>
                <w:szCs w:val="22"/>
              </w:rPr>
              <w:t>5</w:t>
            </w:r>
            <w:r w:rsidR="0021533C" w:rsidRPr="00A56ED2">
              <w:rPr>
                <w:rFonts w:asciiTheme="minorHAnsi" w:hAnsiTheme="minorHAnsi" w:cstheme="minorHAnsi"/>
                <w:b/>
                <w:bCs/>
                <w:sz w:val="22"/>
                <w:szCs w:val="22"/>
              </w:rPr>
              <w:t>0</w:t>
            </w:r>
            <w:r w:rsidRPr="00A56ED2">
              <w:rPr>
                <w:rFonts w:asciiTheme="minorHAnsi" w:hAnsiTheme="minorHAnsi" w:cstheme="minorHAnsi"/>
                <w:b/>
                <w:bCs/>
                <w:sz w:val="22"/>
                <w:szCs w:val="22"/>
              </w:rPr>
              <w:t>%</w:t>
            </w:r>
          </w:p>
        </w:tc>
      </w:tr>
      <w:tr w:rsidR="007D4B49" w14:paraId="145E659F" w14:textId="77777777" w:rsidTr="00365BB6">
        <w:trPr>
          <w:trHeight w:val="352"/>
        </w:trPr>
        <w:tc>
          <w:tcPr>
            <w:cnfStyle w:val="001000000000" w:firstRow="0" w:lastRow="0" w:firstColumn="1" w:lastColumn="0" w:oddVBand="0" w:evenVBand="0" w:oddHBand="0" w:evenHBand="0" w:firstRowFirstColumn="0" w:firstRowLastColumn="0" w:lastRowFirstColumn="0" w:lastRowLastColumn="0"/>
            <w:tcW w:w="8264" w:type="dxa"/>
            <w:tcBorders>
              <w:right w:val="none" w:sz="0" w:space="0" w:color="auto"/>
            </w:tcBorders>
          </w:tcPr>
          <w:p w14:paraId="64DEE348" w14:textId="6A903A5F" w:rsidR="007D4B49" w:rsidRPr="00137ACB" w:rsidRDefault="00745F95" w:rsidP="00B94A08">
            <w:pPr>
              <w:pStyle w:val="NormalWeb"/>
              <w:jc w:val="left"/>
              <w:rPr>
                <w:rFonts w:asciiTheme="minorHAnsi" w:hAnsiTheme="minorHAnsi" w:cstheme="minorHAnsi"/>
                <w:b/>
                <w:bCs/>
              </w:rPr>
            </w:pPr>
            <w:r w:rsidRPr="00137ACB">
              <w:rPr>
                <w:rFonts w:asciiTheme="minorHAnsi" w:hAnsiTheme="minorHAnsi" w:cstheme="minorHAnsi"/>
                <w:b/>
                <w:bCs/>
              </w:rPr>
              <w:t>Measurable Skills Gain</w:t>
            </w:r>
          </w:p>
        </w:tc>
        <w:tc>
          <w:tcPr>
            <w:tcW w:w="2335" w:type="dxa"/>
            <w:shd w:val="clear" w:color="auto" w:fill="auto"/>
          </w:tcPr>
          <w:p w14:paraId="55C226FC" w14:textId="3ECC3F9C" w:rsidR="007D4B49" w:rsidRPr="00A56ED2" w:rsidRDefault="00B5753F" w:rsidP="00A56ED2">
            <w:pPr>
              <w:pStyle w:val="NormalWeb"/>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A56ED2">
              <w:rPr>
                <w:rFonts w:asciiTheme="minorHAnsi" w:hAnsiTheme="minorHAnsi" w:cstheme="minorHAnsi"/>
                <w:b/>
                <w:bCs/>
                <w:sz w:val="22"/>
                <w:szCs w:val="22"/>
              </w:rPr>
              <w:t>37%</w:t>
            </w:r>
          </w:p>
        </w:tc>
      </w:tr>
    </w:tbl>
    <w:p w14:paraId="7D1232A7" w14:textId="77777777" w:rsidR="008C2BBF" w:rsidRDefault="008C2BBF" w:rsidP="00AB32BA">
      <w:pPr>
        <w:pStyle w:val="Heading2"/>
        <w:rPr>
          <w:rFonts w:asciiTheme="minorHAnsi" w:eastAsia="Times New Roman" w:hAnsiTheme="minorHAnsi" w:cs="Tahoma"/>
          <w:b/>
          <w:caps/>
          <w:color w:val="auto"/>
          <w:sz w:val="24"/>
          <w:szCs w:val="22"/>
          <w:u w:val="single"/>
        </w:rPr>
      </w:pPr>
      <w:bookmarkStart w:id="6" w:name="_Toc509567276"/>
      <w:bookmarkEnd w:id="5"/>
    </w:p>
    <w:p w14:paraId="0E5A7E13" w14:textId="77777777" w:rsidR="008C2BBF" w:rsidRPr="001473C4" w:rsidRDefault="008C2BBF" w:rsidP="00AB32BA">
      <w:pPr>
        <w:pStyle w:val="Heading2"/>
        <w:rPr>
          <w:rFonts w:asciiTheme="minorHAnsi" w:eastAsia="Times New Roman" w:hAnsiTheme="minorHAnsi" w:cs="Tahoma"/>
          <w:b/>
          <w:caps/>
          <w:color w:val="auto"/>
          <w:sz w:val="10"/>
          <w:szCs w:val="8"/>
          <w:u w:val="single"/>
        </w:rPr>
      </w:pPr>
    </w:p>
    <w:p w14:paraId="16E43035" w14:textId="2D574305" w:rsidR="003A7098" w:rsidRPr="00DB4616" w:rsidRDefault="00344FBD" w:rsidP="00AB32BA">
      <w:pPr>
        <w:pStyle w:val="Heading2"/>
        <w:rPr>
          <w:rFonts w:asciiTheme="minorHAnsi" w:eastAsia="Times New Roman" w:hAnsiTheme="minorHAnsi" w:cs="Tahoma"/>
          <w:b/>
          <w:caps/>
          <w:color w:val="auto"/>
          <w:sz w:val="24"/>
          <w:szCs w:val="22"/>
          <w:u w:val="single"/>
        </w:rPr>
      </w:pPr>
      <w:bookmarkStart w:id="7" w:name="_Toc67576760"/>
      <w:bookmarkEnd w:id="6"/>
      <w:r w:rsidRPr="00DB4616">
        <w:rPr>
          <w:rFonts w:asciiTheme="minorHAnsi" w:eastAsia="Times New Roman" w:hAnsiTheme="minorHAnsi" w:cs="Tahoma"/>
          <w:b/>
          <w:caps/>
          <w:color w:val="auto"/>
          <w:sz w:val="24"/>
          <w:szCs w:val="22"/>
          <w:u w:val="single"/>
        </w:rPr>
        <w:t xml:space="preserve">Instructions for Applying and </w:t>
      </w:r>
      <w:r w:rsidR="00FD4D1F" w:rsidRPr="00DB4616">
        <w:rPr>
          <w:rFonts w:asciiTheme="minorHAnsi" w:eastAsia="Times New Roman" w:hAnsiTheme="minorHAnsi" w:cs="Tahoma"/>
          <w:b/>
          <w:caps/>
          <w:color w:val="auto"/>
          <w:sz w:val="24"/>
          <w:szCs w:val="22"/>
          <w:u w:val="single"/>
        </w:rPr>
        <w:t>Pr</w:t>
      </w:r>
      <w:r w:rsidR="00960078" w:rsidRPr="00DB4616">
        <w:rPr>
          <w:rFonts w:asciiTheme="minorHAnsi" w:eastAsia="Times New Roman" w:hAnsiTheme="minorHAnsi" w:cs="Tahoma"/>
          <w:b/>
          <w:caps/>
          <w:color w:val="auto"/>
          <w:sz w:val="24"/>
          <w:szCs w:val="22"/>
          <w:u w:val="single"/>
        </w:rPr>
        <w:t>O</w:t>
      </w:r>
      <w:r w:rsidR="00FD4D1F" w:rsidRPr="00DB4616">
        <w:rPr>
          <w:rFonts w:asciiTheme="minorHAnsi" w:eastAsia="Times New Roman" w:hAnsiTheme="minorHAnsi" w:cs="Tahoma"/>
          <w:b/>
          <w:caps/>
          <w:color w:val="auto"/>
          <w:sz w:val="24"/>
          <w:szCs w:val="22"/>
          <w:u w:val="single"/>
        </w:rPr>
        <w:t>posal Components</w:t>
      </w:r>
      <w:bookmarkEnd w:id="7"/>
      <w:r w:rsidR="00FD4D1F" w:rsidRPr="00DB4616">
        <w:rPr>
          <w:rFonts w:asciiTheme="minorHAnsi" w:eastAsia="Times New Roman" w:hAnsiTheme="minorHAnsi" w:cs="Tahoma"/>
          <w:b/>
          <w:caps/>
          <w:color w:val="auto"/>
          <w:sz w:val="24"/>
          <w:szCs w:val="22"/>
          <w:u w:val="single"/>
        </w:rPr>
        <w:t xml:space="preserve"> </w:t>
      </w:r>
    </w:p>
    <w:p w14:paraId="4B1A3027" w14:textId="77777777" w:rsidR="00B52DA7" w:rsidRPr="00DB4616" w:rsidRDefault="00B52DA7" w:rsidP="00B52DA7">
      <w:pPr>
        <w:rPr>
          <w:sz w:val="2"/>
        </w:rPr>
      </w:pPr>
    </w:p>
    <w:p w14:paraId="46B62C46" w14:textId="7F45167E" w:rsidR="00AB32BA" w:rsidRPr="00DB4616" w:rsidRDefault="003A7098" w:rsidP="00B52DA7">
      <w:pPr>
        <w:rPr>
          <w:sz w:val="24"/>
        </w:rPr>
      </w:pPr>
      <w:r w:rsidRPr="00DB4616">
        <w:rPr>
          <w:sz w:val="24"/>
        </w:rPr>
        <w:t xml:space="preserve">Only proposals which </w:t>
      </w:r>
      <w:r w:rsidR="00BD6550" w:rsidRPr="00DB4616">
        <w:rPr>
          <w:sz w:val="24"/>
        </w:rPr>
        <w:t>adhere</w:t>
      </w:r>
      <w:r w:rsidRPr="00DB4616">
        <w:rPr>
          <w:sz w:val="24"/>
        </w:rPr>
        <w:t xml:space="preserve"> to the enclosed instructions and criteria will be reviewed.  </w:t>
      </w:r>
      <w:r w:rsidR="00D24425" w:rsidRPr="00DB4616">
        <w:rPr>
          <w:sz w:val="24"/>
        </w:rPr>
        <w:t xml:space="preserve">A successful </w:t>
      </w:r>
      <w:r w:rsidRPr="00DB4616">
        <w:rPr>
          <w:sz w:val="24"/>
        </w:rPr>
        <w:t xml:space="preserve">bid does not commit the </w:t>
      </w:r>
      <w:r w:rsidR="00514A18">
        <w:rPr>
          <w:sz w:val="24"/>
        </w:rPr>
        <w:t>5</w:t>
      </w:r>
      <w:r w:rsidRPr="00DB4616">
        <w:rPr>
          <w:sz w:val="24"/>
        </w:rPr>
        <w:t xml:space="preserve"> Count</w:t>
      </w:r>
      <w:r w:rsidR="009B6BD3" w:rsidRPr="00DB4616">
        <w:rPr>
          <w:sz w:val="24"/>
        </w:rPr>
        <w:t xml:space="preserve">ies, Greater Ohio Workforce Board Inc, </w:t>
      </w:r>
      <w:r w:rsidR="00B241DE" w:rsidRPr="00DB4616">
        <w:rPr>
          <w:sz w:val="24"/>
        </w:rPr>
        <w:t xml:space="preserve">or </w:t>
      </w:r>
      <w:r w:rsidRPr="00DB4616">
        <w:rPr>
          <w:sz w:val="24"/>
        </w:rPr>
        <w:t xml:space="preserve">Chief Elected Officials to award a contract, pay for costs incurred in the preparation of the RFP, or to otherwise procure services or supplies.  </w:t>
      </w:r>
      <w:r w:rsidR="00AB32BA" w:rsidRPr="00DB4616">
        <w:rPr>
          <w:sz w:val="24"/>
        </w:rPr>
        <w:t xml:space="preserve"> </w:t>
      </w:r>
    </w:p>
    <w:p w14:paraId="55CD46AE" w14:textId="086FF9BE" w:rsidR="003A7098" w:rsidRPr="00DB4616" w:rsidRDefault="003A7098" w:rsidP="003A7098">
      <w:pPr>
        <w:rPr>
          <w:rFonts w:cstheme="minorHAnsi"/>
          <w:sz w:val="24"/>
          <w:szCs w:val="24"/>
        </w:rPr>
      </w:pPr>
      <w:r w:rsidRPr="00DB4616">
        <w:rPr>
          <w:rFonts w:cstheme="minorHAnsi"/>
          <w:sz w:val="24"/>
          <w:szCs w:val="24"/>
        </w:rPr>
        <w:t xml:space="preserve">Proposals will be reviewed for accuracy.  The </w:t>
      </w:r>
      <w:r w:rsidR="00514A18">
        <w:rPr>
          <w:rFonts w:cstheme="minorHAnsi"/>
          <w:sz w:val="24"/>
          <w:szCs w:val="24"/>
        </w:rPr>
        <w:t>5</w:t>
      </w:r>
      <w:r w:rsidRPr="00DB4616">
        <w:rPr>
          <w:rFonts w:cstheme="minorHAnsi"/>
          <w:sz w:val="24"/>
          <w:szCs w:val="24"/>
        </w:rPr>
        <w:t xml:space="preserve"> Count</w:t>
      </w:r>
      <w:r w:rsidR="00DB4616" w:rsidRPr="00DB4616">
        <w:rPr>
          <w:rFonts w:cstheme="minorHAnsi"/>
          <w:sz w:val="24"/>
          <w:szCs w:val="24"/>
        </w:rPr>
        <w:t>ies</w:t>
      </w:r>
      <w:r w:rsidRPr="00DB4616">
        <w:rPr>
          <w:rFonts w:cstheme="minorHAnsi"/>
          <w:sz w:val="24"/>
          <w:szCs w:val="24"/>
        </w:rPr>
        <w:t xml:space="preserve"> and </w:t>
      </w:r>
      <w:r w:rsidR="00DB4616" w:rsidRPr="00DB4616">
        <w:rPr>
          <w:rFonts w:cstheme="minorHAnsi"/>
          <w:sz w:val="24"/>
          <w:szCs w:val="24"/>
        </w:rPr>
        <w:t>GOWBI</w:t>
      </w:r>
      <w:r w:rsidRPr="00DB4616">
        <w:rPr>
          <w:rFonts w:cstheme="minorHAnsi"/>
          <w:sz w:val="24"/>
          <w:szCs w:val="24"/>
        </w:rPr>
        <w:t xml:space="preserve"> reserve the right to accept or reject any or all proposals in full or in part. All requested amounts are subject to negotiations based on final approval by each member county.  All contracts must be approved by the member county’s Board of County Commissioners. </w:t>
      </w:r>
    </w:p>
    <w:p w14:paraId="3F1D6577" w14:textId="7A3E6E33" w:rsidR="00DC433F" w:rsidRPr="00DB4616" w:rsidRDefault="003A7098" w:rsidP="003A7098">
      <w:pPr>
        <w:rPr>
          <w:rFonts w:cstheme="minorHAnsi"/>
          <w:sz w:val="24"/>
          <w:szCs w:val="24"/>
        </w:rPr>
      </w:pPr>
      <w:r w:rsidRPr="00DB4616">
        <w:rPr>
          <w:rFonts w:cstheme="minorHAnsi"/>
          <w:sz w:val="24"/>
          <w:szCs w:val="24"/>
        </w:rPr>
        <w:t xml:space="preserve">The selected provider(s) will offer comprehensive year-round programs of services and activities.  </w:t>
      </w:r>
      <w:r w:rsidR="00B52DA7" w:rsidRPr="00DB4616">
        <w:rPr>
          <w:rFonts w:cstheme="minorHAnsi"/>
          <w:sz w:val="24"/>
          <w:szCs w:val="24"/>
        </w:rPr>
        <w:t xml:space="preserve">Program design must include a year-round program model during which services are available to youth all twelve months of the year.  Summer youth employment must be incorporated as part of the year-round program.  </w:t>
      </w:r>
      <w:r w:rsidR="00B83708" w:rsidRPr="00DB4616">
        <w:rPr>
          <w:rFonts w:cstheme="minorHAnsi"/>
          <w:sz w:val="24"/>
          <w:szCs w:val="24"/>
        </w:rPr>
        <w:t xml:space="preserve">Relevant information is available at </w:t>
      </w:r>
      <w:hyperlink r:id="rId20" w:history="1">
        <w:r w:rsidR="00DC433F" w:rsidRPr="00DB4616">
          <w:rPr>
            <w:rFonts w:cstheme="minorHAnsi"/>
            <w:sz w:val="24"/>
            <w:szCs w:val="24"/>
          </w:rPr>
          <w:t>http://www.doleta.gov/WIOA</w:t>
        </w:r>
      </w:hyperlink>
      <w:r w:rsidR="00DC433F" w:rsidRPr="00DB4616">
        <w:rPr>
          <w:rFonts w:cstheme="minorHAnsi"/>
          <w:sz w:val="24"/>
          <w:szCs w:val="24"/>
        </w:rPr>
        <w:t xml:space="preserve"> </w:t>
      </w:r>
      <w:r w:rsidR="0049187E">
        <w:rPr>
          <w:rFonts w:cstheme="minorHAnsi"/>
          <w:sz w:val="24"/>
          <w:szCs w:val="24"/>
        </w:rPr>
        <w:t xml:space="preserve">&amp; </w:t>
      </w:r>
      <w:r w:rsidR="00DC433F" w:rsidRPr="00DB4616">
        <w:rPr>
          <w:rFonts w:cstheme="minorHAnsi"/>
          <w:sz w:val="24"/>
          <w:szCs w:val="24"/>
        </w:rPr>
        <w:t>ttp://jfs.ohio.gov/owd/CCMEP/index.stm.</w:t>
      </w:r>
    </w:p>
    <w:p w14:paraId="200821E3" w14:textId="2B25FA8E" w:rsidR="00B52DA7" w:rsidRPr="00FE5122" w:rsidRDefault="00B52DA7" w:rsidP="00FE5122">
      <w:pPr>
        <w:pStyle w:val="ListParagraph"/>
        <w:numPr>
          <w:ilvl w:val="0"/>
          <w:numId w:val="29"/>
        </w:numPr>
        <w:rPr>
          <w:rFonts w:cstheme="minorHAnsi"/>
          <w:b/>
          <w:sz w:val="24"/>
          <w:szCs w:val="24"/>
        </w:rPr>
      </w:pPr>
      <w:r w:rsidRPr="00FE5122">
        <w:rPr>
          <w:rFonts w:cstheme="minorHAnsi"/>
          <w:b/>
          <w:sz w:val="24"/>
          <w:szCs w:val="24"/>
        </w:rPr>
        <w:t>Proposal Submission</w:t>
      </w:r>
    </w:p>
    <w:p w14:paraId="7308B709" w14:textId="77777777" w:rsidR="00B52DA7" w:rsidRPr="003F2EE0" w:rsidRDefault="00B52DA7" w:rsidP="00B52DA7">
      <w:pPr>
        <w:pStyle w:val="ListParagraph"/>
        <w:ind w:left="360"/>
        <w:rPr>
          <w:rFonts w:cstheme="minorHAnsi"/>
          <w:b/>
          <w:sz w:val="16"/>
          <w:szCs w:val="16"/>
        </w:rPr>
      </w:pPr>
    </w:p>
    <w:p w14:paraId="3062CF9A" w14:textId="77777777" w:rsidR="00B52DA7" w:rsidRPr="002B368C" w:rsidRDefault="00B52DA7" w:rsidP="00B52DA7">
      <w:pPr>
        <w:pStyle w:val="ListParagraph"/>
        <w:ind w:left="0"/>
        <w:rPr>
          <w:rFonts w:cstheme="minorHAnsi"/>
          <w:sz w:val="24"/>
          <w:szCs w:val="24"/>
        </w:rPr>
      </w:pPr>
      <w:r w:rsidRPr="002B368C">
        <w:rPr>
          <w:rFonts w:cstheme="minorHAnsi"/>
          <w:sz w:val="24"/>
          <w:szCs w:val="24"/>
        </w:rPr>
        <w:t xml:space="preserve">Proposals must be submitted to:  </w:t>
      </w:r>
    </w:p>
    <w:p w14:paraId="59C3202F" w14:textId="77777777" w:rsidR="004A11C4" w:rsidRPr="00A319C3" w:rsidRDefault="004A11C4" w:rsidP="00B52DA7">
      <w:pPr>
        <w:pStyle w:val="ListParagraph"/>
        <w:ind w:left="0"/>
        <w:rPr>
          <w:rFonts w:cstheme="minorHAnsi"/>
          <w:b/>
          <w:sz w:val="12"/>
          <w:szCs w:val="12"/>
        </w:rPr>
      </w:pPr>
    </w:p>
    <w:p w14:paraId="2DB691BA" w14:textId="52B3A004" w:rsidR="00B52DA7" w:rsidRPr="002B368C" w:rsidRDefault="007B5029" w:rsidP="00B52DA7">
      <w:pPr>
        <w:pStyle w:val="ListParagraph"/>
        <w:ind w:left="0"/>
        <w:rPr>
          <w:rFonts w:cstheme="minorHAnsi"/>
          <w:b/>
          <w:sz w:val="24"/>
          <w:szCs w:val="24"/>
        </w:rPr>
      </w:pPr>
      <w:r>
        <w:rPr>
          <w:rFonts w:cstheme="minorHAnsi"/>
          <w:b/>
          <w:sz w:val="24"/>
          <w:szCs w:val="24"/>
        </w:rPr>
        <w:t>OhioMeansJobs Greene County</w:t>
      </w:r>
    </w:p>
    <w:p w14:paraId="5FE265E7" w14:textId="5A43D545" w:rsidR="00B52DA7" w:rsidRPr="002B368C" w:rsidRDefault="00B52DA7" w:rsidP="00B52DA7">
      <w:pPr>
        <w:pStyle w:val="ListParagraph"/>
        <w:ind w:left="0"/>
        <w:rPr>
          <w:rFonts w:cstheme="minorHAnsi"/>
          <w:b/>
          <w:sz w:val="24"/>
          <w:szCs w:val="24"/>
        </w:rPr>
      </w:pPr>
      <w:r w:rsidRPr="002B368C">
        <w:rPr>
          <w:rFonts w:cstheme="minorHAnsi"/>
          <w:b/>
          <w:sz w:val="24"/>
          <w:szCs w:val="24"/>
        </w:rPr>
        <w:t>5</w:t>
      </w:r>
      <w:r w:rsidR="007B5029">
        <w:rPr>
          <w:rFonts w:cstheme="minorHAnsi"/>
          <w:b/>
          <w:sz w:val="24"/>
          <w:szCs w:val="24"/>
        </w:rPr>
        <w:t>8</w:t>
      </w:r>
      <w:r w:rsidRPr="002B368C">
        <w:rPr>
          <w:rFonts w:cstheme="minorHAnsi"/>
          <w:b/>
          <w:sz w:val="24"/>
          <w:szCs w:val="24"/>
        </w:rPr>
        <w:t>1 Ledbetter Rd, Xenia, OH 45385</w:t>
      </w:r>
    </w:p>
    <w:p w14:paraId="0B6C36D9" w14:textId="6EF70D5E" w:rsidR="00B52DA7" w:rsidRDefault="00731D1A" w:rsidP="00B52DA7">
      <w:pPr>
        <w:pStyle w:val="ListParagraph"/>
        <w:ind w:left="0"/>
        <w:rPr>
          <w:rFonts w:cstheme="minorHAnsi"/>
          <w:b/>
          <w:sz w:val="24"/>
          <w:szCs w:val="24"/>
        </w:rPr>
      </w:pPr>
      <w:r>
        <w:rPr>
          <w:rFonts w:cstheme="minorHAnsi"/>
          <w:b/>
          <w:sz w:val="24"/>
          <w:szCs w:val="24"/>
        </w:rPr>
        <w:t xml:space="preserve">Attn:  CCMEP </w:t>
      </w:r>
      <w:r w:rsidR="00741AFF">
        <w:rPr>
          <w:rFonts w:cstheme="minorHAnsi"/>
          <w:b/>
          <w:sz w:val="24"/>
          <w:szCs w:val="24"/>
        </w:rPr>
        <w:t>RFP</w:t>
      </w:r>
    </w:p>
    <w:p w14:paraId="16C8D486" w14:textId="77777777" w:rsidR="00741AFF" w:rsidRPr="002B368C" w:rsidRDefault="00741AFF" w:rsidP="00B52DA7">
      <w:pPr>
        <w:pStyle w:val="ListParagraph"/>
        <w:ind w:left="0"/>
        <w:rPr>
          <w:rFonts w:cstheme="minorHAnsi"/>
          <w:b/>
          <w:sz w:val="24"/>
          <w:szCs w:val="24"/>
        </w:rPr>
      </w:pPr>
    </w:p>
    <w:p w14:paraId="5180D3D6" w14:textId="4AEB6C5D" w:rsidR="00B52DA7" w:rsidRPr="002B368C" w:rsidRDefault="00B52DA7" w:rsidP="00B52DA7">
      <w:pPr>
        <w:pStyle w:val="ListParagraph"/>
        <w:ind w:left="0"/>
        <w:rPr>
          <w:rFonts w:cstheme="minorHAnsi"/>
          <w:sz w:val="24"/>
          <w:szCs w:val="24"/>
        </w:rPr>
      </w:pPr>
      <w:r w:rsidRPr="002B368C">
        <w:rPr>
          <w:rFonts w:cstheme="minorHAnsi"/>
          <w:b/>
          <w:sz w:val="24"/>
          <w:szCs w:val="24"/>
          <w:u w:val="single"/>
        </w:rPr>
        <w:t>PROPOSALS MUST BE RECEIVED BY 5/1</w:t>
      </w:r>
      <w:r w:rsidR="000C29A6">
        <w:rPr>
          <w:rFonts w:cstheme="minorHAnsi"/>
          <w:b/>
          <w:sz w:val="24"/>
          <w:szCs w:val="24"/>
          <w:u w:val="single"/>
        </w:rPr>
        <w:t>0</w:t>
      </w:r>
      <w:r w:rsidRPr="002B368C">
        <w:rPr>
          <w:rFonts w:cstheme="minorHAnsi"/>
          <w:b/>
          <w:sz w:val="24"/>
          <w:szCs w:val="24"/>
          <w:u w:val="single"/>
        </w:rPr>
        <w:t>/</w:t>
      </w:r>
      <w:r w:rsidR="00C76773">
        <w:rPr>
          <w:rFonts w:cstheme="minorHAnsi"/>
          <w:b/>
          <w:sz w:val="24"/>
          <w:szCs w:val="24"/>
          <w:u w:val="single"/>
        </w:rPr>
        <w:t>2</w:t>
      </w:r>
      <w:r w:rsidR="000C29A6">
        <w:rPr>
          <w:rFonts w:cstheme="minorHAnsi"/>
          <w:b/>
          <w:sz w:val="24"/>
          <w:szCs w:val="24"/>
          <w:u w:val="single"/>
        </w:rPr>
        <w:t>4</w:t>
      </w:r>
      <w:r w:rsidRPr="002B368C">
        <w:rPr>
          <w:rFonts w:cstheme="minorHAnsi"/>
          <w:b/>
          <w:sz w:val="24"/>
          <w:szCs w:val="24"/>
          <w:u w:val="single"/>
        </w:rPr>
        <w:t xml:space="preserve"> BY </w:t>
      </w:r>
      <w:r w:rsidR="0018214E">
        <w:rPr>
          <w:rFonts w:cstheme="minorHAnsi"/>
          <w:b/>
          <w:sz w:val="24"/>
          <w:szCs w:val="24"/>
          <w:u w:val="single"/>
        </w:rPr>
        <w:t>5</w:t>
      </w:r>
      <w:r w:rsidRPr="002B368C">
        <w:rPr>
          <w:rFonts w:cstheme="minorHAnsi"/>
          <w:b/>
          <w:sz w:val="24"/>
          <w:szCs w:val="24"/>
          <w:u w:val="single"/>
        </w:rPr>
        <w:t>PM</w:t>
      </w:r>
      <w:r w:rsidRPr="002B368C">
        <w:rPr>
          <w:rFonts w:cstheme="minorHAnsi"/>
          <w:b/>
          <w:sz w:val="24"/>
          <w:szCs w:val="24"/>
        </w:rPr>
        <w:t xml:space="preserve">.  </w:t>
      </w:r>
      <w:r w:rsidRPr="002B368C">
        <w:rPr>
          <w:rFonts w:cstheme="minorHAnsi"/>
          <w:sz w:val="24"/>
          <w:szCs w:val="24"/>
        </w:rPr>
        <w:t>Late proposal</w:t>
      </w:r>
      <w:r w:rsidR="006475D9">
        <w:rPr>
          <w:rFonts w:cstheme="minorHAnsi"/>
          <w:sz w:val="24"/>
          <w:szCs w:val="24"/>
        </w:rPr>
        <w:t>s</w:t>
      </w:r>
      <w:r w:rsidRPr="002B368C">
        <w:rPr>
          <w:rFonts w:cstheme="minorHAnsi"/>
          <w:sz w:val="24"/>
          <w:szCs w:val="24"/>
        </w:rPr>
        <w:t xml:space="preserve"> will not be accepted. </w:t>
      </w:r>
    </w:p>
    <w:p w14:paraId="564B8AA3" w14:textId="77777777" w:rsidR="00B52DA7" w:rsidRPr="000C29A6" w:rsidRDefault="00B52DA7" w:rsidP="00B52DA7">
      <w:pPr>
        <w:pStyle w:val="ListParagraph"/>
        <w:ind w:left="0"/>
        <w:rPr>
          <w:rFonts w:cstheme="minorHAnsi"/>
          <w:sz w:val="16"/>
          <w:szCs w:val="16"/>
        </w:rPr>
      </w:pPr>
    </w:p>
    <w:p w14:paraId="2B127D83" w14:textId="77777777" w:rsidR="00637303" w:rsidRPr="002B368C" w:rsidRDefault="00B52DA7" w:rsidP="00FE5122">
      <w:pPr>
        <w:pStyle w:val="ListParagraph"/>
        <w:numPr>
          <w:ilvl w:val="0"/>
          <w:numId w:val="29"/>
        </w:numPr>
        <w:rPr>
          <w:rFonts w:cstheme="minorHAnsi"/>
          <w:sz w:val="24"/>
          <w:szCs w:val="24"/>
        </w:rPr>
      </w:pPr>
      <w:r w:rsidRPr="002B368C">
        <w:rPr>
          <w:rFonts w:cstheme="minorHAnsi"/>
          <w:b/>
          <w:sz w:val="24"/>
          <w:szCs w:val="24"/>
        </w:rPr>
        <w:t xml:space="preserve">Proposal Format </w:t>
      </w:r>
    </w:p>
    <w:p w14:paraId="7F65CC73" w14:textId="77777777" w:rsidR="00637303" w:rsidRPr="003F2EE0" w:rsidRDefault="00637303" w:rsidP="00637303">
      <w:pPr>
        <w:pStyle w:val="ListParagraph"/>
        <w:ind w:left="360"/>
        <w:rPr>
          <w:rFonts w:cstheme="minorHAnsi"/>
          <w:b/>
          <w:sz w:val="14"/>
          <w:szCs w:val="14"/>
        </w:rPr>
      </w:pPr>
    </w:p>
    <w:p w14:paraId="7F614B03" w14:textId="77777777" w:rsidR="00DC433F" w:rsidRPr="002B368C" w:rsidRDefault="00DC433F" w:rsidP="00637303">
      <w:pPr>
        <w:pStyle w:val="ListParagraph"/>
        <w:ind w:left="0"/>
        <w:rPr>
          <w:rFonts w:cstheme="minorHAnsi"/>
          <w:sz w:val="24"/>
          <w:szCs w:val="24"/>
        </w:rPr>
      </w:pPr>
      <w:r w:rsidRPr="002B368C">
        <w:rPr>
          <w:rFonts w:cstheme="minorHAnsi"/>
          <w:sz w:val="24"/>
          <w:szCs w:val="24"/>
        </w:rPr>
        <w:t>Each proposal must be submitted in the following format:</w:t>
      </w:r>
    </w:p>
    <w:p w14:paraId="5287C061" w14:textId="77777777" w:rsidR="00DC433F" w:rsidRPr="002B368C" w:rsidRDefault="00DC433F" w:rsidP="00DC433F">
      <w:pPr>
        <w:pStyle w:val="ListParagraph"/>
        <w:numPr>
          <w:ilvl w:val="0"/>
          <w:numId w:val="11"/>
        </w:numPr>
        <w:rPr>
          <w:rFonts w:cstheme="minorHAnsi"/>
          <w:sz w:val="24"/>
          <w:szCs w:val="24"/>
        </w:rPr>
      </w:pPr>
      <w:r w:rsidRPr="002B368C">
        <w:rPr>
          <w:rFonts w:cstheme="minorHAnsi"/>
          <w:sz w:val="24"/>
          <w:szCs w:val="24"/>
        </w:rPr>
        <w:t>Typewritten, single-spaced on 8.5” x 11” plain white paper.</w:t>
      </w:r>
    </w:p>
    <w:p w14:paraId="109C9FA6" w14:textId="77777777" w:rsidR="001473C4" w:rsidRDefault="00DC433F" w:rsidP="00F122F0">
      <w:pPr>
        <w:pStyle w:val="ListParagraph"/>
        <w:numPr>
          <w:ilvl w:val="0"/>
          <w:numId w:val="11"/>
        </w:numPr>
        <w:rPr>
          <w:rFonts w:cstheme="minorHAnsi"/>
          <w:sz w:val="24"/>
          <w:szCs w:val="24"/>
        </w:rPr>
      </w:pPr>
      <w:r w:rsidRPr="000C29A6">
        <w:rPr>
          <w:rFonts w:cstheme="minorHAnsi"/>
          <w:sz w:val="24"/>
          <w:szCs w:val="24"/>
        </w:rPr>
        <w:lastRenderedPageBreak/>
        <w:t>No longer than 30 pages including attachments.</w:t>
      </w:r>
      <w:r w:rsidR="000C29A6" w:rsidRPr="000C29A6">
        <w:rPr>
          <w:rFonts w:cstheme="minorHAnsi"/>
          <w:sz w:val="24"/>
          <w:szCs w:val="24"/>
        </w:rPr>
        <w:t xml:space="preserve"> </w:t>
      </w:r>
    </w:p>
    <w:p w14:paraId="49AE8C13" w14:textId="66095F5F" w:rsidR="00DC433F" w:rsidRPr="000C29A6" w:rsidRDefault="00DC433F" w:rsidP="00F122F0">
      <w:pPr>
        <w:pStyle w:val="ListParagraph"/>
        <w:numPr>
          <w:ilvl w:val="0"/>
          <w:numId w:val="11"/>
        </w:numPr>
        <w:rPr>
          <w:rFonts w:cstheme="minorHAnsi"/>
          <w:sz w:val="24"/>
          <w:szCs w:val="24"/>
        </w:rPr>
      </w:pPr>
      <w:r w:rsidRPr="000C29A6">
        <w:rPr>
          <w:rFonts w:cstheme="minorHAnsi"/>
          <w:sz w:val="24"/>
          <w:szCs w:val="24"/>
        </w:rPr>
        <w:t xml:space="preserve">5 copies submitted, each stapled in the upper </w:t>
      </w:r>
      <w:r w:rsidR="00DD5548" w:rsidRPr="000C29A6">
        <w:rPr>
          <w:rFonts w:cstheme="minorHAnsi"/>
          <w:sz w:val="24"/>
          <w:szCs w:val="24"/>
        </w:rPr>
        <w:t>left-hand</w:t>
      </w:r>
      <w:r w:rsidRPr="000C29A6">
        <w:rPr>
          <w:rFonts w:cstheme="minorHAnsi"/>
          <w:sz w:val="24"/>
          <w:szCs w:val="24"/>
        </w:rPr>
        <w:t xml:space="preserve"> corner.  No binders, covers or coils permitted.  </w:t>
      </w:r>
    </w:p>
    <w:p w14:paraId="48409F13" w14:textId="77777777" w:rsidR="00DC433F" w:rsidRPr="002B368C" w:rsidRDefault="00DC433F" w:rsidP="00DC433F">
      <w:pPr>
        <w:pStyle w:val="ListParagraph"/>
        <w:rPr>
          <w:rFonts w:cstheme="minorHAnsi"/>
          <w:sz w:val="24"/>
          <w:szCs w:val="24"/>
        </w:rPr>
      </w:pPr>
    </w:p>
    <w:p w14:paraId="72238480" w14:textId="77777777" w:rsidR="00DC433F" w:rsidRPr="002B368C" w:rsidRDefault="00DC433F" w:rsidP="00FE5122">
      <w:pPr>
        <w:pStyle w:val="ListParagraph"/>
        <w:numPr>
          <w:ilvl w:val="0"/>
          <w:numId w:val="29"/>
        </w:numPr>
        <w:rPr>
          <w:rFonts w:cstheme="minorHAnsi"/>
          <w:sz w:val="24"/>
          <w:szCs w:val="24"/>
        </w:rPr>
      </w:pPr>
      <w:r w:rsidRPr="002B368C">
        <w:rPr>
          <w:rFonts w:cstheme="minorHAnsi"/>
          <w:b/>
          <w:sz w:val="24"/>
          <w:szCs w:val="24"/>
        </w:rPr>
        <w:t>Review of Proposals</w:t>
      </w:r>
    </w:p>
    <w:p w14:paraId="579F1238" w14:textId="1DE17328" w:rsidR="00DC433F" w:rsidRPr="002B368C" w:rsidRDefault="00DC433F" w:rsidP="00DC433F">
      <w:pPr>
        <w:rPr>
          <w:rFonts w:cstheme="minorHAnsi"/>
          <w:sz w:val="24"/>
          <w:szCs w:val="24"/>
        </w:rPr>
      </w:pPr>
      <w:r w:rsidRPr="002B368C">
        <w:rPr>
          <w:rFonts w:cstheme="minorHAnsi"/>
          <w:sz w:val="24"/>
          <w:szCs w:val="24"/>
        </w:rPr>
        <w:t>Each proposal shall be review</w:t>
      </w:r>
      <w:r w:rsidR="00757084" w:rsidRPr="002B368C">
        <w:rPr>
          <w:rFonts w:cstheme="minorHAnsi"/>
          <w:sz w:val="24"/>
          <w:szCs w:val="24"/>
        </w:rPr>
        <w:t xml:space="preserve">ed </w:t>
      </w:r>
      <w:r w:rsidRPr="002B368C">
        <w:rPr>
          <w:rFonts w:cstheme="minorHAnsi"/>
          <w:sz w:val="24"/>
          <w:szCs w:val="24"/>
        </w:rPr>
        <w:t xml:space="preserve">and </w:t>
      </w:r>
      <w:r w:rsidR="00757084" w:rsidRPr="002B368C">
        <w:rPr>
          <w:rFonts w:cstheme="minorHAnsi"/>
          <w:sz w:val="24"/>
          <w:szCs w:val="24"/>
        </w:rPr>
        <w:t>evaluated based on</w:t>
      </w:r>
      <w:r w:rsidRPr="002B368C">
        <w:rPr>
          <w:rFonts w:cstheme="minorHAnsi"/>
          <w:sz w:val="24"/>
          <w:szCs w:val="24"/>
        </w:rPr>
        <w:t xml:space="preserve"> quality </w:t>
      </w:r>
      <w:r w:rsidR="00757084" w:rsidRPr="002B368C">
        <w:rPr>
          <w:rFonts w:cstheme="minorHAnsi"/>
          <w:sz w:val="24"/>
          <w:szCs w:val="24"/>
        </w:rPr>
        <w:t xml:space="preserve">of </w:t>
      </w:r>
      <w:r w:rsidRPr="002B368C">
        <w:rPr>
          <w:rFonts w:cstheme="minorHAnsi"/>
          <w:sz w:val="24"/>
          <w:szCs w:val="24"/>
        </w:rPr>
        <w:t xml:space="preserve">services </w:t>
      </w:r>
      <w:r w:rsidR="00757084" w:rsidRPr="002B368C">
        <w:rPr>
          <w:rFonts w:cstheme="minorHAnsi"/>
          <w:sz w:val="24"/>
          <w:szCs w:val="24"/>
        </w:rPr>
        <w:t>proposed</w:t>
      </w:r>
      <w:r w:rsidRPr="002B368C">
        <w:rPr>
          <w:rFonts w:cstheme="minorHAnsi"/>
          <w:sz w:val="24"/>
          <w:szCs w:val="24"/>
        </w:rPr>
        <w:t xml:space="preserve">, </w:t>
      </w:r>
      <w:r w:rsidR="00757084" w:rsidRPr="002B368C">
        <w:rPr>
          <w:rFonts w:cstheme="minorHAnsi"/>
          <w:sz w:val="24"/>
          <w:szCs w:val="24"/>
        </w:rPr>
        <w:t>demonstrated</w:t>
      </w:r>
      <w:r w:rsidRPr="002B368C">
        <w:rPr>
          <w:rFonts w:cstheme="minorHAnsi"/>
          <w:sz w:val="24"/>
          <w:szCs w:val="24"/>
        </w:rPr>
        <w:t xml:space="preserve"> </w:t>
      </w:r>
      <w:r w:rsidR="00757084" w:rsidRPr="002B368C">
        <w:rPr>
          <w:rFonts w:cstheme="minorHAnsi"/>
          <w:sz w:val="24"/>
          <w:szCs w:val="24"/>
        </w:rPr>
        <w:t>effectiveness</w:t>
      </w:r>
      <w:r w:rsidRPr="002B368C">
        <w:rPr>
          <w:rFonts w:cstheme="minorHAnsi"/>
          <w:sz w:val="24"/>
          <w:szCs w:val="24"/>
        </w:rPr>
        <w:t xml:space="preserve"> with the target </w:t>
      </w:r>
      <w:r w:rsidR="00757084" w:rsidRPr="002B368C">
        <w:rPr>
          <w:rFonts w:cstheme="minorHAnsi"/>
          <w:sz w:val="24"/>
          <w:szCs w:val="24"/>
        </w:rPr>
        <w:t xml:space="preserve">population, </w:t>
      </w:r>
      <w:r w:rsidRPr="002B368C">
        <w:rPr>
          <w:rFonts w:cstheme="minorHAnsi"/>
          <w:sz w:val="24"/>
          <w:szCs w:val="24"/>
        </w:rPr>
        <w:t xml:space="preserve">cost effectiveness of the program, </w:t>
      </w:r>
      <w:r w:rsidR="00757084" w:rsidRPr="002B368C">
        <w:rPr>
          <w:rFonts w:cstheme="minorHAnsi"/>
          <w:sz w:val="24"/>
          <w:szCs w:val="24"/>
        </w:rPr>
        <w:t xml:space="preserve">expected </w:t>
      </w:r>
      <w:r w:rsidRPr="002B368C">
        <w:rPr>
          <w:rFonts w:cstheme="minorHAnsi"/>
          <w:sz w:val="24"/>
          <w:szCs w:val="24"/>
        </w:rPr>
        <w:t>an</w:t>
      </w:r>
      <w:r w:rsidR="00757084" w:rsidRPr="002B368C">
        <w:rPr>
          <w:rFonts w:cstheme="minorHAnsi"/>
          <w:sz w:val="24"/>
          <w:szCs w:val="24"/>
        </w:rPr>
        <w:t xml:space="preserve">d </w:t>
      </w:r>
      <w:r w:rsidRPr="002B368C">
        <w:rPr>
          <w:rFonts w:cstheme="minorHAnsi"/>
          <w:sz w:val="24"/>
          <w:szCs w:val="24"/>
        </w:rPr>
        <w:t>past performance and organization</w:t>
      </w:r>
      <w:r w:rsidR="00757084" w:rsidRPr="002B368C">
        <w:rPr>
          <w:rFonts w:cstheme="minorHAnsi"/>
          <w:sz w:val="24"/>
          <w:szCs w:val="24"/>
        </w:rPr>
        <w:t>al</w:t>
      </w:r>
      <w:r w:rsidRPr="002B368C">
        <w:rPr>
          <w:rFonts w:cstheme="minorHAnsi"/>
          <w:sz w:val="24"/>
          <w:szCs w:val="24"/>
        </w:rPr>
        <w:t xml:space="preserve"> </w:t>
      </w:r>
      <w:r w:rsidR="00757084" w:rsidRPr="002B368C">
        <w:rPr>
          <w:rFonts w:cstheme="minorHAnsi"/>
          <w:sz w:val="24"/>
          <w:szCs w:val="24"/>
        </w:rPr>
        <w:t>capabilities.</w:t>
      </w:r>
      <w:r w:rsidRPr="002B368C">
        <w:rPr>
          <w:rFonts w:cstheme="minorHAnsi"/>
          <w:sz w:val="24"/>
          <w:szCs w:val="24"/>
        </w:rPr>
        <w:t xml:space="preserve">  </w:t>
      </w:r>
      <w:r w:rsidR="00757084" w:rsidRPr="002B368C">
        <w:rPr>
          <w:rFonts w:cstheme="minorHAnsi"/>
          <w:sz w:val="24"/>
          <w:szCs w:val="24"/>
        </w:rPr>
        <w:t>Successful</w:t>
      </w:r>
      <w:r w:rsidRPr="002B368C">
        <w:rPr>
          <w:rFonts w:cstheme="minorHAnsi"/>
          <w:sz w:val="24"/>
          <w:szCs w:val="24"/>
        </w:rPr>
        <w:t xml:space="preserve"> bidder</w:t>
      </w:r>
      <w:r w:rsidR="00757084" w:rsidRPr="002B368C">
        <w:rPr>
          <w:rFonts w:cstheme="minorHAnsi"/>
          <w:sz w:val="24"/>
          <w:szCs w:val="24"/>
        </w:rPr>
        <w:t>s</w:t>
      </w:r>
      <w:r w:rsidRPr="002B368C">
        <w:rPr>
          <w:rFonts w:cstheme="minorHAnsi"/>
          <w:sz w:val="24"/>
          <w:szCs w:val="24"/>
        </w:rPr>
        <w:t xml:space="preserve"> must achieve at least 50 </w:t>
      </w:r>
      <w:r w:rsidR="00757084" w:rsidRPr="002B368C">
        <w:rPr>
          <w:rFonts w:cstheme="minorHAnsi"/>
          <w:sz w:val="24"/>
          <w:szCs w:val="24"/>
        </w:rPr>
        <w:t xml:space="preserve">points </w:t>
      </w:r>
      <w:r w:rsidRPr="002B368C">
        <w:rPr>
          <w:rFonts w:cstheme="minorHAnsi"/>
          <w:sz w:val="24"/>
          <w:szCs w:val="24"/>
        </w:rPr>
        <w:t xml:space="preserve">to be considered. </w:t>
      </w:r>
    </w:p>
    <w:p w14:paraId="0C8AC198" w14:textId="506A690B" w:rsidR="009F07BA" w:rsidRDefault="009F07BA" w:rsidP="00DC433F">
      <w:pPr>
        <w:rPr>
          <w:rFonts w:cstheme="minorHAnsi"/>
          <w:sz w:val="24"/>
          <w:szCs w:val="24"/>
        </w:rPr>
      </w:pPr>
      <w:r w:rsidRPr="002B368C">
        <w:rPr>
          <w:rFonts w:cstheme="minorHAnsi"/>
          <w:sz w:val="24"/>
          <w:szCs w:val="24"/>
        </w:rPr>
        <w:t>The weighted value of each section of the proposal shall be as follows:</w:t>
      </w:r>
    </w:p>
    <w:p w14:paraId="3853A005" w14:textId="77777777" w:rsidR="003F0D03" w:rsidRPr="003F0D03" w:rsidRDefault="003F0D03" w:rsidP="00DC433F">
      <w:pPr>
        <w:rPr>
          <w:rFonts w:cstheme="minorHAnsi"/>
          <w:sz w:val="10"/>
          <w:szCs w:val="10"/>
        </w:rPr>
      </w:pPr>
    </w:p>
    <w:tbl>
      <w:tblPr>
        <w:tblStyle w:val="TableGrid"/>
        <w:tblW w:w="0" w:type="auto"/>
        <w:tblLook w:val="04A0" w:firstRow="1" w:lastRow="0" w:firstColumn="1" w:lastColumn="0" w:noHBand="0" w:noVBand="1"/>
      </w:tblPr>
      <w:tblGrid>
        <w:gridCol w:w="6173"/>
        <w:gridCol w:w="4016"/>
      </w:tblGrid>
      <w:tr w:rsidR="00FE32AA" w14:paraId="27FEED59" w14:textId="77777777" w:rsidTr="003F0D03">
        <w:trPr>
          <w:trHeight w:val="311"/>
        </w:trPr>
        <w:tc>
          <w:tcPr>
            <w:tcW w:w="6173" w:type="dxa"/>
          </w:tcPr>
          <w:p w14:paraId="11DAECE4" w14:textId="1A533753" w:rsidR="00FE32AA" w:rsidRDefault="00FE32AA" w:rsidP="00DC433F">
            <w:pPr>
              <w:rPr>
                <w:rFonts w:cstheme="minorHAnsi"/>
                <w:sz w:val="24"/>
                <w:szCs w:val="24"/>
              </w:rPr>
            </w:pPr>
            <w:r w:rsidRPr="00C531A7">
              <w:rPr>
                <w:rFonts w:cstheme="minorHAnsi"/>
                <w:b/>
                <w:bCs/>
                <w:i/>
                <w:iCs/>
                <w:sz w:val="24"/>
                <w:szCs w:val="24"/>
              </w:rPr>
              <w:t>Organization’s Experience and Qualifications</w:t>
            </w:r>
          </w:p>
        </w:tc>
        <w:tc>
          <w:tcPr>
            <w:tcW w:w="4016" w:type="dxa"/>
          </w:tcPr>
          <w:p w14:paraId="16BE924A" w14:textId="0073C7D1" w:rsidR="00FE32AA" w:rsidRDefault="00FE32AA" w:rsidP="00A56ED2">
            <w:pPr>
              <w:jc w:val="center"/>
              <w:rPr>
                <w:rFonts w:cstheme="minorHAnsi"/>
                <w:sz w:val="24"/>
                <w:szCs w:val="24"/>
              </w:rPr>
            </w:pPr>
            <w:r w:rsidRPr="00C531A7">
              <w:rPr>
                <w:rFonts w:cstheme="minorHAnsi"/>
                <w:b/>
                <w:bCs/>
                <w:i/>
                <w:iCs/>
                <w:sz w:val="24"/>
                <w:szCs w:val="24"/>
              </w:rPr>
              <w:t>20 points</w:t>
            </w:r>
          </w:p>
        </w:tc>
      </w:tr>
      <w:tr w:rsidR="00FE32AA" w14:paraId="17CDBD23" w14:textId="77777777" w:rsidTr="003F0D03">
        <w:trPr>
          <w:trHeight w:val="321"/>
        </w:trPr>
        <w:tc>
          <w:tcPr>
            <w:tcW w:w="6173" w:type="dxa"/>
          </w:tcPr>
          <w:p w14:paraId="79E443F6" w14:textId="18CC94D5" w:rsidR="00FE32AA" w:rsidRDefault="00FE32AA" w:rsidP="00DC433F">
            <w:pPr>
              <w:rPr>
                <w:rFonts w:cstheme="minorHAnsi"/>
                <w:sz w:val="24"/>
                <w:szCs w:val="24"/>
              </w:rPr>
            </w:pPr>
            <w:r w:rsidRPr="00C531A7">
              <w:rPr>
                <w:rFonts w:cstheme="minorHAnsi"/>
                <w:b/>
                <w:bCs/>
                <w:i/>
                <w:iCs/>
                <w:sz w:val="24"/>
                <w:szCs w:val="24"/>
              </w:rPr>
              <w:t>Program Elements/Implementation Plan</w:t>
            </w:r>
          </w:p>
        </w:tc>
        <w:tc>
          <w:tcPr>
            <w:tcW w:w="4016" w:type="dxa"/>
          </w:tcPr>
          <w:p w14:paraId="451027A5" w14:textId="352B3D0D" w:rsidR="00FE32AA" w:rsidRDefault="00FE32AA" w:rsidP="00A56ED2">
            <w:pPr>
              <w:jc w:val="center"/>
              <w:rPr>
                <w:rFonts w:cstheme="minorHAnsi"/>
                <w:sz w:val="24"/>
                <w:szCs w:val="24"/>
              </w:rPr>
            </w:pPr>
            <w:r w:rsidRPr="00C531A7">
              <w:rPr>
                <w:rFonts w:cstheme="minorHAnsi"/>
                <w:b/>
                <w:bCs/>
                <w:i/>
                <w:iCs/>
                <w:sz w:val="24"/>
                <w:szCs w:val="24"/>
              </w:rPr>
              <w:t>30 points</w:t>
            </w:r>
          </w:p>
        </w:tc>
      </w:tr>
      <w:tr w:rsidR="00FE32AA" w14:paraId="6087510B" w14:textId="77777777" w:rsidTr="003F0D03">
        <w:trPr>
          <w:trHeight w:val="311"/>
        </w:trPr>
        <w:tc>
          <w:tcPr>
            <w:tcW w:w="6173" w:type="dxa"/>
          </w:tcPr>
          <w:p w14:paraId="4ADD932C" w14:textId="54750279" w:rsidR="00FE32AA" w:rsidRDefault="00FE32AA" w:rsidP="00DC433F">
            <w:pPr>
              <w:rPr>
                <w:rFonts w:cstheme="minorHAnsi"/>
                <w:sz w:val="24"/>
                <w:szCs w:val="24"/>
              </w:rPr>
            </w:pPr>
            <w:r w:rsidRPr="00C531A7">
              <w:rPr>
                <w:rFonts w:cstheme="minorHAnsi"/>
                <w:b/>
                <w:bCs/>
                <w:i/>
                <w:iCs/>
                <w:sz w:val="24"/>
                <w:szCs w:val="24"/>
              </w:rPr>
              <w:t>Program Outcomes &amp; Deliverables</w:t>
            </w:r>
          </w:p>
        </w:tc>
        <w:tc>
          <w:tcPr>
            <w:tcW w:w="4016" w:type="dxa"/>
          </w:tcPr>
          <w:p w14:paraId="3163E650" w14:textId="6B1F185C" w:rsidR="00FE32AA" w:rsidRDefault="00FE32AA" w:rsidP="00A56ED2">
            <w:pPr>
              <w:jc w:val="center"/>
              <w:rPr>
                <w:rFonts w:cstheme="minorHAnsi"/>
                <w:sz w:val="24"/>
                <w:szCs w:val="24"/>
              </w:rPr>
            </w:pPr>
            <w:r w:rsidRPr="00C531A7">
              <w:rPr>
                <w:rFonts w:cstheme="minorHAnsi"/>
                <w:b/>
                <w:bCs/>
                <w:i/>
                <w:iCs/>
                <w:sz w:val="24"/>
                <w:szCs w:val="24"/>
              </w:rPr>
              <w:t>20 points</w:t>
            </w:r>
          </w:p>
        </w:tc>
      </w:tr>
      <w:tr w:rsidR="00FE32AA" w14:paraId="140CA662" w14:textId="77777777" w:rsidTr="003F0D03">
        <w:trPr>
          <w:trHeight w:val="311"/>
        </w:trPr>
        <w:tc>
          <w:tcPr>
            <w:tcW w:w="6173" w:type="dxa"/>
          </w:tcPr>
          <w:p w14:paraId="423D05DD" w14:textId="37D56B2F" w:rsidR="00FE32AA" w:rsidRDefault="00FE32AA" w:rsidP="00DC433F">
            <w:pPr>
              <w:rPr>
                <w:rFonts w:cstheme="minorHAnsi"/>
                <w:sz w:val="24"/>
                <w:szCs w:val="24"/>
              </w:rPr>
            </w:pPr>
            <w:r w:rsidRPr="00C531A7">
              <w:rPr>
                <w:rFonts w:cstheme="minorHAnsi"/>
                <w:b/>
                <w:bCs/>
                <w:i/>
                <w:iCs/>
                <w:sz w:val="24"/>
                <w:szCs w:val="24"/>
              </w:rPr>
              <w:t>Fiscal Accountability</w:t>
            </w:r>
            <w:r w:rsidRPr="00C531A7">
              <w:rPr>
                <w:rFonts w:cstheme="minorHAnsi"/>
                <w:b/>
                <w:bCs/>
                <w:i/>
                <w:iCs/>
                <w:sz w:val="24"/>
                <w:szCs w:val="24"/>
              </w:rPr>
              <w:tab/>
            </w:r>
          </w:p>
        </w:tc>
        <w:tc>
          <w:tcPr>
            <w:tcW w:w="4016" w:type="dxa"/>
          </w:tcPr>
          <w:p w14:paraId="3A16B438" w14:textId="33CE24D0" w:rsidR="00FE32AA" w:rsidRDefault="00FE32AA" w:rsidP="00A56ED2">
            <w:pPr>
              <w:jc w:val="center"/>
              <w:rPr>
                <w:rFonts w:cstheme="minorHAnsi"/>
                <w:sz w:val="24"/>
                <w:szCs w:val="24"/>
              </w:rPr>
            </w:pPr>
            <w:r w:rsidRPr="00C531A7">
              <w:rPr>
                <w:rFonts w:cstheme="minorHAnsi"/>
                <w:b/>
                <w:bCs/>
                <w:i/>
                <w:iCs/>
                <w:sz w:val="24"/>
                <w:szCs w:val="24"/>
              </w:rPr>
              <w:t>30 points</w:t>
            </w:r>
          </w:p>
        </w:tc>
      </w:tr>
      <w:tr w:rsidR="00FE32AA" w14:paraId="328FA9E0" w14:textId="77777777" w:rsidTr="003F0D03">
        <w:trPr>
          <w:trHeight w:val="311"/>
        </w:trPr>
        <w:tc>
          <w:tcPr>
            <w:tcW w:w="6173" w:type="dxa"/>
          </w:tcPr>
          <w:p w14:paraId="4457AF81" w14:textId="69C0A598" w:rsidR="00FE32AA" w:rsidRDefault="00FE32AA" w:rsidP="00DC433F">
            <w:pPr>
              <w:rPr>
                <w:rFonts w:cstheme="minorHAnsi"/>
                <w:sz w:val="24"/>
                <w:szCs w:val="24"/>
              </w:rPr>
            </w:pPr>
            <w:r w:rsidRPr="00C531A7">
              <w:rPr>
                <w:rFonts w:cstheme="minorHAnsi"/>
                <w:b/>
                <w:bCs/>
                <w:i/>
                <w:iCs/>
                <w:sz w:val="24"/>
                <w:szCs w:val="24"/>
              </w:rPr>
              <w:t>Total Possible Points</w:t>
            </w:r>
            <w:r w:rsidRPr="00C531A7">
              <w:rPr>
                <w:rFonts w:cstheme="minorHAnsi"/>
                <w:b/>
                <w:bCs/>
                <w:i/>
                <w:iCs/>
                <w:sz w:val="24"/>
                <w:szCs w:val="24"/>
              </w:rPr>
              <w:tab/>
            </w:r>
          </w:p>
        </w:tc>
        <w:tc>
          <w:tcPr>
            <w:tcW w:w="4016" w:type="dxa"/>
          </w:tcPr>
          <w:p w14:paraId="72F4C0A7" w14:textId="4C2416ED" w:rsidR="00FE32AA" w:rsidRDefault="00FE32AA" w:rsidP="00A56ED2">
            <w:pPr>
              <w:jc w:val="center"/>
              <w:rPr>
                <w:rFonts w:cstheme="minorHAnsi"/>
                <w:sz w:val="24"/>
                <w:szCs w:val="24"/>
              </w:rPr>
            </w:pPr>
            <w:r w:rsidRPr="00C531A7">
              <w:rPr>
                <w:rFonts w:cstheme="minorHAnsi"/>
                <w:b/>
                <w:bCs/>
                <w:i/>
                <w:iCs/>
                <w:sz w:val="24"/>
                <w:szCs w:val="24"/>
              </w:rPr>
              <w:t>100 points</w:t>
            </w:r>
          </w:p>
        </w:tc>
      </w:tr>
    </w:tbl>
    <w:p w14:paraId="00A4E3C2" w14:textId="77777777" w:rsidR="00E5520B" w:rsidRPr="002B368C" w:rsidRDefault="00E5520B" w:rsidP="009F07BA">
      <w:pPr>
        <w:spacing w:after="0"/>
        <w:rPr>
          <w:rFonts w:cstheme="minorHAnsi"/>
          <w:sz w:val="24"/>
          <w:szCs w:val="24"/>
        </w:rPr>
      </w:pPr>
    </w:p>
    <w:p w14:paraId="50C22F9D" w14:textId="03A1D1B1" w:rsidR="001A3337" w:rsidRPr="002B368C" w:rsidRDefault="00E5520B" w:rsidP="001A3337">
      <w:pPr>
        <w:spacing w:after="0"/>
        <w:rPr>
          <w:rFonts w:cstheme="minorHAnsi"/>
          <w:sz w:val="24"/>
          <w:szCs w:val="24"/>
        </w:rPr>
      </w:pPr>
      <w:r w:rsidRPr="002B368C">
        <w:rPr>
          <w:rFonts w:cstheme="minorHAnsi"/>
          <w:sz w:val="24"/>
          <w:szCs w:val="24"/>
        </w:rPr>
        <w:t xml:space="preserve">Once the reviewing of the proposals has begun, no </w:t>
      </w:r>
      <w:r w:rsidR="001473C4">
        <w:rPr>
          <w:rFonts w:cstheme="minorHAnsi"/>
          <w:sz w:val="24"/>
          <w:szCs w:val="24"/>
        </w:rPr>
        <w:t>5</w:t>
      </w:r>
      <w:r w:rsidRPr="002B368C">
        <w:rPr>
          <w:rFonts w:cstheme="minorHAnsi"/>
          <w:sz w:val="24"/>
          <w:szCs w:val="24"/>
        </w:rPr>
        <w:t>-county staff member</w:t>
      </w:r>
      <w:r w:rsidR="00DC2DC7">
        <w:rPr>
          <w:rFonts w:cstheme="minorHAnsi"/>
          <w:sz w:val="24"/>
          <w:szCs w:val="24"/>
        </w:rPr>
        <w:t xml:space="preserve">, </w:t>
      </w:r>
      <w:r w:rsidR="00A45D46">
        <w:rPr>
          <w:rFonts w:cstheme="minorHAnsi"/>
          <w:sz w:val="24"/>
          <w:szCs w:val="24"/>
        </w:rPr>
        <w:t>GOWBI staff or board</w:t>
      </w:r>
      <w:r w:rsidRPr="002B368C">
        <w:rPr>
          <w:rFonts w:cstheme="minorHAnsi"/>
          <w:sz w:val="24"/>
          <w:szCs w:val="24"/>
        </w:rPr>
        <w:t xml:space="preserve"> member will answer questions from proposers relative to the RFP.   </w:t>
      </w:r>
      <w:r w:rsidR="001A3337" w:rsidRPr="002B368C">
        <w:rPr>
          <w:rFonts w:cstheme="minorHAnsi"/>
          <w:sz w:val="24"/>
          <w:szCs w:val="24"/>
        </w:rPr>
        <w:t xml:space="preserve">Programs that best meet the needs of the targeted population are the </w:t>
      </w:r>
      <w:r w:rsidR="004A11C4" w:rsidRPr="002B368C">
        <w:rPr>
          <w:rFonts w:cstheme="minorHAnsi"/>
          <w:sz w:val="24"/>
          <w:szCs w:val="24"/>
        </w:rPr>
        <w:t>one</w:t>
      </w:r>
      <w:r w:rsidR="004A11C4">
        <w:rPr>
          <w:rFonts w:cstheme="minorHAnsi"/>
          <w:sz w:val="24"/>
          <w:szCs w:val="24"/>
        </w:rPr>
        <w:t>s</w:t>
      </w:r>
      <w:r w:rsidR="001A3337" w:rsidRPr="002B368C">
        <w:rPr>
          <w:rFonts w:cstheme="minorHAnsi"/>
          <w:sz w:val="24"/>
          <w:szCs w:val="24"/>
        </w:rPr>
        <w:t xml:space="preserve"> most likely to be funded.  </w:t>
      </w:r>
    </w:p>
    <w:p w14:paraId="44A98555" w14:textId="32128C40" w:rsidR="001A3337" w:rsidRDefault="001A3337" w:rsidP="001A3337">
      <w:pPr>
        <w:spacing w:after="0"/>
        <w:rPr>
          <w:rFonts w:cstheme="minorHAnsi"/>
          <w:sz w:val="24"/>
          <w:szCs w:val="24"/>
        </w:rPr>
      </w:pPr>
    </w:p>
    <w:p w14:paraId="366CF761" w14:textId="77777777" w:rsidR="001A3337" w:rsidRPr="002B368C" w:rsidRDefault="001A3337" w:rsidP="00FE5122">
      <w:pPr>
        <w:pStyle w:val="ListParagraph"/>
        <w:numPr>
          <w:ilvl w:val="0"/>
          <w:numId w:val="29"/>
        </w:numPr>
        <w:spacing w:after="0"/>
        <w:rPr>
          <w:rFonts w:cstheme="minorHAnsi"/>
          <w:sz w:val="24"/>
          <w:szCs w:val="24"/>
        </w:rPr>
      </w:pPr>
      <w:r w:rsidRPr="002B368C">
        <w:rPr>
          <w:rFonts w:cstheme="minorHAnsi"/>
          <w:b/>
          <w:sz w:val="24"/>
          <w:szCs w:val="24"/>
        </w:rPr>
        <w:t>Selection Announcement and Subsequent Contracting</w:t>
      </w:r>
    </w:p>
    <w:p w14:paraId="0D5B147D" w14:textId="77777777" w:rsidR="001A3337" w:rsidRPr="002B368C" w:rsidRDefault="001A3337" w:rsidP="001A3337">
      <w:pPr>
        <w:pStyle w:val="ListParagraph"/>
        <w:spacing w:after="0"/>
        <w:ind w:left="360"/>
        <w:rPr>
          <w:rFonts w:cstheme="minorHAnsi"/>
          <w:b/>
          <w:sz w:val="24"/>
          <w:szCs w:val="24"/>
        </w:rPr>
      </w:pPr>
    </w:p>
    <w:p w14:paraId="7A2DC77D" w14:textId="659B7792" w:rsidR="001A3337" w:rsidRPr="002B368C" w:rsidRDefault="001A3337" w:rsidP="001A3337">
      <w:pPr>
        <w:pStyle w:val="ListParagraph"/>
        <w:spacing w:after="0"/>
        <w:ind w:left="0"/>
        <w:rPr>
          <w:rFonts w:cstheme="minorHAnsi"/>
          <w:sz w:val="24"/>
          <w:szCs w:val="24"/>
        </w:rPr>
      </w:pPr>
      <w:r w:rsidRPr="002B368C">
        <w:rPr>
          <w:rFonts w:cstheme="minorHAnsi"/>
          <w:sz w:val="24"/>
          <w:szCs w:val="24"/>
        </w:rPr>
        <w:t xml:space="preserve">Selection of approved proposals will be within </w:t>
      </w:r>
      <w:r w:rsidR="00412442">
        <w:rPr>
          <w:rFonts w:cstheme="minorHAnsi"/>
          <w:sz w:val="24"/>
          <w:szCs w:val="24"/>
        </w:rPr>
        <w:t>2</w:t>
      </w:r>
      <w:r w:rsidRPr="002B368C">
        <w:rPr>
          <w:rFonts w:cstheme="minorHAnsi"/>
          <w:sz w:val="24"/>
          <w:szCs w:val="24"/>
        </w:rPr>
        <w:t xml:space="preserve"> weeks after the RFP submission date.  Proposers will be notified in writing of their results.  Tabulated rating results are available by written request to Amy </w:t>
      </w:r>
      <w:r w:rsidR="007C60BE" w:rsidRPr="002B368C">
        <w:rPr>
          <w:rFonts w:cstheme="minorHAnsi"/>
          <w:sz w:val="24"/>
          <w:szCs w:val="24"/>
        </w:rPr>
        <w:t>McKinney</w:t>
      </w:r>
      <w:r w:rsidRPr="002B368C">
        <w:rPr>
          <w:rFonts w:cstheme="minorHAnsi"/>
          <w:sz w:val="24"/>
          <w:szCs w:val="24"/>
        </w:rPr>
        <w:t xml:space="preserve"> Workforce Development Administrator, 581 Ledbetter Rd, Xenia, OH 45385.  Proposals selected for possible contracts will be available for perusal at each of the </w:t>
      </w:r>
      <w:r w:rsidR="00E3173B">
        <w:rPr>
          <w:rFonts w:cstheme="minorHAnsi"/>
          <w:sz w:val="24"/>
          <w:szCs w:val="24"/>
        </w:rPr>
        <w:t>5</w:t>
      </w:r>
      <w:r w:rsidRPr="002B368C">
        <w:rPr>
          <w:rFonts w:cstheme="minorHAnsi"/>
          <w:sz w:val="24"/>
          <w:szCs w:val="24"/>
        </w:rPr>
        <w:t xml:space="preserve">-county members by appointment only.  </w:t>
      </w:r>
    </w:p>
    <w:p w14:paraId="494AFC92" w14:textId="77777777" w:rsidR="001A3337" w:rsidRPr="002B368C" w:rsidRDefault="001A3337" w:rsidP="001A3337">
      <w:pPr>
        <w:pStyle w:val="ListParagraph"/>
        <w:spacing w:after="0"/>
        <w:ind w:left="0"/>
        <w:rPr>
          <w:rFonts w:cstheme="minorHAnsi"/>
          <w:sz w:val="24"/>
          <w:szCs w:val="24"/>
        </w:rPr>
      </w:pPr>
    </w:p>
    <w:p w14:paraId="5CC8581C" w14:textId="1D78ED2C" w:rsidR="00C53639" w:rsidRPr="002B368C" w:rsidRDefault="001A3337" w:rsidP="00C53639">
      <w:pPr>
        <w:pStyle w:val="ListParagraph"/>
        <w:spacing w:after="0"/>
        <w:ind w:left="0"/>
        <w:rPr>
          <w:rFonts w:cstheme="minorHAnsi"/>
          <w:b/>
          <w:sz w:val="24"/>
          <w:szCs w:val="24"/>
        </w:rPr>
      </w:pPr>
      <w:r w:rsidRPr="002B368C">
        <w:rPr>
          <w:rFonts w:cstheme="minorHAnsi"/>
          <w:sz w:val="24"/>
          <w:szCs w:val="24"/>
        </w:rPr>
        <w:t xml:space="preserve">All contracts </w:t>
      </w:r>
      <w:r w:rsidR="00C53639" w:rsidRPr="002B368C">
        <w:rPr>
          <w:rFonts w:cstheme="minorHAnsi"/>
          <w:sz w:val="24"/>
          <w:szCs w:val="24"/>
        </w:rPr>
        <w:t xml:space="preserve">awarded </w:t>
      </w:r>
      <w:r w:rsidR="009E483D" w:rsidRPr="002B368C">
        <w:rPr>
          <w:rFonts w:cstheme="minorHAnsi"/>
          <w:sz w:val="24"/>
          <w:szCs w:val="24"/>
        </w:rPr>
        <w:t>because of</w:t>
      </w:r>
      <w:r w:rsidRPr="002B368C">
        <w:rPr>
          <w:rFonts w:cstheme="minorHAnsi"/>
          <w:sz w:val="24"/>
          <w:szCs w:val="24"/>
        </w:rPr>
        <w:t xml:space="preserve"> this solicitation will be </w:t>
      </w:r>
      <w:r w:rsidR="002061DA" w:rsidRPr="002B368C">
        <w:rPr>
          <w:rFonts w:cstheme="minorHAnsi"/>
          <w:sz w:val="24"/>
          <w:szCs w:val="24"/>
        </w:rPr>
        <w:t>cost reimbursement</w:t>
      </w:r>
      <w:r w:rsidRPr="002B368C">
        <w:rPr>
          <w:rFonts w:cstheme="minorHAnsi"/>
          <w:sz w:val="24"/>
          <w:szCs w:val="24"/>
        </w:rPr>
        <w:t xml:space="preserve"> </w:t>
      </w:r>
      <w:r w:rsidR="00C53639" w:rsidRPr="002B368C">
        <w:rPr>
          <w:rFonts w:cstheme="minorHAnsi"/>
          <w:sz w:val="24"/>
          <w:szCs w:val="24"/>
        </w:rPr>
        <w:t xml:space="preserve">where </w:t>
      </w:r>
      <w:r w:rsidR="002061DA">
        <w:rPr>
          <w:rFonts w:cstheme="minorHAnsi"/>
          <w:sz w:val="24"/>
          <w:szCs w:val="24"/>
        </w:rPr>
        <w:t xml:space="preserve">only the </w:t>
      </w:r>
      <w:r w:rsidR="00C53639" w:rsidRPr="002B368C">
        <w:rPr>
          <w:rFonts w:cstheme="minorHAnsi"/>
          <w:sz w:val="24"/>
          <w:szCs w:val="24"/>
        </w:rPr>
        <w:t>actual costs of completing the contract are covered.   However, per OMB Uniform Guidance, proposers may budget for indirect costs by use of the de minimus rate of 10%</w:t>
      </w:r>
      <w:r w:rsidR="00AC2474" w:rsidRPr="002B368C">
        <w:rPr>
          <w:rFonts w:cstheme="minorHAnsi"/>
          <w:sz w:val="24"/>
          <w:szCs w:val="24"/>
        </w:rPr>
        <w:t xml:space="preserve"> (2 CFR 200.414(f)).</w:t>
      </w:r>
    </w:p>
    <w:p w14:paraId="149DBCB0" w14:textId="77777777" w:rsidR="0005593D" w:rsidRDefault="0005593D" w:rsidP="0005593D">
      <w:pPr>
        <w:spacing w:after="0"/>
        <w:rPr>
          <w:rFonts w:cstheme="minorHAnsi"/>
          <w:sz w:val="24"/>
          <w:szCs w:val="24"/>
        </w:rPr>
      </w:pPr>
    </w:p>
    <w:p w14:paraId="658A7362" w14:textId="79812391" w:rsidR="003F0D03" w:rsidRDefault="00AC2474" w:rsidP="00C53639">
      <w:pPr>
        <w:rPr>
          <w:rFonts w:cstheme="minorHAnsi"/>
          <w:sz w:val="24"/>
          <w:szCs w:val="24"/>
        </w:rPr>
      </w:pPr>
      <w:r w:rsidRPr="002B368C">
        <w:rPr>
          <w:rFonts w:cstheme="minorHAnsi"/>
          <w:sz w:val="24"/>
          <w:szCs w:val="24"/>
        </w:rPr>
        <w:t xml:space="preserve">Proposers with complaints or recommendations about the RFP process may submit a request to address the </w:t>
      </w:r>
      <w:r w:rsidR="009E483D">
        <w:rPr>
          <w:rFonts w:cstheme="minorHAnsi"/>
          <w:sz w:val="24"/>
          <w:szCs w:val="24"/>
        </w:rPr>
        <w:t>5</w:t>
      </w:r>
      <w:r w:rsidRPr="002B368C">
        <w:rPr>
          <w:rFonts w:cstheme="minorHAnsi"/>
          <w:sz w:val="24"/>
          <w:szCs w:val="24"/>
        </w:rPr>
        <w:t>-county system.  The request must be in writing, within 30 days of the selection announcement and mailed to:  Director Faye Williamson, Fayette Co. Job &amp; Family Services, 133 S. Main St, Washington Court House, OH 43160.</w:t>
      </w:r>
    </w:p>
    <w:p w14:paraId="6BE86BDF" w14:textId="77777777" w:rsidR="003F0D03" w:rsidRDefault="003F0D03">
      <w:pPr>
        <w:rPr>
          <w:rFonts w:cstheme="minorHAnsi"/>
          <w:sz w:val="24"/>
          <w:szCs w:val="24"/>
        </w:rPr>
      </w:pPr>
      <w:r>
        <w:rPr>
          <w:rFonts w:cstheme="minorHAnsi"/>
          <w:sz w:val="24"/>
          <w:szCs w:val="24"/>
        </w:rPr>
        <w:br w:type="page"/>
      </w:r>
    </w:p>
    <w:p w14:paraId="4D7C3242" w14:textId="39B50D9E" w:rsidR="00B52DA7" w:rsidRPr="002B368C" w:rsidRDefault="00A92CE2" w:rsidP="00A92CE2">
      <w:pPr>
        <w:pStyle w:val="Heading2"/>
        <w:rPr>
          <w:rFonts w:asciiTheme="minorHAnsi" w:eastAsia="Times New Roman" w:hAnsiTheme="minorHAnsi" w:cstheme="minorHAnsi"/>
          <w:b/>
          <w:caps/>
          <w:color w:val="auto"/>
          <w:sz w:val="24"/>
          <w:szCs w:val="24"/>
          <w:u w:val="single"/>
        </w:rPr>
      </w:pPr>
      <w:bookmarkStart w:id="8" w:name="_Toc67576761"/>
      <w:r w:rsidRPr="002B368C">
        <w:rPr>
          <w:rFonts w:asciiTheme="minorHAnsi" w:eastAsia="Times New Roman" w:hAnsiTheme="minorHAnsi" w:cstheme="minorHAnsi"/>
          <w:b/>
          <w:caps/>
          <w:color w:val="auto"/>
          <w:sz w:val="24"/>
          <w:szCs w:val="24"/>
          <w:u w:val="single"/>
        </w:rPr>
        <w:lastRenderedPageBreak/>
        <w:t>FINANCIAL REQUIREMENTS</w:t>
      </w:r>
      <w:bookmarkEnd w:id="8"/>
    </w:p>
    <w:p w14:paraId="01070936" w14:textId="77777777" w:rsidR="0005593D" w:rsidRPr="0005593D" w:rsidRDefault="0005593D" w:rsidP="00A92CE2">
      <w:pPr>
        <w:rPr>
          <w:rFonts w:cstheme="minorHAnsi"/>
          <w:sz w:val="8"/>
          <w:szCs w:val="8"/>
        </w:rPr>
      </w:pPr>
    </w:p>
    <w:p w14:paraId="288267BF" w14:textId="1CAF02B1" w:rsidR="00A92CE2" w:rsidRPr="002B368C" w:rsidRDefault="00A92CE2" w:rsidP="00A92CE2">
      <w:pPr>
        <w:rPr>
          <w:rFonts w:cstheme="minorHAnsi"/>
          <w:b/>
          <w:sz w:val="24"/>
          <w:szCs w:val="24"/>
        </w:rPr>
      </w:pPr>
      <w:r w:rsidRPr="002B368C">
        <w:rPr>
          <w:rFonts w:cstheme="minorHAnsi"/>
          <w:sz w:val="24"/>
          <w:szCs w:val="24"/>
        </w:rPr>
        <w:t xml:space="preserve">A.  </w:t>
      </w:r>
      <w:r w:rsidRPr="002B368C">
        <w:rPr>
          <w:rFonts w:cstheme="minorHAnsi"/>
          <w:b/>
          <w:sz w:val="24"/>
          <w:szCs w:val="24"/>
        </w:rPr>
        <w:t>Capabilities</w:t>
      </w:r>
    </w:p>
    <w:p w14:paraId="2DD2C92E" w14:textId="577C2013" w:rsidR="00A92CE2" w:rsidRPr="002B368C" w:rsidRDefault="00A92CE2" w:rsidP="00A92CE2">
      <w:pPr>
        <w:rPr>
          <w:rFonts w:cstheme="minorHAnsi"/>
          <w:sz w:val="24"/>
          <w:szCs w:val="24"/>
        </w:rPr>
      </w:pPr>
      <w:r w:rsidRPr="002B368C">
        <w:rPr>
          <w:rFonts w:cstheme="minorHAnsi"/>
          <w:sz w:val="24"/>
          <w:szCs w:val="24"/>
        </w:rPr>
        <w:t xml:space="preserve">Proposers must be able to demonstrate the </w:t>
      </w:r>
      <w:r w:rsidR="00132504" w:rsidRPr="002B368C">
        <w:rPr>
          <w:rFonts w:cstheme="minorHAnsi"/>
          <w:sz w:val="24"/>
          <w:szCs w:val="24"/>
        </w:rPr>
        <w:t>administrative and</w:t>
      </w:r>
      <w:r w:rsidRPr="002B368C">
        <w:rPr>
          <w:rFonts w:cstheme="minorHAnsi"/>
          <w:sz w:val="24"/>
          <w:szCs w:val="24"/>
        </w:rPr>
        <w:t xml:space="preserve"> financial </w:t>
      </w:r>
      <w:r w:rsidR="00132504" w:rsidRPr="002B368C">
        <w:rPr>
          <w:rFonts w:cstheme="minorHAnsi"/>
          <w:sz w:val="24"/>
          <w:szCs w:val="24"/>
        </w:rPr>
        <w:t>capability</w:t>
      </w:r>
      <w:r w:rsidRPr="002B368C">
        <w:rPr>
          <w:rFonts w:cstheme="minorHAnsi"/>
          <w:sz w:val="24"/>
          <w:szCs w:val="24"/>
        </w:rPr>
        <w:t xml:space="preserve"> to </w:t>
      </w:r>
      <w:r w:rsidR="00132504" w:rsidRPr="002B368C">
        <w:rPr>
          <w:rFonts w:cstheme="minorHAnsi"/>
          <w:sz w:val="24"/>
          <w:szCs w:val="24"/>
        </w:rPr>
        <w:t>effectively</w:t>
      </w:r>
      <w:r w:rsidRPr="002B368C">
        <w:rPr>
          <w:rFonts w:cstheme="minorHAnsi"/>
          <w:sz w:val="24"/>
          <w:szCs w:val="24"/>
        </w:rPr>
        <w:t xml:space="preserve"> and </w:t>
      </w:r>
      <w:r w:rsidR="00132504" w:rsidRPr="002B368C">
        <w:rPr>
          <w:rFonts w:cstheme="minorHAnsi"/>
          <w:sz w:val="24"/>
          <w:szCs w:val="24"/>
        </w:rPr>
        <w:t>efficiently</w:t>
      </w:r>
      <w:r w:rsidRPr="002B368C">
        <w:rPr>
          <w:rFonts w:cstheme="minorHAnsi"/>
          <w:sz w:val="24"/>
          <w:szCs w:val="24"/>
        </w:rPr>
        <w:t xml:space="preserve"> delive</w:t>
      </w:r>
      <w:r w:rsidR="00132504" w:rsidRPr="002B368C">
        <w:rPr>
          <w:rFonts w:cstheme="minorHAnsi"/>
          <w:sz w:val="24"/>
          <w:szCs w:val="24"/>
        </w:rPr>
        <w:t>r</w:t>
      </w:r>
      <w:r w:rsidRPr="002B368C">
        <w:rPr>
          <w:rFonts w:cstheme="minorHAnsi"/>
          <w:sz w:val="24"/>
          <w:szCs w:val="24"/>
        </w:rPr>
        <w:t xml:space="preserve"> the services</w:t>
      </w:r>
      <w:r w:rsidR="00132504" w:rsidRPr="002B368C">
        <w:rPr>
          <w:rFonts w:cstheme="minorHAnsi"/>
          <w:sz w:val="24"/>
          <w:szCs w:val="24"/>
        </w:rPr>
        <w:t xml:space="preserve"> p</w:t>
      </w:r>
      <w:r w:rsidRPr="002B368C">
        <w:rPr>
          <w:rFonts w:cstheme="minorHAnsi"/>
          <w:sz w:val="24"/>
          <w:szCs w:val="24"/>
        </w:rPr>
        <w:t xml:space="preserve">roposed.  </w:t>
      </w:r>
      <w:r w:rsidR="00132504" w:rsidRPr="002B368C">
        <w:rPr>
          <w:rFonts w:cstheme="minorHAnsi"/>
          <w:sz w:val="24"/>
          <w:szCs w:val="24"/>
        </w:rPr>
        <w:t>Administrative</w:t>
      </w:r>
      <w:r w:rsidRPr="002B368C">
        <w:rPr>
          <w:rFonts w:cstheme="minorHAnsi"/>
          <w:sz w:val="24"/>
          <w:szCs w:val="24"/>
        </w:rPr>
        <w:t xml:space="preserve"> </w:t>
      </w:r>
      <w:r w:rsidR="00132504" w:rsidRPr="002B368C">
        <w:rPr>
          <w:rFonts w:cstheme="minorHAnsi"/>
          <w:sz w:val="24"/>
          <w:szCs w:val="24"/>
        </w:rPr>
        <w:t>capability includes the ability</w:t>
      </w:r>
      <w:r w:rsidRPr="002B368C">
        <w:rPr>
          <w:rFonts w:cstheme="minorHAnsi"/>
          <w:sz w:val="24"/>
          <w:szCs w:val="24"/>
        </w:rPr>
        <w:t xml:space="preserve"> to design and </w:t>
      </w:r>
      <w:r w:rsidR="00132504" w:rsidRPr="002B368C">
        <w:rPr>
          <w:rFonts w:cstheme="minorHAnsi"/>
          <w:sz w:val="24"/>
          <w:szCs w:val="24"/>
        </w:rPr>
        <w:t>implement</w:t>
      </w:r>
      <w:r w:rsidRPr="002B368C">
        <w:rPr>
          <w:rFonts w:cstheme="minorHAnsi"/>
          <w:sz w:val="24"/>
          <w:szCs w:val="24"/>
        </w:rPr>
        <w:t xml:space="preserve"> the </w:t>
      </w:r>
      <w:r w:rsidR="00132504" w:rsidRPr="002B368C">
        <w:rPr>
          <w:rFonts w:cstheme="minorHAnsi"/>
          <w:sz w:val="24"/>
          <w:szCs w:val="24"/>
        </w:rPr>
        <w:t>proposed</w:t>
      </w:r>
      <w:r w:rsidRPr="002B368C">
        <w:rPr>
          <w:rFonts w:cstheme="minorHAnsi"/>
          <w:sz w:val="24"/>
          <w:szCs w:val="24"/>
        </w:rPr>
        <w:t xml:space="preserve"> </w:t>
      </w:r>
      <w:r w:rsidR="00132504" w:rsidRPr="002B368C">
        <w:rPr>
          <w:rFonts w:cstheme="minorHAnsi"/>
          <w:sz w:val="24"/>
          <w:szCs w:val="24"/>
        </w:rPr>
        <w:t>services</w:t>
      </w:r>
      <w:r w:rsidRPr="002B368C">
        <w:rPr>
          <w:rFonts w:cstheme="minorHAnsi"/>
          <w:sz w:val="24"/>
          <w:szCs w:val="24"/>
        </w:rPr>
        <w:t>, manage the delivery system, conduct self-</w:t>
      </w:r>
      <w:r w:rsidR="00132504" w:rsidRPr="002B368C">
        <w:rPr>
          <w:rFonts w:cstheme="minorHAnsi"/>
          <w:sz w:val="24"/>
          <w:szCs w:val="24"/>
        </w:rPr>
        <w:t>monitoring</w:t>
      </w:r>
      <w:r w:rsidRPr="002B368C">
        <w:rPr>
          <w:rFonts w:cstheme="minorHAnsi"/>
          <w:sz w:val="24"/>
          <w:szCs w:val="24"/>
        </w:rPr>
        <w:t xml:space="preserve"> for contract compliance, measure customer </w:t>
      </w:r>
      <w:r w:rsidR="00132504" w:rsidRPr="002B368C">
        <w:rPr>
          <w:rFonts w:cstheme="minorHAnsi"/>
          <w:sz w:val="24"/>
          <w:szCs w:val="24"/>
        </w:rPr>
        <w:t>satisfaction</w:t>
      </w:r>
      <w:r w:rsidRPr="002B368C">
        <w:rPr>
          <w:rFonts w:cstheme="minorHAnsi"/>
          <w:sz w:val="24"/>
          <w:szCs w:val="24"/>
        </w:rPr>
        <w:t xml:space="preserve">, </w:t>
      </w:r>
      <w:r w:rsidR="00132504" w:rsidRPr="002B368C">
        <w:rPr>
          <w:rFonts w:cstheme="minorHAnsi"/>
          <w:sz w:val="24"/>
          <w:szCs w:val="24"/>
        </w:rPr>
        <w:t>i</w:t>
      </w:r>
      <w:r w:rsidRPr="002B368C">
        <w:rPr>
          <w:rFonts w:cstheme="minorHAnsi"/>
          <w:sz w:val="24"/>
          <w:szCs w:val="24"/>
        </w:rPr>
        <w:t xml:space="preserve">mplement a </w:t>
      </w:r>
      <w:r w:rsidR="00132504" w:rsidRPr="002B368C">
        <w:rPr>
          <w:rFonts w:cstheme="minorHAnsi"/>
          <w:sz w:val="24"/>
          <w:szCs w:val="24"/>
        </w:rPr>
        <w:t>continuous</w:t>
      </w:r>
      <w:r w:rsidRPr="002B368C">
        <w:rPr>
          <w:rFonts w:cstheme="minorHAnsi"/>
          <w:sz w:val="24"/>
          <w:szCs w:val="24"/>
        </w:rPr>
        <w:t xml:space="preserve"> </w:t>
      </w:r>
      <w:r w:rsidR="00132504" w:rsidRPr="002B368C">
        <w:rPr>
          <w:rFonts w:cstheme="minorHAnsi"/>
          <w:sz w:val="24"/>
          <w:szCs w:val="24"/>
        </w:rPr>
        <w:t>improvement</w:t>
      </w:r>
      <w:r w:rsidRPr="002B368C">
        <w:rPr>
          <w:rFonts w:cstheme="minorHAnsi"/>
          <w:sz w:val="24"/>
          <w:szCs w:val="24"/>
        </w:rPr>
        <w:t xml:space="preserve"> mode</w:t>
      </w:r>
      <w:r w:rsidR="00132504" w:rsidRPr="002B368C">
        <w:rPr>
          <w:rFonts w:cstheme="minorHAnsi"/>
          <w:sz w:val="24"/>
          <w:szCs w:val="24"/>
        </w:rPr>
        <w:t>l</w:t>
      </w:r>
      <w:r w:rsidRPr="002B368C">
        <w:rPr>
          <w:rFonts w:cstheme="minorHAnsi"/>
          <w:sz w:val="24"/>
          <w:szCs w:val="24"/>
        </w:rPr>
        <w:t xml:space="preserve">, achieve the contract </w:t>
      </w:r>
      <w:r w:rsidR="00132504" w:rsidRPr="002B368C">
        <w:rPr>
          <w:rFonts w:cstheme="minorHAnsi"/>
          <w:sz w:val="24"/>
          <w:szCs w:val="24"/>
        </w:rPr>
        <w:t xml:space="preserve">objectives, provide quality service delivery, keep appropriate, auditable records, and meet performance standards. </w:t>
      </w:r>
      <w:r w:rsidRPr="002B368C">
        <w:rPr>
          <w:rFonts w:cstheme="minorHAnsi"/>
          <w:sz w:val="24"/>
          <w:szCs w:val="24"/>
        </w:rPr>
        <w:t xml:space="preserve"> </w:t>
      </w:r>
      <w:r w:rsidR="00132504" w:rsidRPr="002B368C">
        <w:rPr>
          <w:rFonts w:cstheme="minorHAnsi"/>
          <w:sz w:val="24"/>
          <w:szCs w:val="24"/>
        </w:rPr>
        <w:t xml:space="preserve"> Proposers must also meet fiscal reporting requirements in accordance with the Generally Accepted Accounting Practices (GAAP</w:t>
      </w:r>
      <w:r w:rsidR="00C95D69" w:rsidRPr="002B368C">
        <w:rPr>
          <w:rFonts w:cstheme="minorHAnsi"/>
          <w:sz w:val="24"/>
          <w:szCs w:val="24"/>
        </w:rPr>
        <w:t>) and</w:t>
      </w:r>
      <w:r w:rsidR="00132504" w:rsidRPr="002B368C">
        <w:rPr>
          <w:rFonts w:cstheme="minorHAnsi"/>
          <w:sz w:val="24"/>
          <w:szCs w:val="24"/>
        </w:rPr>
        <w:t xml:space="preserve"> show evidence of continued financial stability.  </w:t>
      </w:r>
    </w:p>
    <w:p w14:paraId="0A7CA56F" w14:textId="77777777" w:rsidR="00132504" w:rsidRPr="002B368C" w:rsidRDefault="00132504" w:rsidP="00132504">
      <w:pPr>
        <w:pStyle w:val="ListParagraph"/>
        <w:numPr>
          <w:ilvl w:val="0"/>
          <w:numId w:val="3"/>
        </w:numPr>
        <w:rPr>
          <w:rFonts w:cstheme="minorHAnsi"/>
          <w:sz w:val="24"/>
          <w:szCs w:val="24"/>
        </w:rPr>
      </w:pPr>
      <w:r w:rsidRPr="002B368C">
        <w:rPr>
          <w:rFonts w:cstheme="minorHAnsi"/>
          <w:b/>
          <w:sz w:val="24"/>
          <w:szCs w:val="24"/>
        </w:rPr>
        <w:t>Staff</w:t>
      </w:r>
    </w:p>
    <w:p w14:paraId="6AE33DE2" w14:textId="77777777" w:rsidR="00132504" w:rsidRPr="002B368C" w:rsidRDefault="00132504" w:rsidP="00132504">
      <w:pPr>
        <w:pStyle w:val="ListParagraph"/>
        <w:ind w:left="360"/>
        <w:rPr>
          <w:rFonts w:cstheme="minorHAnsi"/>
          <w:sz w:val="18"/>
          <w:szCs w:val="24"/>
        </w:rPr>
      </w:pPr>
    </w:p>
    <w:p w14:paraId="2AC9E789" w14:textId="77777777" w:rsidR="00132504" w:rsidRDefault="00132504" w:rsidP="00132504">
      <w:pPr>
        <w:pStyle w:val="ListParagraph"/>
        <w:ind w:left="0"/>
        <w:rPr>
          <w:rFonts w:cstheme="minorHAnsi"/>
          <w:sz w:val="24"/>
          <w:szCs w:val="24"/>
        </w:rPr>
      </w:pPr>
      <w:r w:rsidRPr="002B368C">
        <w:rPr>
          <w:rFonts w:cstheme="minorHAnsi"/>
          <w:sz w:val="24"/>
          <w:szCs w:val="24"/>
        </w:rPr>
        <w:t xml:space="preserve">The counties will only reimburse personnel cost for time </w:t>
      </w:r>
      <w:proofErr w:type="gramStart"/>
      <w:r w:rsidRPr="002B368C">
        <w:rPr>
          <w:rFonts w:cstheme="minorHAnsi"/>
          <w:sz w:val="24"/>
          <w:szCs w:val="24"/>
        </w:rPr>
        <w:t>actually worked</w:t>
      </w:r>
      <w:proofErr w:type="gramEnd"/>
      <w:r w:rsidRPr="002B368C">
        <w:rPr>
          <w:rFonts w:cstheme="minorHAnsi"/>
          <w:sz w:val="24"/>
          <w:szCs w:val="24"/>
        </w:rPr>
        <w:t xml:space="preserve">, reasonable </w:t>
      </w:r>
      <w:r w:rsidR="00ED0C7B" w:rsidRPr="002B368C">
        <w:rPr>
          <w:rFonts w:cstheme="minorHAnsi"/>
          <w:sz w:val="24"/>
          <w:szCs w:val="24"/>
        </w:rPr>
        <w:t>vacation</w:t>
      </w:r>
      <w:r w:rsidRPr="002B368C">
        <w:rPr>
          <w:rFonts w:cstheme="minorHAnsi"/>
          <w:sz w:val="24"/>
          <w:szCs w:val="24"/>
        </w:rPr>
        <w:t xml:space="preserve">, sick </w:t>
      </w:r>
      <w:r w:rsidR="00ED0C7B" w:rsidRPr="002B368C">
        <w:rPr>
          <w:rFonts w:cstheme="minorHAnsi"/>
          <w:sz w:val="24"/>
          <w:szCs w:val="24"/>
        </w:rPr>
        <w:t>leave</w:t>
      </w:r>
      <w:r w:rsidRPr="002B368C">
        <w:rPr>
          <w:rFonts w:cstheme="minorHAnsi"/>
          <w:sz w:val="24"/>
          <w:szCs w:val="24"/>
        </w:rPr>
        <w:t xml:space="preserve"> and holiday as provided for in the </w:t>
      </w:r>
      <w:r w:rsidR="00ED0C7B" w:rsidRPr="002B368C">
        <w:rPr>
          <w:rFonts w:cstheme="minorHAnsi"/>
          <w:sz w:val="24"/>
          <w:szCs w:val="24"/>
        </w:rPr>
        <w:t>proposing</w:t>
      </w:r>
      <w:r w:rsidRPr="002B368C">
        <w:rPr>
          <w:rFonts w:cstheme="minorHAnsi"/>
          <w:sz w:val="24"/>
          <w:szCs w:val="24"/>
        </w:rPr>
        <w:t xml:space="preserve"> </w:t>
      </w:r>
      <w:r w:rsidR="00ED0C7B" w:rsidRPr="002B368C">
        <w:rPr>
          <w:rFonts w:cstheme="minorHAnsi"/>
          <w:sz w:val="24"/>
          <w:szCs w:val="24"/>
        </w:rPr>
        <w:t>organization’s</w:t>
      </w:r>
      <w:r w:rsidRPr="002B368C">
        <w:rPr>
          <w:rFonts w:cstheme="minorHAnsi"/>
          <w:sz w:val="24"/>
          <w:szCs w:val="24"/>
        </w:rPr>
        <w:t xml:space="preserve"> personnel </w:t>
      </w:r>
      <w:r w:rsidR="00ED0C7B" w:rsidRPr="002B368C">
        <w:rPr>
          <w:rFonts w:cstheme="minorHAnsi"/>
          <w:sz w:val="24"/>
          <w:szCs w:val="24"/>
        </w:rPr>
        <w:t>policies</w:t>
      </w:r>
      <w:r w:rsidRPr="002B368C">
        <w:rPr>
          <w:rFonts w:cstheme="minorHAnsi"/>
          <w:sz w:val="24"/>
          <w:szCs w:val="24"/>
        </w:rPr>
        <w:t>.  No other paid leaves of absence will</w:t>
      </w:r>
      <w:r w:rsidR="00ED0C7B" w:rsidRPr="002B368C">
        <w:rPr>
          <w:rFonts w:cstheme="minorHAnsi"/>
          <w:sz w:val="24"/>
          <w:szCs w:val="24"/>
        </w:rPr>
        <w:t xml:space="preserve"> be reimbursed</w:t>
      </w:r>
      <w:r w:rsidRPr="002B368C">
        <w:rPr>
          <w:rFonts w:cstheme="minorHAnsi"/>
          <w:sz w:val="24"/>
          <w:szCs w:val="24"/>
        </w:rPr>
        <w:t xml:space="preserve">. </w:t>
      </w:r>
    </w:p>
    <w:p w14:paraId="1EC443EB" w14:textId="77777777" w:rsidR="002B368C" w:rsidRPr="002B368C" w:rsidRDefault="002B368C" w:rsidP="00132504">
      <w:pPr>
        <w:pStyle w:val="ListParagraph"/>
        <w:ind w:left="0"/>
        <w:rPr>
          <w:rFonts w:cstheme="minorHAnsi"/>
          <w:sz w:val="24"/>
          <w:szCs w:val="24"/>
        </w:rPr>
      </w:pPr>
    </w:p>
    <w:p w14:paraId="6A6E5D58" w14:textId="77777777" w:rsidR="00ED0C7B" w:rsidRPr="002B368C" w:rsidRDefault="00ED0C7B" w:rsidP="002B368C">
      <w:pPr>
        <w:pStyle w:val="ListParagraph"/>
        <w:numPr>
          <w:ilvl w:val="0"/>
          <w:numId w:val="3"/>
        </w:numPr>
        <w:rPr>
          <w:rFonts w:cstheme="minorHAnsi"/>
          <w:sz w:val="24"/>
          <w:szCs w:val="24"/>
        </w:rPr>
      </w:pPr>
      <w:r w:rsidRPr="002B368C">
        <w:rPr>
          <w:rFonts w:cstheme="minorHAnsi"/>
          <w:b/>
          <w:sz w:val="24"/>
          <w:szCs w:val="24"/>
        </w:rPr>
        <w:t>Cost and Price Analysis</w:t>
      </w:r>
    </w:p>
    <w:p w14:paraId="26FFE40B" w14:textId="09C61644" w:rsidR="00ED0C7B" w:rsidRPr="002B368C" w:rsidRDefault="00ED0C7B" w:rsidP="00ED0C7B">
      <w:pPr>
        <w:rPr>
          <w:rFonts w:cstheme="minorHAnsi"/>
          <w:sz w:val="24"/>
          <w:szCs w:val="24"/>
        </w:rPr>
      </w:pPr>
      <w:r w:rsidRPr="002B368C">
        <w:rPr>
          <w:rFonts w:cstheme="minorHAnsi"/>
          <w:sz w:val="24"/>
          <w:szCs w:val="24"/>
        </w:rPr>
        <w:t>All proposal</w:t>
      </w:r>
      <w:r w:rsidR="00267678">
        <w:rPr>
          <w:rFonts w:cstheme="minorHAnsi"/>
          <w:sz w:val="24"/>
          <w:szCs w:val="24"/>
        </w:rPr>
        <w:t>s</w:t>
      </w:r>
      <w:r w:rsidRPr="002B368C">
        <w:rPr>
          <w:rFonts w:cstheme="minorHAnsi"/>
          <w:sz w:val="24"/>
          <w:szCs w:val="24"/>
        </w:rPr>
        <w:t xml:space="preserve"> will be evaluated </w:t>
      </w:r>
      <w:proofErr w:type="gramStart"/>
      <w:r w:rsidRPr="002B368C">
        <w:rPr>
          <w:rFonts w:cstheme="minorHAnsi"/>
          <w:sz w:val="24"/>
          <w:szCs w:val="24"/>
        </w:rPr>
        <w:t>on the basis of</w:t>
      </w:r>
      <w:proofErr w:type="gramEnd"/>
      <w:r w:rsidRPr="002B368C">
        <w:rPr>
          <w:rFonts w:cstheme="minorHAnsi"/>
          <w:sz w:val="24"/>
          <w:szCs w:val="24"/>
        </w:rPr>
        <w:t xml:space="preserve"> obtaining the most cost-effective prices possible while achieving the highest quality service delivery.  To accomplish this, the </w:t>
      </w:r>
      <w:r w:rsidR="005517C1">
        <w:rPr>
          <w:rFonts w:cstheme="minorHAnsi"/>
          <w:sz w:val="24"/>
          <w:szCs w:val="24"/>
        </w:rPr>
        <w:t>5</w:t>
      </w:r>
      <w:r w:rsidRPr="002B368C">
        <w:rPr>
          <w:rFonts w:cstheme="minorHAnsi"/>
          <w:sz w:val="24"/>
          <w:szCs w:val="24"/>
        </w:rPr>
        <w:t>-county panel will conduct a cost/price analysis on proposed cost during the review</w:t>
      </w:r>
      <w:r w:rsidR="00D649B0" w:rsidRPr="002B368C">
        <w:rPr>
          <w:rFonts w:cstheme="minorHAnsi"/>
          <w:sz w:val="24"/>
          <w:szCs w:val="24"/>
        </w:rPr>
        <w:t xml:space="preserve"> process.  Agencies are encouraged to submit their best offer for providing the services solicited and to thoroughly describe and justify costs.  </w:t>
      </w:r>
    </w:p>
    <w:p w14:paraId="41DC4320" w14:textId="77777777" w:rsidR="00D649B0" w:rsidRPr="002B368C" w:rsidRDefault="00D649B0" w:rsidP="00ED0C7B">
      <w:pPr>
        <w:rPr>
          <w:rFonts w:cstheme="minorHAnsi"/>
          <w:sz w:val="24"/>
          <w:szCs w:val="24"/>
        </w:rPr>
      </w:pPr>
      <w:r w:rsidRPr="002B368C">
        <w:rPr>
          <w:rFonts w:cstheme="minorHAnsi"/>
          <w:sz w:val="24"/>
          <w:szCs w:val="24"/>
        </w:rPr>
        <w:t>The cost</w:t>
      </w:r>
      <w:r w:rsidR="002B368C">
        <w:rPr>
          <w:rFonts w:cstheme="minorHAnsi"/>
          <w:sz w:val="24"/>
          <w:szCs w:val="24"/>
        </w:rPr>
        <w:t>/</w:t>
      </w:r>
      <w:r w:rsidRPr="002B368C">
        <w:rPr>
          <w:rFonts w:cstheme="minorHAnsi"/>
          <w:sz w:val="24"/>
          <w:szCs w:val="24"/>
        </w:rPr>
        <w:t xml:space="preserve">price analysis shall be conducted to ensure that the proposed costs </w:t>
      </w:r>
      <w:r w:rsidR="00855C76" w:rsidRPr="002B368C">
        <w:rPr>
          <w:rFonts w:cstheme="minorHAnsi"/>
          <w:sz w:val="24"/>
          <w:szCs w:val="24"/>
        </w:rPr>
        <w:t>a</w:t>
      </w:r>
      <w:r w:rsidRPr="002B368C">
        <w:rPr>
          <w:rFonts w:cstheme="minorHAnsi"/>
          <w:sz w:val="24"/>
          <w:szCs w:val="24"/>
        </w:rPr>
        <w:t xml:space="preserve">re necessary, and reasonable; to determine if the proposed costs are allowable and allocable; to determine if there is duplication of costs with other programs; to ensure that the costs are directly </w:t>
      </w:r>
      <w:r w:rsidR="002B368C">
        <w:rPr>
          <w:rFonts w:cstheme="minorHAnsi"/>
          <w:sz w:val="24"/>
          <w:szCs w:val="24"/>
        </w:rPr>
        <w:t>a</w:t>
      </w:r>
      <w:r w:rsidRPr="002B368C">
        <w:rPr>
          <w:rFonts w:cstheme="minorHAnsi"/>
          <w:sz w:val="24"/>
          <w:szCs w:val="24"/>
        </w:rPr>
        <w:t xml:space="preserve">ssociated with carrying out only the proposed services; and to ensure that the proposed costs will benefit the program. </w:t>
      </w:r>
    </w:p>
    <w:p w14:paraId="3A080741" w14:textId="76E9B907" w:rsidR="00D649B0" w:rsidRPr="002B368C" w:rsidRDefault="00D649B0" w:rsidP="00D649B0">
      <w:pPr>
        <w:pStyle w:val="ListParagraph"/>
        <w:numPr>
          <w:ilvl w:val="0"/>
          <w:numId w:val="3"/>
        </w:numPr>
        <w:rPr>
          <w:rFonts w:cstheme="minorHAnsi"/>
          <w:b/>
          <w:sz w:val="24"/>
          <w:szCs w:val="24"/>
        </w:rPr>
      </w:pPr>
      <w:r w:rsidRPr="002B368C">
        <w:rPr>
          <w:rFonts w:cstheme="minorHAnsi"/>
          <w:b/>
          <w:sz w:val="24"/>
          <w:szCs w:val="24"/>
        </w:rPr>
        <w:t>Audit</w:t>
      </w:r>
    </w:p>
    <w:p w14:paraId="610B2047" w14:textId="2FA2721F" w:rsidR="00D649B0" w:rsidRDefault="00D649B0" w:rsidP="00D649B0">
      <w:pPr>
        <w:rPr>
          <w:rFonts w:cstheme="minorHAnsi"/>
          <w:sz w:val="24"/>
          <w:szCs w:val="24"/>
        </w:rPr>
      </w:pPr>
      <w:r w:rsidRPr="002B368C">
        <w:rPr>
          <w:rFonts w:cstheme="minorHAnsi"/>
          <w:sz w:val="24"/>
          <w:szCs w:val="24"/>
        </w:rPr>
        <w:t>This contract will require that the service provider arrange for a single audit to be completed prior to January 1, 20</w:t>
      </w:r>
      <w:r w:rsidR="00BF1AC5">
        <w:rPr>
          <w:rFonts w:cstheme="minorHAnsi"/>
          <w:sz w:val="24"/>
          <w:szCs w:val="24"/>
        </w:rPr>
        <w:t>2</w:t>
      </w:r>
      <w:r w:rsidR="005517C1">
        <w:rPr>
          <w:rFonts w:cstheme="minorHAnsi"/>
          <w:sz w:val="24"/>
          <w:szCs w:val="24"/>
        </w:rPr>
        <w:t>5</w:t>
      </w:r>
      <w:r w:rsidRPr="002B368C">
        <w:rPr>
          <w:rFonts w:cstheme="minorHAnsi"/>
          <w:sz w:val="24"/>
          <w:szCs w:val="24"/>
        </w:rPr>
        <w:t xml:space="preserve"> with a copy of the results sent to the counties when available. </w:t>
      </w:r>
    </w:p>
    <w:p w14:paraId="3A943F20" w14:textId="77777777" w:rsidR="00D649B0" w:rsidRPr="002B368C" w:rsidRDefault="00D649B0" w:rsidP="00D649B0">
      <w:pPr>
        <w:pStyle w:val="ListParagraph"/>
        <w:numPr>
          <w:ilvl w:val="0"/>
          <w:numId w:val="3"/>
        </w:numPr>
        <w:rPr>
          <w:rFonts w:cstheme="minorHAnsi"/>
          <w:b/>
          <w:sz w:val="24"/>
          <w:szCs w:val="24"/>
        </w:rPr>
      </w:pPr>
      <w:r w:rsidRPr="002B368C">
        <w:rPr>
          <w:rFonts w:cstheme="minorHAnsi"/>
          <w:b/>
          <w:sz w:val="24"/>
          <w:szCs w:val="24"/>
        </w:rPr>
        <w:t>Purchasing</w:t>
      </w:r>
    </w:p>
    <w:p w14:paraId="644671FC" w14:textId="79B2EC41" w:rsidR="00D649B0" w:rsidRPr="002B368C" w:rsidRDefault="00D649B0" w:rsidP="00D649B0">
      <w:pPr>
        <w:rPr>
          <w:rFonts w:cstheme="minorHAnsi"/>
          <w:sz w:val="24"/>
          <w:szCs w:val="24"/>
        </w:rPr>
      </w:pPr>
      <w:r w:rsidRPr="002B368C">
        <w:rPr>
          <w:rFonts w:cstheme="minorHAnsi"/>
          <w:sz w:val="24"/>
          <w:szCs w:val="24"/>
        </w:rPr>
        <w:t xml:space="preserve">Agencies awarded a contract under this RFP shall be required to follow </w:t>
      </w:r>
      <w:r w:rsidR="00866293">
        <w:rPr>
          <w:rFonts w:cstheme="minorHAnsi"/>
          <w:sz w:val="24"/>
          <w:szCs w:val="24"/>
        </w:rPr>
        <w:t>each</w:t>
      </w:r>
      <w:r w:rsidRPr="002B368C">
        <w:rPr>
          <w:rFonts w:cstheme="minorHAnsi"/>
          <w:sz w:val="24"/>
          <w:szCs w:val="24"/>
        </w:rPr>
        <w:t xml:space="preserve"> count</w:t>
      </w:r>
      <w:r w:rsidR="00866293">
        <w:rPr>
          <w:rFonts w:cstheme="minorHAnsi"/>
          <w:sz w:val="24"/>
          <w:szCs w:val="24"/>
        </w:rPr>
        <w:t>y</w:t>
      </w:r>
      <w:r w:rsidR="006E0F9F">
        <w:rPr>
          <w:rFonts w:cstheme="minorHAnsi"/>
          <w:sz w:val="24"/>
          <w:szCs w:val="24"/>
        </w:rPr>
        <w:t>’s</w:t>
      </w:r>
      <w:r w:rsidRPr="002B368C">
        <w:rPr>
          <w:rFonts w:cstheme="minorHAnsi"/>
          <w:sz w:val="24"/>
          <w:szCs w:val="24"/>
        </w:rPr>
        <w:t xml:space="preserve"> purchasing procedures or obtain approval to follow their own written procedures.  If the proposer intends to procure equipment, materials, etc., for itself, it must be identified as such in the budget narrative and any purchases with a life span greater than one year will remain the property of the county where the funds originated. </w:t>
      </w:r>
    </w:p>
    <w:p w14:paraId="7D8FCCB3" w14:textId="77777777" w:rsidR="00D649B0" w:rsidRPr="002B368C" w:rsidRDefault="00BE722D" w:rsidP="00BE722D">
      <w:pPr>
        <w:pStyle w:val="ListParagraph"/>
        <w:numPr>
          <w:ilvl w:val="0"/>
          <w:numId w:val="3"/>
        </w:numPr>
        <w:rPr>
          <w:rFonts w:cstheme="minorHAnsi"/>
          <w:b/>
          <w:sz w:val="24"/>
          <w:szCs w:val="24"/>
        </w:rPr>
      </w:pPr>
      <w:r w:rsidRPr="002B368C">
        <w:rPr>
          <w:rFonts w:cstheme="minorHAnsi"/>
          <w:b/>
          <w:sz w:val="24"/>
          <w:szCs w:val="24"/>
        </w:rPr>
        <w:t>Funding Period</w:t>
      </w:r>
    </w:p>
    <w:p w14:paraId="10ACEE69" w14:textId="1946C819" w:rsidR="00C933C1" w:rsidRDefault="00BE722D" w:rsidP="00BE722D">
      <w:pPr>
        <w:rPr>
          <w:rFonts w:cstheme="minorHAnsi"/>
          <w:sz w:val="24"/>
          <w:szCs w:val="24"/>
        </w:rPr>
      </w:pPr>
      <w:r w:rsidRPr="002B368C">
        <w:rPr>
          <w:rFonts w:cstheme="minorHAnsi"/>
          <w:sz w:val="23"/>
          <w:szCs w:val="23"/>
        </w:rPr>
        <w:t>The funding period for contracts awarded under this grant will be July 1, 20</w:t>
      </w:r>
      <w:r w:rsidR="00C82E16">
        <w:rPr>
          <w:rFonts w:cstheme="minorHAnsi"/>
          <w:sz w:val="23"/>
          <w:szCs w:val="23"/>
        </w:rPr>
        <w:t>2</w:t>
      </w:r>
      <w:r w:rsidR="00124031">
        <w:rPr>
          <w:rFonts w:cstheme="minorHAnsi"/>
          <w:sz w:val="23"/>
          <w:szCs w:val="23"/>
        </w:rPr>
        <w:t>4</w:t>
      </w:r>
      <w:r w:rsidRPr="002B368C">
        <w:rPr>
          <w:rFonts w:cstheme="minorHAnsi"/>
          <w:sz w:val="23"/>
          <w:szCs w:val="23"/>
        </w:rPr>
        <w:t xml:space="preserve"> and continue through June 30, </w:t>
      </w:r>
      <w:r w:rsidR="00C82E16">
        <w:rPr>
          <w:rFonts w:cstheme="minorHAnsi"/>
          <w:sz w:val="23"/>
          <w:szCs w:val="23"/>
        </w:rPr>
        <w:t>202</w:t>
      </w:r>
      <w:r w:rsidR="00124031">
        <w:rPr>
          <w:rFonts w:cstheme="minorHAnsi"/>
          <w:sz w:val="23"/>
          <w:szCs w:val="23"/>
        </w:rPr>
        <w:t>5</w:t>
      </w:r>
      <w:r w:rsidRPr="002B368C">
        <w:rPr>
          <w:rFonts w:cstheme="minorHAnsi"/>
          <w:sz w:val="23"/>
          <w:szCs w:val="23"/>
        </w:rPr>
        <w:t xml:space="preserve">.  Contracts may be extended one year at a time, for up to </w:t>
      </w:r>
      <w:r w:rsidR="00124031">
        <w:rPr>
          <w:rFonts w:cstheme="minorHAnsi"/>
          <w:sz w:val="23"/>
          <w:szCs w:val="23"/>
        </w:rPr>
        <w:t>three</w:t>
      </w:r>
      <w:r w:rsidRPr="002B368C">
        <w:rPr>
          <w:rFonts w:cstheme="minorHAnsi"/>
          <w:sz w:val="23"/>
          <w:szCs w:val="23"/>
        </w:rPr>
        <w:t xml:space="preserve"> consecutive years, if performance of the provider(s) so warrants.  Renewal</w:t>
      </w:r>
      <w:r w:rsidR="008637A5">
        <w:rPr>
          <w:rFonts w:cstheme="minorHAnsi"/>
          <w:sz w:val="23"/>
          <w:szCs w:val="23"/>
        </w:rPr>
        <w:t>s</w:t>
      </w:r>
      <w:r w:rsidRPr="002B368C">
        <w:rPr>
          <w:rFonts w:cstheme="minorHAnsi"/>
          <w:sz w:val="23"/>
          <w:szCs w:val="23"/>
        </w:rPr>
        <w:t xml:space="preserve"> will be the option of the contracting county</w:t>
      </w:r>
      <w:r w:rsidRPr="002B368C">
        <w:rPr>
          <w:rFonts w:cstheme="minorHAnsi"/>
          <w:sz w:val="24"/>
          <w:szCs w:val="24"/>
        </w:rPr>
        <w:t xml:space="preserve">. </w:t>
      </w:r>
    </w:p>
    <w:p w14:paraId="5542DD87" w14:textId="77777777" w:rsidR="00BE722D" w:rsidRPr="002B368C" w:rsidRDefault="00C933C1" w:rsidP="00C933C1">
      <w:pPr>
        <w:rPr>
          <w:rFonts w:cstheme="minorHAnsi"/>
          <w:b/>
          <w:sz w:val="24"/>
          <w:szCs w:val="24"/>
          <w:u w:val="single"/>
        </w:rPr>
      </w:pPr>
      <w:r w:rsidRPr="002B368C">
        <w:rPr>
          <w:rFonts w:cstheme="minorHAnsi"/>
          <w:b/>
          <w:sz w:val="24"/>
          <w:szCs w:val="24"/>
          <w:u w:val="single"/>
        </w:rPr>
        <w:lastRenderedPageBreak/>
        <w:t>PROPOSAL CONTENT AND SUBMISSION</w:t>
      </w:r>
    </w:p>
    <w:p w14:paraId="01396468" w14:textId="0BF0F3F0" w:rsidR="00C933C1" w:rsidRDefault="00C933C1" w:rsidP="002B368C">
      <w:pPr>
        <w:spacing w:after="0"/>
        <w:rPr>
          <w:rFonts w:cstheme="minorHAnsi"/>
          <w:sz w:val="24"/>
          <w:szCs w:val="24"/>
        </w:rPr>
      </w:pPr>
      <w:r w:rsidRPr="002B368C">
        <w:rPr>
          <w:rFonts w:cstheme="minorHAnsi"/>
          <w:sz w:val="24"/>
          <w:szCs w:val="24"/>
        </w:rPr>
        <w:t>The proposal must include</w:t>
      </w:r>
      <w:r w:rsidR="00AB4179">
        <w:rPr>
          <w:rFonts w:cstheme="minorHAnsi"/>
          <w:sz w:val="24"/>
          <w:szCs w:val="24"/>
        </w:rPr>
        <w:t xml:space="preserve"> but be no longer than 30 pages</w:t>
      </w:r>
      <w:r w:rsidRPr="002B368C">
        <w:rPr>
          <w:rFonts w:cstheme="minorHAnsi"/>
          <w:sz w:val="24"/>
          <w:szCs w:val="24"/>
        </w:rPr>
        <w:t xml:space="preserve">: </w:t>
      </w:r>
    </w:p>
    <w:p w14:paraId="0DEE405E" w14:textId="77777777" w:rsidR="009E483D" w:rsidRPr="002B368C" w:rsidRDefault="009E483D" w:rsidP="002B368C">
      <w:pPr>
        <w:spacing w:after="0"/>
        <w:rPr>
          <w:rFonts w:cstheme="minorHAnsi"/>
          <w:sz w:val="24"/>
          <w:szCs w:val="24"/>
        </w:rPr>
      </w:pPr>
    </w:p>
    <w:tbl>
      <w:tblPr>
        <w:tblStyle w:val="TableGrid"/>
        <w:tblW w:w="0" w:type="auto"/>
        <w:tblLook w:val="04A0" w:firstRow="1" w:lastRow="0" w:firstColumn="1" w:lastColumn="0" w:noHBand="0" w:noVBand="1"/>
      </w:tblPr>
      <w:tblGrid>
        <w:gridCol w:w="1165"/>
        <w:gridCol w:w="8185"/>
      </w:tblGrid>
      <w:tr w:rsidR="00C933C1" w:rsidRPr="002B368C" w14:paraId="45D9EE28" w14:textId="77777777" w:rsidTr="002B368C">
        <w:tc>
          <w:tcPr>
            <w:tcW w:w="1165" w:type="dxa"/>
          </w:tcPr>
          <w:p w14:paraId="11CD8D86" w14:textId="1D524DE5" w:rsidR="00C933C1" w:rsidRPr="002B368C" w:rsidRDefault="00C933C1" w:rsidP="00C933C1">
            <w:pPr>
              <w:rPr>
                <w:rFonts w:cstheme="minorHAnsi"/>
                <w:sz w:val="24"/>
                <w:szCs w:val="24"/>
              </w:rPr>
            </w:pPr>
            <w:r w:rsidRPr="002B368C">
              <w:rPr>
                <w:rFonts w:cstheme="minorHAnsi"/>
                <w:sz w:val="24"/>
                <w:szCs w:val="24"/>
              </w:rPr>
              <w:t>A-1</w:t>
            </w:r>
          </w:p>
        </w:tc>
        <w:tc>
          <w:tcPr>
            <w:tcW w:w="8185" w:type="dxa"/>
          </w:tcPr>
          <w:p w14:paraId="15BB19D0" w14:textId="77777777" w:rsidR="00C933C1" w:rsidRPr="002B368C" w:rsidRDefault="00C933C1" w:rsidP="00C933C1">
            <w:pPr>
              <w:rPr>
                <w:rFonts w:cstheme="minorHAnsi"/>
                <w:sz w:val="24"/>
                <w:szCs w:val="24"/>
              </w:rPr>
            </w:pPr>
            <w:r w:rsidRPr="002B368C">
              <w:rPr>
                <w:rFonts w:cstheme="minorHAnsi"/>
                <w:sz w:val="24"/>
                <w:szCs w:val="24"/>
              </w:rPr>
              <w:t>Proposal Cover Sheet</w:t>
            </w:r>
          </w:p>
        </w:tc>
      </w:tr>
      <w:tr w:rsidR="00C933C1" w:rsidRPr="002B368C" w14:paraId="536CC7F1" w14:textId="77777777" w:rsidTr="002B368C">
        <w:tc>
          <w:tcPr>
            <w:tcW w:w="1165" w:type="dxa"/>
          </w:tcPr>
          <w:p w14:paraId="54924F75" w14:textId="3C86BF4F" w:rsidR="00C933C1" w:rsidRPr="002B368C" w:rsidRDefault="00C933C1" w:rsidP="00C933C1">
            <w:pPr>
              <w:rPr>
                <w:rFonts w:cstheme="minorHAnsi"/>
                <w:sz w:val="24"/>
                <w:szCs w:val="24"/>
              </w:rPr>
            </w:pPr>
            <w:r w:rsidRPr="002B368C">
              <w:rPr>
                <w:rFonts w:cstheme="minorHAnsi"/>
                <w:sz w:val="24"/>
                <w:szCs w:val="24"/>
              </w:rPr>
              <w:t>A-2</w:t>
            </w:r>
          </w:p>
        </w:tc>
        <w:tc>
          <w:tcPr>
            <w:tcW w:w="8185" w:type="dxa"/>
          </w:tcPr>
          <w:p w14:paraId="0BFF1246" w14:textId="77777777" w:rsidR="00C933C1" w:rsidRPr="002B368C" w:rsidRDefault="00C933C1" w:rsidP="00C933C1">
            <w:pPr>
              <w:rPr>
                <w:rFonts w:cstheme="minorHAnsi"/>
                <w:sz w:val="24"/>
                <w:szCs w:val="24"/>
              </w:rPr>
            </w:pPr>
            <w:r w:rsidRPr="002B368C">
              <w:rPr>
                <w:rFonts w:cstheme="minorHAnsi"/>
                <w:sz w:val="24"/>
                <w:szCs w:val="24"/>
              </w:rPr>
              <w:t>Proposal Narrative</w:t>
            </w:r>
          </w:p>
        </w:tc>
      </w:tr>
      <w:tr w:rsidR="00C933C1" w:rsidRPr="002B368C" w14:paraId="1468A56A" w14:textId="77777777" w:rsidTr="002B368C">
        <w:tc>
          <w:tcPr>
            <w:tcW w:w="1165" w:type="dxa"/>
          </w:tcPr>
          <w:p w14:paraId="0F3F5174" w14:textId="6B0EE4CD" w:rsidR="00C933C1" w:rsidRPr="002B368C" w:rsidRDefault="00C933C1" w:rsidP="00C933C1">
            <w:pPr>
              <w:rPr>
                <w:rFonts w:cstheme="minorHAnsi"/>
                <w:sz w:val="24"/>
                <w:szCs w:val="24"/>
              </w:rPr>
            </w:pPr>
            <w:r w:rsidRPr="002B368C">
              <w:rPr>
                <w:rFonts w:cstheme="minorHAnsi"/>
                <w:sz w:val="24"/>
                <w:szCs w:val="24"/>
              </w:rPr>
              <w:t>A-3</w:t>
            </w:r>
          </w:p>
        </w:tc>
        <w:tc>
          <w:tcPr>
            <w:tcW w:w="8185" w:type="dxa"/>
          </w:tcPr>
          <w:p w14:paraId="0B248E02" w14:textId="5E4DF3FF" w:rsidR="00C933C1" w:rsidRPr="002B368C" w:rsidRDefault="004259C6" w:rsidP="00C933C1">
            <w:pPr>
              <w:rPr>
                <w:rFonts w:cstheme="minorHAnsi"/>
                <w:sz w:val="24"/>
                <w:szCs w:val="24"/>
              </w:rPr>
            </w:pPr>
            <w:r>
              <w:rPr>
                <w:rFonts w:cstheme="minorHAnsi"/>
                <w:sz w:val="24"/>
                <w:szCs w:val="24"/>
              </w:rPr>
              <w:t>Executive</w:t>
            </w:r>
            <w:r w:rsidR="00C933C1" w:rsidRPr="002B368C">
              <w:rPr>
                <w:rFonts w:cstheme="minorHAnsi"/>
                <w:sz w:val="24"/>
                <w:szCs w:val="24"/>
              </w:rPr>
              <w:t xml:space="preserve"> Summary</w:t>
            </w:r>
            <w:r w:rsidR="00404DA5">
              <w:rPr>
                <w:rFonts w:cstheme="minorHAnsi"/>
                <w:sz w:val="24"/>
                <w:szCs w:val="24"/>
              </w:rPr>
              <w:t xml:space="preserve"> per County</w:t>
            </w:r>
          </w:p>
        </w:tc>
      </w:tr>
      <w:tr w:rsidR="00C933C1" w:rsidRPr="002B368C" w14:paraId="4BF063C7" w14:textId="77777777" w:rsidTr="002B368C">
        <w:tc>
          <w:tcPr>
            <w:tcW w:w="1165" w:type="dxa"/>
          </w:tcPr>
          <w:p w14:paraId="0D9EA050" w14:textId="76AA7A43" w:rsidR="00C933C1" w:rsidRPr="002B368C" w:rsidRDefault="00C933C1" w:rsidP="00C933C1">
            <w:pPr>
              <w:rPr>
                <w:rFonts w:cstheme="minorHAnsi"/>
                <w:sz w:val="24"/>
                <w:szCs w:val="24"/>
              </w:rPr>
            </w:pPr>
            <w:r w:rsidRPr="002B368C">
              <w:rPr>
                <w:rFonts w:cstheme="minorHAnsi"/>
                <w:sz w:val="24"/>
                <w:szCs w:val="24"/>
              </w:rPr>
              <w:t>B-1</w:t>
            </w:r>
          </w:p>
        </w:tc>
        <w:tc>
          <w:tcPr>
            <w:tcW w:w="8185" w:type="dxa"/>
          </w:tcPr>
          <w:p w14:paraId="1978D782" w14:textId="77777777" w:rsidR="00C933C1" w:rsidRPr="002B368C" w:rsidRDefault="00C933C1" w:rsidP="00C933C1">
            <w:pPr>
              <w:rPr>
                <w:rFonts w:cstheme="minorHAnsi"/>
                <w:sz w:val="24"/>
                <w:szCs w:val="24"/>
              </w:rPr>
            </w:pPr>
            <w:r w:rsidRPr="002B368C">
              <w:rPr>
                <w:rFonts w:cstheme="minorHAnsi"/>
                <w:sz w:val="24"/>
                <w:szCs w:val="24"/>
              </w:rPr>
              <w:t>Performance Outcomes</w:t>
            </w:r>
          </w:p>
        </w:tc>
      </w:tr>
      <w:tr w:rsidR="00C933C1" w:rsidRPr="002B368C" w14:paraId="368C52AE" w14:textId="77777777" w:rsidTr="002B368C">
        <w:tc>
          <w:tcPr>
            <w:tcW w:w="1165" w:type="dxa"/>
          </w:tcPr>
          <w:p w14:paraId="6030A30E" w14:textId="6872A184" w:rsidR="00C933C1" w:rsidRPr="002B368C" w:rsidRDefault="00C933C1" w:rsidP="00C933C1">
            <w:pPr>
              <w:rPr>
                <w:rFonts w:cstheme="minorHAnsi"/>
                <w:sz w:val="24"/>
                <w:szCs w:val="24"/>
              </w:rPr>
            </w:pPr>
            <w:r w:rsidRPr="002B368C">
              <w:rPr>
                <w:rFonts w:cstheme="minorHAnsi"/>
                <w:sz w:val="24"/>
                <w:szCs w:val="24"/>
              </w:rPr>
              <w:t>C-1</w:t>
            </w:r>
          </w:p>
        </w:tc>
        <w:tc>
          <w:tcPr>
            <w:tcW w:w="8185" w:type="dxa"/>
          </w:tcPr>
          <w:p w14:paraId="44EC4127" w14:textId="77777777" w:rsidR="00C933C1" w:rsidRPr="002B368C" w:rsidRDefault="0005614A" w:rsidP="00C933C1">
            <w:pPr>
              <w:rPr>
                <w:rFonts w:cstheme="minorHAnsi"/>
                <w:sz w:val="24"/>
                <w:szCs w:val="24"/>
              </w:rPr>
            </w:pPr>
            <w:r>
              <w:rPr>
                <w:rFonts w:cstheme="minorHAnsi"/>
                <w:sz w:val="24"/>
                <w:szCs w:val="24"/>
              </w:rPr>
              <w:t xml:space="preserve">Program </w:t>
            </w:r>
            <w:r w:rsidR="00C933C1" w:rsidRPr="002B368C">
              <w:rPr>
                <w:rFonts w:cstheme="minorHAnsi"/>
                <w:sz w:val="24"/>
                <w:szCs w:val="24"/>
              </w:rPr>
              <w:t xml:space="preserve">Budget </w:t>
            </w:r>
            <w:r>
              <w:rPr>
                <w:rFonts w:cstheme="minorHAnsi"/>
                <w:sz w:val="24"/>
                <w:szCs w:val="24"/>
              </w:rPr>
              <w:t>p</w:t>
            </w:r>
            <w:r w:rsidR="000A2E67">
              <w:rPr>
                <w:rFonts w:cstheme="minorHAnsi"/>
                <w:sz w:val="24"/>
                <w:szCs w:val="24"/>
              </w:rPr>
              <w:t>er County</w:t>
            </w:r>
          </w:p>
        </w:tc>
      </w:tr>
      <w:tr w:rsidR="00C933C1" w:rsidRPr="002B368C" w14:paraId="5CE5B093" w14:textId="77777777" w:rsidTr="002B368C">
        <w:tc>
          <w:tcPr>
            <w:tcW w:w="1165" w:type="dxa"/>
          </w:tcPr>
          <w:p w14:paraId="404CAB10" w14:textId="170775C2" w:rsidR="00C933C1" w:rsidRPr="002B368C" w:rsidRDefault="00C933C1" w:rsidP="00C933C1">
            <w:pPr>
              <w:rPr>
                <w:rFonts w:cstheme="minorHAnsi"/>
                <w:sz w:val="24"/>
                <w:szCs w:val="24"/>
              </w:rPr>
            </w:pPr>
            <w:r w:rsidRPr="002B368C">
              <w:rPr>
                <w:rFonts w:cstheme="minorHAnsi"/>
                <w:sz w:val="24"/>
                <w:szCs w:val="24"/>
              </w:rPr>
              <w:t>D-1</w:t>
            </w:r>
          </w:p>
        </w:tc>
        <w:tc>
          <w:tcPr>
            <w:tcW w:w="8185" w:type="dxa"/>
          </w:tcPr>
          <w:p w14:paraId="584B5416" w14:textId="77777777" w:rsidR="00C933C1" w:rsidRPr="002B368C" w:rsidRDefault="0005614A" w:rsidP="00C933C1">
            <w:pPr>
              <w:rPr>
                <w:rFonts w:cstheme="minorHAnsi"/>
                <w:sz w:val="24"/>
                <w:szCs w:val="24"/>
              </w:rPr>
            </w:pPr>
            <w:r w:rsidRPr="002B368C">
              <w:rPr>
                <w:rFonts w:cstheme="minorHAnsi"/>
                <w:sz w:val="23"/>
                <w:szCs w:val="23"/>
              </w:rPr>
              <w:t>Certification Regarding Debarment, Suspension, Ineligibility &amp; Voluntary Exclusion</w:t>
            </w:r>
          </w:p>
        </w:tc>
      </w:tr>
      <w:tr w:rsidR="00C933C1" w:rsidRPr="002B368C" w14:paraId="32BB2716" w14:textId="77777777" w:rsidTr="002B368C">
        <w:tc>
          <w:tcPr>
            <w:tcW w:w="1165" w:type="dxa"/>
          </w:tcPr>
          <w:p w14:paraId="72B3D669" w14:textId="2EC1348A" w:rsidR="00C933C1" w:rsidRPr="002B368C" w:rsidRDefault="00C933C1" w:rsidP="00C933C1">
            <w:pPr>
              <w:rPr>
                <w:rFonts w:cstheme="minorHAnsi"/>
                <w:sz w:val="24"/>
                <w:szCs w:val="24"/>
              </w:rPr>
            </w:pPr>
            <w:r w:rsidRPr="002B368C">
              <w:rPr>
                <w:rFonts w:cstheme="minorHAnsi"/>
                <w:sz w:val="24"/>
                <w:szCs w:val="24"/>
              </w:rPr>
              <w:t>D-</w:t>
            </w:r>
            <w:r w:rsidR="0005614A">
              <w:rPr>
                <w:rFonts w:cstheme="minorHAnsi"/>
                <w:sz w:val="24"/>
                <w:szCs w:val="24"/>
              </w:rPr>
              <w:t>2</w:t>
            </w:r>
          </w:p>
        </w:tc>
        <w:tc>
          <w:tcPr>
            <w:tcW w:w="8185" w:type="dxa"/>
          </w:tcPr>
          <w:p w14:paraId="78356045" w14:textId="77777777" w:rsidR="00C933C1" w:rsidRPr="002B368C" w:rsidRDefault="0005614A" w:rsidP="00C933C1">
            <w:pPr>
              <w:rPr>
                <w:rFonts w:cstheme="minorHAnsi"/>
                <w:sz w:val="24"/>
                <w:szCs w:val="24"/>
              </w:rPr>
            </w:pPr>
            <w:r>
              <w:rPr>
                <w:rFonts w:cstheme="minorHAnsi"/>
                <w:sz w:val="24"/>
                <w:szCs w:val="24"/>
              </w:rPr>
              <w:t>Certification Regarding Drug-Free Workplace Requirements</w:t>
            </w:r>
          </w:p>
        </w:tc>
      </w:tr>
      <w:tr w:rsidR="00C933C1" w:rsidRPr="002B368C" w14:paraId="06C4F60B" w14:textId="77777777" w:rsidTr="002B368C">
        <w:tc>
          <w:tcPr>
            <w:tcW w:w="1165" w:type="dxa"/>
          </w:tcPr>
          <w:p w14:paraId="50D73FBF" w14:textId="48E7C725" w:rsidR="00C933C1" w:rsidRPr="002B368C" w:rsidRDefault="0005614A" w:rsidP="00C933C1">
            <w:pPr>
              <w:rPr>
                <w:rFonts w:cstheme="minorHAnsi"/>
                <w:sz w:val="24"/>
                <w:szCs w:val="24"/>
              </w:rPr>
            </w:pPr>
            <w:r>
              <w:rPr>
                <w:rFonts w:cstheme="minorHAnsi"/>
                <w:sz w:val="24"/>
                <w:szCs w:val="24"/>
              </w:rPr>
              <w:t>D-3</w:t>
            </w:r>
          </w:p>
        </w:tc>
        <w:tc>
          <w:tcPr>
            <w:tcW w:w="8185" w:type="dxa"/>
          </w:tcPr>
          <w:p w14:paraId="6CB56A89" w14:textId="77777777" w:rsidR="00C933C1" w:rsidRPr="002B368C" w:rsidRDefault="0005614A" w:rsidP="00C933C1">
            <w:pPr>
              <w:rPr>
                <w:rFonts w:cstheme="minorHAnsi"/>
                <w:sz w:val="23"/>
                <w:szCs w:val="23"/>
              </w:rPr>
            </w:pPr>
            <w:r>
              <w:rPr>
                <w:rFonts w:cstheme="minorHAnsi"/>
                <w:sz w:val="23"/>
                <w:szCs w:val="23"/>
              </w:rPr>
              <w:t>Certification Regarding Lobbying</w:t>
            </w:r>
          </w:p>
        </w:tc>
      </w:tr>
      <w:tr w:rsidR="0005614A" w:rsidRPr="002B368C" w14:paraId="4D07096B" w14:textId="77777777" w:rsidTr="002B368C">
        <w:tc>
          <w:tcPr>
            <w:tcW w:w="1165" w:type="dxa"/>
          </w:tcPr>
          <w:p w14:paraId="4D1FC99B" w14:textId="0C75CF78" w:rsidR="0005614A" w:rsidRDefault="0005614A" w:rsidP="00C933C1">
            <w:pPr>
              <w:rPr>
                <w:rFonts w:cstheme="minorHAnsi"/>
                <w:sz w:val="24"/>
                <w:szCs w:val="24"/>
              </w:rPr>
            </w:pPr>
            <w:r>
              <w:rPr>
                <w:rFonts w:cstheme="minorHAnsi"/>
                <w:sz w:val="24"/>
                <w:szCs w:val="24"/>
              </w:rPr>
              <w:t>D-4</w:t>
            </w:r>
          </w:p>
        </w:tc>
        <w:tc>
          <w:tcPr>
            <w:tcW w:w="8185" w:type="dxa"/>
          </w:tcPr>
          <w:p w14:paraId="57860F55" w14:textId="77777777" w:rsidR="0005614A" w:rsidRDefault="0005614A" w:rsidP="00C933C1">
            <w:pPr>
              <w:rPr>
                <w:rFonts w:cstheme="minorHAnsi"/>
                <w:sz w:val="23"/>
                <w:szCs w:val="23"/>
              </w:rPr>
            </w:pPr>
            <w:r>
              <w:rPr>
                <w:rFonts w:cstheme="minorHAnsi"/>
                <w:sz w:val="23"/>
                <w:szCs w:val="23"/>
              </w:rPr>
              <w:t>Nondiscrimination &amp; Equal Opportunity Assurances</w:t>
            </w:r>
          </w:p>
        </w:tc>
      </w:tr>
      <w:tr w:rsidR="0005614A" w:rsidRPr="002B368C" w14:paraId="6C5EEB61" w14:textId="77777777" w:rsidTr="002B368C">
        <w:tc>
          <w:tcPr>
            <w:tcW w:w="1165" w:type="dxa"/>
          </w:tcPr>
          <w:p w14:paraId="22012A09" w14:textId="279C04F8" w:rsidR="0005614A" w:rsidRDefault="005D5173" w:rsidP="00C933C1">
            <w:pPr>
              <w:rPr>
                <w:rFonts w:cstheme="minorHAnsi"/>
                <w:sz w:val="24"/>
                <w:szCs w:val="24"/>
              </w:rPr>
            </w:pPr>
            <w:r>
              <w:rPr>
                <w:rFonts w:cstheme="minorHAnsi"/>
                <w:sz w:val="24"/>
                <w:szCs w:val="24"/>
              </w:rPr>
              <w:t>D-5</w:t>
            </w:r>
          </w:p>
        </w:tc>
        <w:tc>
          <w:tcPr>
            <w:tcW w:w="8185" w:type="dxa"/>
          </w:tcPr>
          <w:p w14:paraId="21B65EC8" w14:textId="77777777" w:rsidR="0005614A" w:rsidRDefault="005D5173" w:rsidP="00C933C1">
            <w:pPr>
              <w:rPr>
                <w:rFonts w:cstheme="minorHAnsi"/>
                <w:sz w:val="23"/>
                <w:szCs w:val="23"/>
              </w:rPr>
            </w:pPr>
            <w:r>
              <w:rPr>
                <w:rFonts w:cstheme="minorHAnsi"/>
                <w:sz w:val="23"/>
                <w:szCs w:val="23"/>
              </w:rPr>
              <w:t>Assurance of Compliance with Americans with Disabilities Act (ADA)</w:t>
            </w:r>
          </w:p>
        </w:tc>
      </w:tr>
      <w:tr w:rsidR="00331592" w:rsidRPr="002B368C" w14:paraId="29B05A78" w14:textId="77777777" w:rsidTr="002B368C">
        <w:tc>
          <w:tcPr>
            <w:tcW w:w="1165" w:type="dxa"/>
          </w:tcPr>
          <w:p w14:paraId="1078E872" w14:textId="22D3D1C3" w:rsidR="00331592" w:rsidRDefault="00331592" w:rsidP="00C933C1">
            <w:pPr>
              <w:rPr>
                <w:rFonts w:cstheme="minorHAnsi"/>
                <w:sz w:val="24"/>
                <w:szCs w:val="24"/>
              </w:rPr>
            </w:pPr>
            <w:r>
              <w:rPr>
                <w:rFonts w:cstheme="minorHAnsi"/>
                <w:sz w:val="24"/>
                <w:szCs w:val="24"/>
              </w:rPr>
              <w:t>D-6</w:t>
            </w:r>
          </w:p>
        </w:tc>
        <w:tc>
          <w:tcPr>
            <w:tcW w:w="8185" w:type="dxa"/>
          </w:tcPr>
          <w:p w14:paraId="097A08CD" w14:textId="77777777" w:rsidR="00331592" w:rsidRDefault="00331592" w:rsidP="00C933C1">
            <w:pPr>
              <w:rPr>
                <w:rFonts w:cstheme="minorHAnsi"/>
                <w:sz w:val="23"/>
                <w:szCs w:val="23"/>
              </w:rPr>
            </w:pPr>
            <w:r>
              <w:rPr>
                <w:rFonts w:cstheme="minorHAnsi"/>
                <w:sz w:val="23"/>
                <w:szCs w:val="23"/>
              </w:rPr>
              <w:t>Management and Fiscal Assurances</w:t>
            </w:r>
          </w:p>
        </w:tc>
      </w:tr>
    </w:tbl>
    <w:p w14:paraId="6D8B77B2" w14:textId="77777777" w:rsidR="00DE6B69" w:rsidRPr="00720AC2" w:rsidRDefault="00DE6B69" w:rsidP="00C933C1">
      <w:pPr>
        <w:rPr>
          <w:rFonts w:cstheme="minorHAnsi"/>
          <w:b/>
          <w:sz w:val="6"/>
          <w:szCs w:val="24"/>
        </w:rPr>
      </w:pPr>
    </w:p>
    <w:p w14:paraId="499EBE7A" w14:textId="6CA78487" w:rsidR="002B368C" w:rsidRPr="00331592" w:rsidRDefault="002B368C" w:rsidP="002B368C">
      <w:pPr>
        <w:spacing w:after="0"/>
        <w:rPr>
          <w:rFonts w:cstheme="minorHAnsi"/>
          <w:szCs w:val="24"/>
        </w:rPr>
      </w:pPr>
      <w:r w:rsidRPr="00331592">
        <w:rPr>
          <w:rFonts w:cstheme="minorHAnsi"/>
          <w:szCs w:val="24"/>
        </w:rPr>
        <w:t xml:space="preserve"> </w:t>
      </w:r>
    </w:p>
    <w:p w14:paraId="5A1F5580" w14:textId="77777777" w:rsidR="00154DF3" w:rsidRDefault="00154DF3" w:rsidP="002B368C">
      <w:pPr>
        <w:spacing w:after="0"/>
        <w:rPr>
          <w:rFonts w:cstheme="minorHAnsi"/>
          <w:b/>
          <w:sz w:val="24"/>
          <w:szCs w:val="24"/>
        </w:rPr>
      </w:pPr>
    </w:p>
    <w:p w14:paraId="0949DD9F" w14:textId="77777777" w:rsidR="00154DF3" w:rsidRDefault="00154DF3" w:rsidP="002B368C">
      <w:pPr>
        <w:spacing w:after="0"/>
        <w:rPr>
          <w:rFonts w:cstheme="minorHAnsi"/>
          <w:b/>
          <w:sz w:val="24"/>
          <w:szCs w:val="24"/>
        </w:rPr>
      </w:pPr>
    </w:p>
    <w:p w14:paraId="1AB77862" w14:textId="77777777" w:rsidR="00154DF3" w:rsidRDefault="00154DF3" w:rsidP="002B368C">
      <w:pPr>
        <w:spacing w:after="0"/>
        <w:rPr>
          <w:rFonts w:cstheme="minorHAnsi"/>
          <w:b/>
          <w:sz w:val="24"/>
          <w:szCs w:val="24"/>
        </w:rPr>
      </w:pPr>
    </w:p>
    <w:p w14:paraId="7BBC6425" w14:textId="351811A2" w:rsidR="004C64B3" w:rsidRDefault="004C64B3" w:rsidP="002B368C">
      <w:pPr>
        <w:spacing w:after="0"/>
        <w:rPr>
          <w:rFonts w:cstheme="minorHAnsi"/>
          <w:b/>
          <w:sz w:val="24"/>
          <w:szCs w:val="24"/>
        </w:rPr>
      </w:pPr>
    </w:p>
    <w:p w14:paraId="776935B6" w14:textId="1A3E7A5C" w:rsidR="00D57ABF" w:rsidRDefault="00D57ABF" w:rsidP="002B368C">
      <w:pPr>
        <w:spacing w:after="0"/>
        <w:rPr>
          <w:rFonts w:cstheme="minorHAnsi"/>
          <w:b/>
          <w:sz w:val="24"/>
          <w:szCs w:val="24"/>
        </w:rPr>
      </w:pPr>
    </w:p>
    <w:p w14:paraId="69E8DCFB" w14:textId="257286EA" w:rsidR="00D57ABF" w:rsidRDefault="00D57ABF" w:rsidP="002B368C">
      <w:pPr>
        <w:spacing w:after="0"/>
        <w:rPr>
          <w:rFonts w:cstheme="minorHAnsi"/>
          <w:b/>
          <w:sz w:val="24"/>
          <w:szCs w:val="24"/>
        </w:rPr>
      </w:pPr>
    </w:p>
    <w:p w14:paraId="35AE90E8" w14:textId="04F9DC37" w:rsidR="00D57ABF" w:rsidRDefault="00D57ABF" w:rsidP="002B368C">
      <w:pPr>
        <w:spacing w:after="0"/>
        <w:rPr>
          <w:rFonts w:cstheme="minorHAnsi"/>
          <w:b/>
          <w:sz w:val="24"/>
          <w:szCs w:val="24"/>
        </w:rPr>
      </w:pPr>
    </w:p>
    <w:p w14:paraId="0081EBD9" w14:textId="13418A59" w:rsidR="00D57ABF" w:rsidRDefault="00D57ABF" w:rsidP="002B368C">
      <w:pPr>
        <w:spacing w:after="0"/>
        <w:rPr>
          <w:rFonts w:cstheme="minorHAnsi"/>
          <w:b/>
          <w:sz w:val="24"/>
          <w:szCs w:val="24"/>
        </w:rPr>
      </w:pPr>
    </w:p>
    <w:p w14:paraId="2636C462" w14:textId="77777777" w:rsidR="00006AF0" w:rsidRDefault="00006AF0" w:rsidP="002B368C">
      <w:pPr>
        <w:spacing w:after="0"/>
        <w:rPr>
          <w:rFonts w:cstheme="minorHAnsi"/>
          <w:b/>
          <w:sz w:val="24"/>
          <w:szCs w:val="24"/>
        </w:rPr>
      </w:pPr>
    </w:p>
    <w:p w14:paraId="308B2A63" w14:textId="77777777" w:rsidR="00006AF0" w:rsidRDefault="00006AF0" w:rsidP="002B368C">
      <w:pPr>
        <w:spacing w:after="0"/>
        <w:rPr>
          <w:rFonts w:cstheme="minorHAnsi"/>
          <w:b/>
          <w:sz w:val="24"/>
          <w:szCs w:val="24"/>
        </w:rPr>
      </w:pPr>
    </w:p>
    <w:p w14:paraId="3FBF916D" w14:textId="77777777" w:rsidR="00006AF0" w:rsidRDefault="00006AF0" w:rsidP="002B368C">
      <w:pPr>
        <w:spacing w:after="0"/>
        <w:rPr>
          <w:rFonts w:cstheme="minorHAnsi"/>
          <w:b/>
          <w:sz w:val="24"/>
          <w:szCs w:val="24"/>
        </w:rPr>
      </w:pPr>
    </w:p>
    <w:p w14:paraId="7175A565" w14:textId="77777777" w:rsidR="00006AF0" w:rsidRDefault="00006AF0" w:rsidP="002B368C">
      <w:pPr>
        <w:spacing w:after="0"/>
        <w:rPr>
          <w:rFonts w:cstheme="minorHAnsi"/>
          <w:b/>
          <w:sz w:val="24"/>
          <w:szCs w:val="24"/>
        </w:rPr>
      </w:pPr>
    </w:p>
    <w:p w14:paraId="2B4FD933" w14:textId="77777777" w:rsidR="00006AF0" w:rsidRDefault="00006AF0" w:rsidP="002B368C">
      <w:pPr>
        <w:spacing w:after="0"/>
        <w:rPr>
          <w:rFonts w:cstheme="minorHAnsi"/>
          <w:b/>
          <w:sz w:val="24"/>
          <w:szCs w:val="24"/>
        </w:rPr>
      </w:pPr>
    </w:p>
    <w:p w14:paraId="5743F909" w14:textId="77777777" w:rsidR="00006AF0" w:rsidRDefault="00006AF0" w:rsidP="002B368C">
      <w:pPr>
        <w:spacing w:after="0"/>
        <w:rPr>
          <w:rFonts w:cstheme="minorHAnsi"/>
          <w:b/>
          <w:sz w:val="24"/>
          <w:szCs w:val="24"/>
        </w:rPr>
      </w:pPr>
    </w:p>
    <w:p w14:paraId="07B98C6C" w14:textId="77777777" w:rsidR="00006AF0" w:rsidRDefault="00006AF0" w:rsidP="002B368C">
      <w:pPr>
        <w:spacing w:after="0"/>
        <w:rPr>
          <w:rFonts w:cstheme="minorHAnsi"/>
          <w:b/>
          <w:sz w:val="24"/>
          <w:szCs w:val="24"/>
        </w:rPr>
      </w:pPr>
    </w:p>
    <w:p w14:paraId="3E93856B" w14:textId="77777777" w:rsidR="00006AF0" w:rsidRDefault="00006AF0" w:rsidP="002B368C">
      <w:pPr>
        <w:spacing w:after="0"/>
        <w:rPr>
          <w:rFonts w:cstheme="minorHAnsi"/>
          <w:b/>
          <w:sz w:val="24"/>
          <w:szCs w:val="24"/>
        </w:rPr>
      </w:pPr>
    </w:p>
    <w:p w14:paraId="06198911" w14:textId="77777777" w:rsidR="00006AF0" w:rsidRDefault="00006AF0" w:rsidP="002B368C">
      <w:pPr>
        <w:spacing w:after="0"/>
        <w:rPr>
          <w:rFonts w:cstheme="minorHAnsi"/>
          <w:b/>
          <w:sz w:val="24"/>
          <w:szCs w:val="24"/>
        </w:rPr>
      </w:pPr>
    </w:p>
    <w:p w14:paraId="0DE51039" w14:textId="77777777" w:rsidR="00006AF0" w:rsidRDefault="00006AF0" w:rsidP="002B368C">
      <w:pPr>
        <w:spacing w:after="0"/>
        <w:rPr>
          <w:rFonts w:cstheme="minorHAnsi"/>
          <w:b/>
          <w:sz w:val="24"/>
          <w:szCs w:val="24"/>
        </w:rPr>
      </w:pPr>
    </w:p>
    <w:p w14:paraId="0FDF64C8" w14:textId="77777777" w:rsidR="00006AF0" w:rsidRDefault="00006AF0" w:rsidP="002B368C">
      <w:pPr>
        <w:spacing w:after="0"/>
        <w:rPr>
          <w:rFonts w:cstheme="minorHAnsi"/>
          <w:b/>
          <w:sz w:val="24"/>
          <w:szCs w:val="24"/>
        </w:rPr>
      </w:pPr>
    </w:p>
    <w:p w14:paraId="508D106B" w14:textId="77777777" w:rsidR="00006AF0" w:rsidRDefault="00006AF0" w:rsidP="002B368C">
      <w:pPr>
        <w:spacing w:after="0"/>
        <w:rPr>
          <w:rFonts w:cstheme="minorHAnsi"/>
          <w:b/>
          <w:sz w:val="24"/>
          <w:szCs w:val="24"/>
        </w:rPr>
      </w:pPr>
    </w:p>
    <w:p w14:paraId="1025D46A" w14:textId="77777777" w:rsidR="00006AF0" w:rsidRDefault="00006AF0" w:rsidP="002B368C">
      <w:pPr>
        <w:spacing w:after="0"/>
        <w:rPr>
          <w:rFonts w:cstheme="minorHAnsi"/>
          <w:b/>
          <w:sz w:val="24"/>
          <w:szCs w:val="24"/>
        </w:rPr>
      </w:pPr>
    </w:p>
    <w:p w14:paraId="7C8ACBF4" w14:textId="77777777" w:rsidR="00006AF0" w:rsidRDefault="00006AF0" w:rsidP="002B368C">
      <w:pPr>
        <w:spacing w:after="0"/>
        <w:rPr>
          <w:rFonts w:cstheme="minorHAnsi"/>
          <w:b/>
          <w:sz w:val="24"/>
          <w:szCs w:val="24"/>
        </w:rPr>
      </w:pPr>
    </w:p>
    <w:p w14:paraId="0C8C6D0C" w14:textId="77777777" w:rsidR="00006AF0" w:rsidRDefault="00006AF0" w:rsidP="002B368C">
      <w:pPr>
        <w:spacing w:after="0"/>
        <w:rPr>
          <w:rFonts w:cstheme="minorHAnsi"/>
          <w:b/>
          <w:sz w:val="24"/>
          <w:szCs w:val="24"/>
        </w:rPr>
      </w:pPr>
    </w:p>
    <w:p w14:paraId="71F4052B" w14:textId="77777777" w:rsidR="00006AF0" w:rsidRDefault="00006AF0" w:rsidP="002B368C">
      <w:pPr>
        <w:spacing w:after="0"/>
        <w:rPr>
          <w:rFonts w:cstheme="minorHAnsi"/>
          <w:b/>
          <w:sz w:val="24"/>
          <w:szCs w:val="24"/>
        </w:rPr>
      </w:pPr>
    </w:p>
    <w:p w14:paraId="2C7CE1A9" w14:textId="77777777" w:rsidR="00006AF0" w:rsidRDefault="00006AF0" w:rsidP="002B368C">
      <w:pPr>
        <w:spacing w:after="0"/>
        <w:rPr>
          <w:rFonts w:cstheme="minorHAnsi"/>
          <w:b/>
          <w:sz w:val="24"/>
          <w:szCs w:val="24"/>
        </w:rPr>
      </w:pPr>
    </w:p>
    <w:p w14:paraId="1F8A0B77" w14:textId="77777777" w:rsidR="00006AF0" w:rsidRDefault="00006AF0" w:rsidP="002B368C">
      <w:pPr>
        <w:spacing w:after="0"/>
        <w:rPr>
          <w:rFonts w:cstheme="minorHAnsi"/>
          <w:b/>
          <w:sz w:val="24"/>
          <w:szCs w:val="24"/>
        </w:rPr>
      </w:pPr>
    </w:p>
    <w:p w14:paraId="546539BF" w14:textId="4A652951" w:rsidR="00D57ABF" w:rsidRDefault="00D57ABF" w:rsidP="002B368C">
      <w:pPr>
        <w:spacing w:after="0"/>
        <w:rPr>
          <w:rFonts w:cstheme="minorHAnsi"/>
          <w:b/>
          <w:sz w:val="24"/>
          <w:szCs w:val="24"/>
        </w:rPr>
      </w:pPr>
    </w:p>
    <w:p w14:paraId="69FE17AC" w14:textId="601E8521" w:rsidR="00142810" w:rsidRPr="00142810" w:rsidRDefault="00142810" w:rsidP="002B368C">
      <w:pPr>
        <w:spacing w:after="0"/>
        <w:rPr>
          <w:rFonts w:cstheme="minorHAnsi"/>
          <w:b/>
          <w:sz w:val="24"/>
          <w:szCs w:val="24"/>
        </w:rPr>
      </w:pPr>
      <w:r w:rsidRPr="00142810">
        <w:rPr>
          <w:rFonts w:cstheme="minorHAnsi"/>
          <w:b/>
          <w:sz w:val="24"/>
          <w:szCs w:val="24"/>
        </w:rPr>
        <w:t>P</w:t>
      </w:r>
      <w:r w:rsidR="00D82D94">
        <w:rPr>
          <w:rFonts w:cstheme="minorHAnsi"/>
          <w:b/>
          <w:sz w:val="24"/>
          <w:szCs w:val="24"/>
        </w:rPr>
        <w:t>ROPOSAL COVER SHEET</w:t>
      </w:r>
      <w:r w:rsidRPr="00142810">
        <w:rPr>
          <w:rFonts w:cstheme="minorHAnsi"/>
          <w:b/>
          <w:sz w:val="24"/>
          <w:szCs w:val="24"/>
        </w:rPr>
        <w:tab/>
      </w:r>
      <w:r w:rsidRPr="00142810">
        <w:rPr>
          <w:rFonts w:cstheme="minorHAnsi"/>
          <w:b/>
          <w:sz w:val="24"/>
          <w:szCs w:val="24"/>
        </w:rPr>
        <w:tab/>
      </w:r>
      <w:r w:rsidRPr="00142810">
        <w:rPr>
          <w:rFonts w:cstheme="minorHAnsi"/>
          <w:b/>
          <w:sz w:val="24"/>
          <w:szCs w:val="24"/>
        </w:rPr>
        <w:tab/>
      </w:r>
      <w:r w:rsidRPr="00142810">
        <w:rPr>
          <w:rFonts w:cstheme="minorHAnsi"/>
          <w:b/>
          <w:sz w:val="24"/>
          <w:szCs w:val="24"/>
        </w:rPr>
        <w:tab/>
      </w:r>
      <w:r w:rsidRPr="00142810">
        <w:rPr>
          <w:rFonts w:cstheme="minorHAnsi"/>
          <w:b/>
          <w:sz w:val="24"/>
          <w:szCs w:val="24"/>
        </w:rPr>
        <w:tab/>
      </w:r>
      <w:r w:rsidRPr="00142810">
        <w:rPr>
          <w:rFonts w:cstheme="minorHAnsi"/>
          <w:b/>
          <w:sz w:val="24"/>
          <w:szCs w:val="24"/>
        </w:rPr>
        <w:tab/>
      </w:r>
      <w:r w:rsidRPr="00142810">
        <w:rPr>
          <w:rFonts w:cstheme="minorHAnsi"/>
          <w:b/>
          <w:sz w:val="24"/>
          <w:szCs w:val="24"/>
        </w:rPr>
        <w:tab/>
      </w:r>
      <w:r w:rsidRPr="00142810">
        <w:rPr>
          <w:rFonts w:cstheme="minorHAnsi"/>
          <w:b/>
          <w:sz w:val="24"/>
          <w:szCs w:val="24"/>
        </w:rPr>
        <w:tab/>
      </w:r>
      <w:r w:rsidR="00154DF3">
        <w:rPr>
          <w:rFonts w:cstheme="minorHAnsi"/>
          <w:b/>
          <w:sz w:val="24"/>
          <w:szCs w:val="24"/>
        </w:rPr>
        <w:t xml:space="preserve">       </w:t>
      </w:r>
      <w:r w:rsidR="00512EA5">
        <w:rPr>
          <w:rFonts w:cstheme="minorHAnsi"/>
          <w:b/>
          <w:sz w:val="24"/>
          <w:szCs w:val="24"/>
        </w:rPr>
        <w:t xml:space="preserve">         </w:t>
      </w:r>
      <w:r w:rsidRPr="00142810">
        <w:rPr>
          <w:rFonts w:cstheme="minorHAnsi"/>
          <w:b/>
          <w:sz w:val="24"/>
          <w:szCs w:val="24"/>
        </w:rPr>
        <w:t xml:space="preserve"> A-1</w:t>
      </w:r>
    </w:p>
    <w:p w14:paraId="53DF1B04" w14:textId="77777777" w:rsidR="00D82D94" w:rsidRDefault="00D82D94" w:rsidP="00D82D94">
      <w:pPr>
        <w:pStyle w:val="ListParagraph"/>
        <w:spacing w:after="0"/>
        <w:rPr>
          <w:rFonts w:cstheme="minorHAnsi"/>
          <w:sz w:val="24"/>
          <w:szCs w:val="24"/>
        </w:rPr>
      </w:pPr>
    </w:p>
    <w:p w14:paraId="311C5A1F" w14:textId="77777777" w:rsidR="00F91EBB" w:rsidRPr="00F91EBB" w:rsidRDefault="00F91EBB" w:rsidP="00C038FE">
      <w:pPr>
        <w:pStyle w:val="ListParagraph"/>
        <w:pBdr>
          <w:top w:val="single" w:sz="4" w:space="1" w:color="auto"/>
          <w:left w:val="single" w:sz="4" w:space="4" w:color="auto"/>
          <w:bottom w:val="single" w:sz="4" w:space="21" w:color="auto"/>
          <w:right w:val="single" w:sz="4" w:space="4" w:color="auto"/>
        </w:pBdr>
        <w:spacing w:after="0"/>
        <w:ind w:left="0"/>
        <w:rPr>
          <w:rFonts w:cstheme="minorHAnsi"/>
          <w:sz w:val="12"/>
          <w:szCs w:val="24"/>
        </w:rPr>
      </w:pPr>
    </w:p>
    <w:p w14:paraId="27BA1FCB" w14:textId="77777777" w:rsidR="00D82D94" w:rsidRDefault="00D82D94" w:rsidP="00C038FE">
      <w:pPr>
        <w:pStyle w:val="ListParagraph"/>
        <w:pBdr>
          <w:top w:val="single" w:sz="4" w:space="1" w:color="auto"/>
          <w:left w:val="single" w:sz="4" w:space="4" w:color="auto"/>
          <w:bottom w:val="single" w:sz="4" w:space="21" w:color="auto"/>
          <w:right w:val="single" w:sz="4" w:space="4" w:color="auto"/>
        </w:pBdr>
        <w:spacing w:after="0" w:line="360" w:lineRule="auto"/>
        <w:ind w:left="0"/>
        <w:rPr>
          <w:rFonts w:cstheme="minorHAnsi"/>
          <w:sz w:val="24"/>
          <w:szCs w:val="24"/>
        </w:rPr>
      </w:pPr>
      <w:r>
        <w:rPr>
          <w:rFonts w:cstheme="minorHAnsi"/>
          <w:sz w:val="24"/>
          <w:szCs w:val="24"/>
        </w:rPr>
        <w:t xml:space="preserve">Proposer Name: </w:t>
      </w:r>
      <w:r w:rsidR="00F91EBB">
        <w:rPr>
          <w:rFonts w:cstheme="minorHAnsi"/>
          <w:sz w:val="24"/>
          <w:szCs w:val="24"/>
        </w:rPr>
        <w:t xml:space="preserve"> </w:t>
      </w:r>
      <w:r w:rsidR="00F91EBB" w:rsidRPr="00F91EBB">
        <w:rPr>
          <w:rFonts w:cstheme="minorHAnsi"/>
          <w:b/>
          <w:sz w:val="24"/>
          <w:szCs w:val="24"/>
        </w:rPr>
        <w:fldChar w:fldCharType="begin">
          <w:ffData>
            <w:name w:val="Text1"/>
            <w:enabled/>
            <w:calcOnExit w:val="0"/>
            <w:textInput/>
          </w:ffData>
        </w:fldChar>
      </w:r>
      <w:bookmarkStart w:id="9" w:name="Text1"/>
      <w:r w:rsidR="00F91EBB" w:rsidRPr="00F91EBB">
        <w:rPr>
          <w:rFonts w:cstheme="minorHAnsi"/>
          <w:b/>
          <w:sz w:val="24"/>
          <w:szCs w:val="24"/>
        </w:rPr>
        <w:instrText xml:space="preserve"> FORMTEXT </w:instrText>
      </w:r>
      <w:r w:rsidR="00F91EBB" w:rsidRPr="00F91EBB">
        <w:rPr>
          <w:rFonts w:cstheme="minorHAnsi"/>
          <w:b/>
          <w:sz w:val="24"/>
          <w:szCs w:val="24"/>
        </w:rPr>
      </w:r>
      <w:r w:rsidR="00F91EBB" w:rsidRPr="00F91EBB">
        <w:rPr>
          <w:rFonts w:cstheme="minorHAnsi"/>
          <w:b/>
          <w:sz w:val="24"/>
          <w:szCs w:val="24"/>
        </w:rPr>
        <w:fldChar w:fldCharType="separate"/>
      </w:r>
      <w:r w:rsidR="00F91EBB" w:rsidRPr="00F91EBB">
        <w:rPr>
          <w:rFonts w:cstheme="minorHAnsi"/>
          <w:b/>
          <w:noProof/>
          <w:sz w:val="24"/>
          <w:szCs w:val="24"/>
        </w:rPr>
        <w:t> </w:t>
      </w:r>
      <w:r w:rsidR="00F91EBB" w:rsidRPr="00F91EBB">
        <w:rPr>
          <w:rFonts w:cstheme="minorHAnsi"/>
          <w:b/>
          <w:noProof/>
          <w:sz w:val="24"/>
          <w:szCs w:val="24"/>
        </w:rPr>
        <w:t> </w:t>
      </w:r>
      <w:r w:rsidR="00F91EBB" w:rsidRPr="00F91EBB">
        <w:rPr>
          <w:rFonts w:cstheme="minorHAnsi"/>
          <w:b/>
          <w:noProof/>
          <w:sz w:val="24"/>
          <w:szCs w:val="24"/>
        </w:rPr>
        <w:t> </w:t>
      </w:r>
      <w:r w:rsidR="00F91EBB" w:rsidRPr="00F91EBB">
        <w:rPr>
          <w:rFonts w:cstheme="minorHAnsi"/>
          <w:b/>
          <w:noProof/>
          <w:sz w:val="24"/>
          <w:szCs w:val="24"/>
        </w:rPr>
        <w:t> </w:t>
      </w:r>
      <w:r w:rsidR="00F91EBB" w:rsidRPr="00F91EBB">
        <w:rPr>
          <w:rFonts w:cstheme="minorHAnsi"/>
          <w:b/>
          <w:noProof/>
          <w:sz w:val="24"/>
          <w:szCs w:val="24"/>
        </w:rPr>
        <w:t> </w:t>
      </w:r>
      <w:r w:rsidR="00F91EBB" w:rsidRPr="00F91EBB">
        <w:rPr>
          <w:rFonts w:cstheme="minorHAnsi"/>
          <w:b/>
          <w:sz w:val="24"/>
          <w:szCs w:val="24"/>
        </w:rPr>
        <w:fldChar w:fldCharType="end"/>
      </w:r>
      <w:bookmarkEnd w:id="9"/>
    </w:p>
    <w:p w14:paraId="2A6281FE" w14:textId="77777777" w:rsidR="00D82D94" w:rsidRDefault="00D82D94" w:rsidP="00C038FE">
      <w:pPr>
        <w:pStyle w:val="ListParagraph"/>
        <w:pBdr>
          <w:top w:val="single" w:sz="4" w:space="1" w:color="auto"/>
          <w:left w:val="single" w:sz="4" w:space="4" w:color="auto"/>
          <w:bottom w:val="single" w:sz="4" w:space="21" w:color="auto"/>
          <w:right w:val="single" w:sz="4" w:space="4" w:color="auto"/>
        </w:pBdr>
        <w:spacing w:after="0" w:line="360" w:lineRule="auto"/>
        <w:ind w:left="0"/>
        <w:rPr>
          <w:rFonts w:cstheme="minorHAnsi"/>
          <w:sz w:val="24"/>
          <w:szCs w:val="24"/>
        </w:rPr>
      </w:pPr>
      <w:r>
        <w:rPr>
          <w:rFonts w:cstheme="minorHAnsi"/>
          <w:sz w:val="24"/>
          <w:szCs w:val="24"/>
        </w:rPr>
        <w:t xml:space="preserve">Address: </w:t>
      </w:r>
      <w:r w:rsidR="00F91EBB">
        <w:rPr>
          <w:rFonts w:cstheme="minorHAnsi"/>
          <w:sz w:val="24"/>
          <w:szCs w:val="24"/>
        </w:rPr>
        <w:fldChar w:fldCharType="begin">
          <w:ffData>
            <w:name w:val="Text1"/>
            <w:enabled/>
            <w:calcOnExit w:val="0"/>
            <w:textInput/>
          </w:ffData>
        </w:fldChar>
      </w:r>
      <w:r w:rsidR="00F91EBB">
        <w:rPr>
          <w:rFonts w:cstheme="minorHAnsi"/>
          <w:sz w:val="24"/>
          <w:szCs w:val="24"/>
        </w:rPr>
        <w:instrText xml:space="preserve"> FORMTEXT </w:instrText>
      </w:r>
      <w:r w:rsidR="00F91EBB">
        <w:rPr>
          <w:rFonts w:cstheme="minorHAnsi"/>
          <w:sz w:val="24"/>
          <w:szCs w:val="24"/>
        </w:rPr>
      </w:r>
      <w:r w:rsidR="00F91EBB">
        <w:rPr>
          <w:rFonts w:cstheme="minorHAnsi"/>
          <w:sz w:val="24"/>
          <w:szCs w:val="24"/>
        </w:rPr>
        <w:fldChar w:fldCharType="separate"/>
      </w:r>
      <w:r w:rsidR="00F91EBB">
        <w:rPr>
          <w:rFonts w:cstheme="minorHAnsi"/>
          <w:noProof/>
          <w:sz w:val="24"/>
          <w:szCs w:val="24"/>
        </w:rPr>
        <w:t> </w:t>
      </w:r>
      <w:r w:rsidR="00F91EBB">
        <w:rPr>
          <w:rFonts w:cstheme="minorHAnsi"/>
          <w:noProof/>
          <w:sz w:val="24"/>
          <w:szCs w:val="24"/>
        </w:rPr>
        <w:t> </w:t>
      </w:r>
      <w:r w:rsidR="00F91EBB">
        <w:rPr>
          <w:rFonts w:cstheme="minorHAnsi"/>
          <w:noProof/>
          <w:sz w:val="24"/>
          <w:szCs w:val="24"/>
        </w:rPr>
        <w:t> </w:t>
      </w:r>
      <w:r w:rsidR="00F91EBB">
        <w:rPr>
          <w:rFonts w:cstheme="minorHAnsi"/>
          <w:noProof/>
          <w:sz w:val="24"/>
          <w:szCs w:val="24"/>
        </w:rPr>
        <w:t> </w:t>
      </w:r>
      <w:r w:rsidR="00F91EBB">
        <w:rPr>
          <w:rFonts w:cstheme="minorHAnsi"/>
          <w:noProof/>
          <w:sz w:val="24"/>
          <w:szCs w:val="24"/>
        </w:rPr>
        <w:t> </w:t>
      </w:r>
      <w:r w:rsidR="00F91EBB">
        <w:rPr>
          <w:rFonts w:cstheme="minorHAnsi"/>
          <w:sz w:val="24"/>
          <w:szCs w:val="24"/>
        </w:rPr>
        <w:fldChar w:fldCharType="end"/>
      </w:r>
    </w:p>
    <w:p w14:paraId="2021BF8C" w14:textId="77777777" w:rsidR="00C038FE" w:rsidRDefault="00C038FE" w:rsidP="00C038FE">
      <w:pPr>
        <w:pStyle w:val="ListParagraph"/>
        <w:pBdr>
          <w:top w:val="single" w:sz="4" w:space="1" w:color="auto"/>
          <w:left w:val="single" w:sz="4" w:space="4" w:color="auto"/>
          <w:bottom w:val="single" w:sz="4" w:space="21" w:color="auto"/>
          <w:right w:val="single" w:sz="4" w:space="4" w:color="auto"/>
        </w:pBdr>
        <w:spacing w:after="0" w:line="360" w:lineRule="auto"/>
        <w:ind w:left="0"/>
        <w:rPr>
          <w:rFonts w:cstheme="minorHAnsi"/>
          <w:sz w:val="24"/>
          <w:szCs w:val="24"/>
        </w:rPr>
      </w:pPr>
    </w:p>
    <w:p w14:paraId="49BE2245" w14:textId="77777777" w:rsidR="00D82D94" w:rsidRDefault="00D82D94" w:rsidP="00C038FE">
      <w:pPr>
        <w:pStyle w:val="ListParagraph"/>
        <w:pBdr>
          <w:top w:val="single" w:sz="4" w:space="1" w:color="auto"/>
          <w:left w:val="single" w:sz="4" w:space="4" w:color="auto"/>
          <w:bottom w:val="single" w:sz="4" w:space="21" w:color="auto"/>
          <w:right w:val="single" w:sz="4" w:space="4" w:color="auto"/>
        </w:pBdr>
        <w:spacing w:after="0" w:line="360" w:lineRule="auto"/>
        <w:ind w:left="0"/>
        <w:rPr>
          <w:rFonts w:cstheme="minorHAnsi"/>
          <w:sz w:val="24"/>
          <w:szCs w:val="24"/>
        </w:rPr>
      </w:pPr>
      <w:r>
        <w:rPr>
          <w:rFonts w:cstheme="minorHAnsi"/>
          <w:sz w:val="24"/>
          <w:szCs w:val="24"/>
        </w:rPr>
        <w:t xml:space="preserve">FEIN: </w:t>
      </w:r>
      <w:r w:rsidR="00F91EBB">
        <w:rPr>
          <w:rFonts w:cstheme="minorHAnsi"/>
          <w:sz w:val="24"/>
          <w:szCs w:val="24"/>
        </w:rPr>
        <w:fldChar w:fldCharType="begin">
          <w:ffData>
            <w:name w:val=""/>
            <w:enabled/>
            <w:calcOnExit w:val="0"/>
            <w:textInput>
              <w:type w:val="number"/>
              <w:maxLength w:val="12"/>
            </w:textInput>
          </w:ffData>
        </w:fldChar>
      </w:r>
      <w:r w:rsidR="00F91EBB">
        <w:rPr>
          <w:rFonts w:cstheme="minorHAnsi"/>
          <w:sz w:val="24"/>
          <w:szCs w:val="24"/>
        </w:rPr>
        <w:instrText xml:space="preserve"> FORMTEXT </w:instrText>
      </w:r>
      <w:r w:rsidR="00F91EBB">
        <w:rPr>
          <w:rFonts w:cstheme="minorHAnsi"/>
          <w:sz w:val="24"/>
          <w:szCs w:val="24"/>
        </w:rPr>
      </w:r>
      <w:r w:rsidR="00F91EBB">
        <w:rPr>
          <w:rFonts w:cstheme="minorHAnsi"/>
          <w:sz w:val="24"/>
          <w:szCs w:val="24"/>
        </w:rPr>
        <w:fldChar w:fldCharType="separate"/>
      </w:r>
      <w:r w:rsidR="00F91EBB">
        <w:rPr>
          <w:rFonts w:cstheme="minorHAnsi"/>
          <w:noProof/>
          <w:sz w:val="24"/>
          <w:szCs w:val="24"/>
        </w:rPr>
        <w:t> </w:t>
      </w:r>
      <w:r w:rsidR="00F91EBB">
        <w:rPr>
          <w:rFonts w:cstheme="minorHAnsi"/>
          <w:noProof/>
          <w:sz w:val="24"/>
          <w:szCs w:val="24"/>
        </w:rPr>
        <w:t> </w:t>
      </w:r>
      <w:r w:rsidR="00F91EBB">
        <w:rPr>
          <w:rFonts w:cstheme="minorHAnsi"/>
          <w:noProof/>
          <w:sz w:val="24"/>
          <w:szCs w:val="24"/>
        </w:rPr>
        <w:t> </w:t>
      </w:r>
      <w:r w:rsidR="00F91EBB">
        <w:rPr>
          <w:rFonts w:cstheme="minorHAnsi"/>
          <w:noProof/>
          <w:sz w:val="24"/>
          <w:szCs w:val="24"/>
        </w:rPr>
        <w:t> </w:t>
      </w:r>
      <w:r w:rsidR="00F91EBB">
        <w:rPr>
          <w:rFonts w:cstheme="minorHAnsi"/>
          <w:noProof/>
          <w:sz w:val="24"/>
          <w:szCs w:val="24"/>
        </w:rPr>
        <w:t> </w:t>
      </w:r>
      <w:r w:rsidR="00F91EBB">
        <w:rPr>
          <w:rFonts w:cstheme="minorHAnsi"/>
          <w:sz w:val="24"/>
          <w:szCs w:val="24"/>
        </w:rPr>
        <w:fldChar w:fldCharType="end"/>
      </w:r>
    </w:p>
    <w:p w14:paraId="1E3584B0" w14:textId="219AC600" w:rsidR="00F91EBB" w:rsidRDefault="00D82D94" w:rsidP="00C038FE">
      <w:pPr>
        <w:pStyle w:val="ListParagraph"/>
        <w:pBdr>
          <w:top w:val="single" w:sz="4" w:space="1" w:color="auto"/>
          <w:left w:val="single" w:sz="4" w:space="4" w:color="auto"/>
          <w:bottom w:val="single" w:sz="4" w:space="21" w:color="auto"/>
          <w:right w:val="single" w:sz="4" w:space="4" w:color="auto"/>
        </w:pBdr>
        <w:spacing w:after="0"/>
        <w:ind w:left="0"/>
        <w:rPr>
          <w:rFonts w:cstheme="minorHAnsi"/>
          <w:szCs w:val="24"/>
        </w:rPr>
      </w:pPr>
      <w:r>
        <w:rPr>
          <w:rFonts w:cstheme="minorHAnsi"/>
          <w:sz w:val="24"/>
          <w:szCs w:val="24"/>
        </w:rPr>
        <w:t xml:space="preserve">Organizational Status: </w:t>
      </w:r>
      <w:r w:rsidR="00F91EBB">
        <w:rPr>
          <w:rFonts w:cstheme="minorHAnsi"/>
          <w:sz w:val="24"/>
          <w:szCs w:val="24"/>
        </w:rPr>
        <w:t xml:space="preserve">  </w:t>
      </w:r>
      <w:r w:rsidR="00920C88">
        <w:rPr>
          <w:rFonts w:cstheme="minorHAnsi"/>
          <w:szCs w:val="24"/>
        </w:rPr>
        <w:fldChar w:fldCharType="begin">
          <w:ffData>
            <w:name w:val="Check1"/>
            <w:enabled/>
            <w:calcOnExit w:val="0"/>
            <w:checkBox>
              <w:sizeAuto/>
              <w:default w:val="0"/>
            </w:checkBox>
          </w:ffData>
        </w:fldChar>
      </w:r>
      <w:bookmarkStart w:id="10" w:name="Check1"/>
      <w:r w:rsidR="00920C88">
        <w:rPr>
          <w:rFonts w:cstheme="minorHAnsi"/>
          <w:szCs w:val="24"/>
        </w:rPr>
        <w:instrText xml:space="preserve"> FORMCHECKBOX </w:instrText>
      </w:r>
      <w:r w:rsidR="00000000">
        <w:rPr>
          <w:rFonts w:cstheme="minorHAnsi"/>
          <w:szCs w:val="24"/>
        </w:rPr>
      </w:r>
      <w:r w:rsidR="00000000">
        <w:rPr>
          <w:rFonts w:cstheme="minorHAnsi"/>
          <w:szCs w:val="24"/>
        </w:rPr>
        <w:fldChar w:fldCharType="separate"/>
      </w:r>
      <w:r w:rsidR="00920C88">
        <w:rPr>
          <w:rFonts w:cstheme="minorHAnsi"/>
          <w:szCs w:val="24"/>
        </w:rPr>
        <w:fldChar w:fldCharType="end"/>
      </w:r>
      <w:bookmarkEnd w:id="10"/>
      <w:r w:rsidR="00F91EBB">
        <w:rPr>
          <w:rFonts w:cstheme="minorHAnsi"/>
          <w:szCs w:val="24"/>
        </w:rPr>
        <w:t xml:space="preserve"> Public, non-profit  </w:t>
      </w:r>
      <w:r w:rsidR="00F91EBB" w:rsidRPr="00F91EBB">
        <w:rPr>
          <w:rFonts w:cstheme="minorHAnsi"/>
          <w:szCs w:val="24"/>
        </w:rPr>
        <w:fldChar w:fldCharType="begin">
          <w:ffData>
            <w:name w:val="Check1"/>
            <w:enabled/>
            <w:calcOnExit w:val="0"/>
            <w:checkBox>
              <w:sizeAuto/>
              <w:default w:val="0"/>
            </w:checkBox>
          </w:ffData>
        </w:fldChar>
      </w:r>
      <w:r w:rsidR="00F91EBB" w:rsidRPr="00F91EBB">
        <w:rPr>
          <w:rFonts w:cstheme="minorHAnsi"/>
          <w:szCs w:val="24"/>
        </w:rPr>
        <w:instrText xml:space="preserve"> FORMCHECKBOX </w:instrText>
      </w:r>
      <w:r w:rsidR="00000000">
        <w:rPr>
          <w:rFonts w:cstheme="minorHAnsi"/>
          <w:szCs w:val="24"/>
        </w:rPr>
      </w:r>
      <w:r w:rsidR="00000000">
        <w:rPr>
          <w:rFonts w:cstheme="minorHAnsi"/>
          <w:szCs w:val="24"/>
        </w:rPr>
        <w:fldChar w:fldCharType="separate"/>
      </w:r>
      <w:r w:rsidR="00F91EBB" w:rsidRPr="00F91EBB">
        <w:rPr>
          <w:rFonts w:cstheme="minorHAnsi"/>
          <w:szCs w:val="24"/>
        </w:rPr>
        <w:fldChar w:fldCharType="end"/>
      </w:r>
      <w:r w:rsidR="00F91EBB">
        <w:rPr>
          <w:rFonts w:cstheme="minorHAnsi"/>
          <w:szCs w:val="24"/>
        </w:rPr>
        <w:t xml:space="preserve"> Private, non-profit </w:t>
      </w:r>
      <w:r w:rsidR="00F91EBB" w:rsidRPr="00F91EBB">
        <w:rPr>
          <w:rFonts w:cstheme="minorHAnsi"/>
          <w:szCs w:val="24"/>
        </w:rPr>
        <w:fldChar w:fldCharType="begin">
          <w:ffData>
            <w:name w:val="Check1"/>
            <w:enabled/>
            <w:calcOnExit w:val="0"/>
            <w:checkBox>
              <w:sizeAuto/>
              <w:default w:val="0"/>
            </w:checkBox>
          </w:ffData>
        </w:fldChar>
      </w:r>
      <w:r w:rsidR="00F91EBB" w:rsidRPr="00F91EBB">
        <w:rPr>
          <w:rFonts w:cstheme="minorHAnsi"/>
          <w:szCs w:val="24"/>
        </w:rPr>
        <w:instrText xml:space="preserve"> FORMCHECKBOX </w:instrText>
      </w:r>
      <w:r w:rsidR="00000000">
        <w:rPr>
          <w:rFonts w:cstheme="minorHAnsi"/>
          <w:szCs w:val="24"/>
        </w:rPr>
      </w:r>
      <w:r w:rsidR="00000000">
        <w:rPr>
          <w:rFonts w:cstheme="minorHAnsi"/>
          <w:szCs w:val="24"/>
        </w:rPr>
        <w:fldChar w:fldCharType="separate"/>
      </w:r>
      <w:r w:rsidR="00F91EBB" w:rsidRPr="00F91EBB">
        <w:rPr>
          <w:rFonts w:cstheme="minorHAnsi"/>
          <w:szCs w:val="24"/>
        </w:rPr>
        <w:fldChar w:fldCharType="end"/>
      </w:r>
      <w:r w:rsidR="00F91EBB">
        <w:rPr>
          <w:rFonts w:cstheme="minorHAnsi"/>
          <w:szCs w:val="24"/>
        </w:rPr>
        <w:t xml:space="preserve"> Private, for profit</w:t>
      </w:r>
    </w:p>
    <w:p w14:paraId="063022B1" w14:textId="622C1EC9" w:rsidR="00D82D94" w:rsidRDefault="00F91EBB" w:rsidP="00C038FE">
      <w:pPr>
        <w:pStyle w:val="ListParagraph"/>
        <w:pBdr>
          <w:top w:val="single" w:sz="4" w:space="1" w:color="auto"/>
          <w:left w:val="single" w:sz="4" w:space="4" w:color="auto"/>
          <w:bottom w:val="single" w:sz="4" w:space="21" w:color="auto"/>
          <w:right w:val="single" w:sz="4" w:space="4" w:color="auto"/>
        </w:pBdr>
        <w:spacing w:after="0"/>
        <w:ind w:left="0"/>
        <w:rPr>
          <w:rFonts w:cstheme="minorHAnsi"/>
          <w:szCs w:val="24"/>
        </w:rPr>
      </w:pPr>
      <w:r>
        <w:rPr>
          <w:rFonts w:cstheme="minorHAnsi"/>
          <w:szCs w:val="24"/>
        </w:rPr>
        <w:tab/>
      </w:r>
      <w:r>
        <w:rPr>
          <w:rFonts w:cstheme="minorHAnsi"/>
          <w:szCs w:val="24"/>
        </w:rPr>
        <w:tab/>
      </w:r>
      <w:r>
        <w:rPr>
          <w:rFonts w:cstheme="minorHAnsi"/>
          <w:szCs w:val="24"/>
        </w:rPr>
        <w:tab/>
      </w:r>
      <w:r>
        <w:rPr>
          <w:rFonts w:cstheme="minorHAnsi"/>
          <w:szCs w:val="24"/>
        </w:rPr>
        <w:tab/>
        <w:t xml:space="preserve">              </w:t>
      </w:r>
      <w:r w:rsidRPr="00F91EBB">
        <w:rPr>
          <w:rFonts w:cstheme="minorHAnsi"/>
          <w:szCs w:val="24"/>
        </w:rPr>
        <w:fldChar w:fldCharType="begin">
          <w:ffData>
            <w:name w:val="Check1"/>
            <w:enabled/>
            <w:calcOnExit w:val="0"/>
            <w:checkBox>
              <w:sizeAuto/>
              <w:default w:val="0"/>
              <w:checked w:val="0"/>
            </w:checkBox>
          </w:ffData>
        </w:fldChar>
      </w:r>
      <w:r w:rsidRPr="00F91EBB">
        <w:rPr>
          <w:rFonts w:cstheme="minorHAnsi"/>
          <w:szCs w:val="24"/>
        </w:rPr>
        <w:instrText xml:space="preserve"> FORMCHECKBOX </w:instrText>
      </w:r>
      <w:r w:rsidR="00000000">
        <w:rPr>
          <w:rFonts w:cstheme="minorHAnsi"/>
          <w:szCs w:val="24"/>
        </w:rPr>
      </w:r>
      <w:r w:rsidR="00000000">
        <w:rPr>
          <w:rFonts w:cstheme="minorHAnsi"/>
          <w:szCs w:val="24"/>
        </w:rPr>
        <w:fldChar w:fldCharType="separate"/>
      </w:r>
      <w:r w:rsidRPr="00F91EBB">
        <w:rPr>
          <w:rFonts w:cstheme="minorHAnsi"/>
          <w:szCs w:val="24"/>
        </w:rPr>
        <w:fldChar w:fldCharType="end"/>
      </w:r>
      <w:r>
        <w:rPr>
          <w:rFonts w:cstheme="minorHAnsi"/>
          <w:szCs w:val="24"/>
        </w:rPr>
        <w:t xml:space="preserve"> Government     </w:t>
      </w:r>
      <w:r w:rsidRPr="00F91EBB">
        <w:rPr>
          <w:rFonts w:cstheme="minorHAnsi"/>
          <w:szCs w:val="24"/>
        </w:rPr>
        <w:fldChar w:fldCharType="begin">
          <w:ffData>
            <w:name w:val="Check1"/>
            <w:enabled/>
            <w:calcOnExit w:val="0"/>
            <w:checkBox>
              <w:sizeAuto/>
              <w:default w:val="0"/>
            </w:checkBox>
          </w:ffData>
        </w:fldChar>
      </w:r>
      <w:r w:rsidRPr="00F91EBB">
        <w:rPr>
          <w:rFonts w:cstheme="minorHAnsi"/>
          <w:szCs w:val="24"/>
        </w:rPr>
        <w:instrText xml:space="preserve"> FORMCHECKBOX </w:instrText>
      </w:r>
      <w:r w:rsidR="00000000">
        <w:rPr>
          <w:rFonts w:cstheme="minorHAnsi"/>
          <w:szCs w:val="24"/>
        </w:rPr>
      </w:r>
      <w:r w:rsidR="00000000">
        <w:rPr>
          <w:rFonts w:cstheme="minorHAnsi"/>
          <w:szCs w:val="24"/>
        </w:rPr>
        <w:fldChar w:fldCharType="separate"/>
      </w:r>
      <w:r w:rsidRPr="00F91EBB">
        <w:rPr>
          <w:rFonts w:cstheme="minorHAnsi"/>
          <w:szCs w:val="24"/>
        </w:rPr>
        <w:fldChar w:fldCharType="end"/>
      </w:r>
      <w:r>
        <w:rPr>
          <w:rFonts w:cstheme="minorHAnsi"/>
          <w:szCs w:val="24"/>
        </w:rPr>
        <w:t xml:space="preserve"> Other </w:t>
      </w:r>
    </w:p>
    <w:p w14:paraId="7FAF901A" w14:textId="77777777" w:rsidR="00F91EBB" w:rsidRDefault="00F91EBB" w:rsidP="00C038FE">
      <w:pPr>
        <w:pStyle w:val="ListParagraph"/>
        <w:pBdr>
          <w:top w:val="single" w:sz="4" w:space="1" w:color="auto"/>
          <w:left w:val="single" w:sz="4" w:space="4" w:color="auto"/>
          <w:bottom w:val="single" w:sz="4" w:space="21" w:color="auto"/>
          <w:right w:val="single" w:sz="4" w:space="4" w:color="auto"/>
        </w:pBdr>
        <w:spacing w:after="0"/>
        <w:ind w:left="0"/>
        <w:rPr>
          <w:rFonts w:cstheme="minorHAnsi"/>
          <w:szCs w:val="24"/>
        </w:rPr>
      </w:pPr>
    </w:p>
    <w:p w14:paraId="0D38314E" w14:textId="77777777" w:rsidR="00F91EBB" w:rsidRPr="00C038FE" w:rsidRDefault="00F91EBB" w:rsidP="00C038FE">
      <w:pPr>
        <w:pStyle w:val="ListParagraph"/>
        <w:pBdr>
          <w:top w:val="single" w:sz="4" w:space="1" w:color="auto"/>
          <w:left w:val="single" w:sz="4" w:space="4" w:color="auto"/>
          <w:bottom w:val="single" w:sz="4" w:space="21" w:color="auto"/>
          <w:right w:val="single" w:sz="4" w:space="4" w:color="auto"/>
        </w:pBdr>
        <w:spacing w:after="0"/>
        <w:ind w:left="0"/>
        <w:rPr>
          <w:rFonts w:cstheme="minorHAnsi"/>
          <w:sz w:val="28"/>
          <w:szCs w:val="24"/>
        </w:rPr>
      </w:pPr>
      <w:r w:rsidRPr="00C038FE">
        <w:rPr>
          <w:rFonts w:cstheme="minorHAnsi"/>
          <w:sz w:val="24"/>
          <w:szCs w:val="24"/>
        </w:rPr>
        <w:t xml:space="preserve">Number years in operation: </w:t>
      </w:r>
      <w:r w:rsidRPr="00C038FE">
        <w:rPr>
          <w:rFonts w:cstheme="minorHAnsi"/>
          <w:szCs w:val="24"/>
        </w:rPr>
        <w:fldChar w:fldCharType="begin">
          <w:ffData>
            <w:name w:val="Text2"/>
            <w:enabled/>
            <w:calcOnExit w:val="0"/>
            <w:textInput>
              <w:type w:val="number"/>
              <w:maxLength w:val="3"/>
            </w:textInput>
          </w:ffData>
        </w:fldChar>
      </w:r>
      <w:bookmarkStart w:id="11" w:name="Text2"/>
      <w:r w:rsidRPr="00C038FE">
        <w:rPr>
          <w:rFonts w:cstheme="minorHAnsi"/>
          <w:szCs w:val="24"/>
        </w:rPr>
        <w:instrText xml:space="preserve"> FORMTEXT </w:instrText>
      </w:r>
      <w:r w:rsidRPr="00C038FE">
        <w:rPr>
          <w:rFonts w:cstheme="minorHAnsi"/>
          <w:szCs w:val="24"/>
        </w:rPr>
      </w:r>
      <w:r w:rsidRPr="00C038FE">
        <w:rPr>
          <w:rFonts w:cstheme="minorHAnsi"/>
          <w:szCs w:val="24"/>
        </w:rPr>
        <w:fldChar w:fldCharType="separate"/>
      </w:r>
      <w:r w:rsidRPr="00C038FE">
        <w:rPr>
          <w:rFonts w:cstheme="minorHAnsi"/>
          <w:noProof/>
          <w:szCs w:val="24"/>
        </w:rPr>
        <w:t> </w:t>
      </w:r>
      <w:r w:rsidRPr="00C038FE">
        <w:rPr>
          <w:rFonts w:cstheme="minorHAnsi"/>
          <w:noProof/>
          <w:szCs w:val="24"/>
        </w:rPr>
        <w:t> </w:t>
      </w:r>
      <w:r w:rsidRPr="00C038FE">
        <w:rPr>
          <w:rFonts w:cstheme="minorHAnsi"/>
          <w:noProof/>
          <w:szCs w:val="24"/>
        </w:rPr>
        <w:t> </w:t>
      </w:r>
      <w:r w:rsidRPr="00C038FE">
        <w:rPr>
          <w:rFonts w:cstheme="minorHAnsi"/>
          <w:szCs w:val="24"/>
        </w:rPr>
        <w:fldChar w:fldCharType="end"/>
      </w:r>
      <w:bookmarkEnd w:id="11"/>
    </w:p>
    <w:p w14:paraId="3FC83A8D" w14:textId="77777777" w:rsidR="00F91EBB" w:rsidRDefault="00F91EBB" w:rsidP="00C038FE">
      <w:pPr>
        <w:pStyle w:val="ListParagraph"/>
        <w:pBdr>
          <w:top w:val="single" w:sz="4" w:space="1" w:color="auto"/>
          <w:left w:val="single" w:sz="4" w:space="4" w:color="auto"/>
          <w:bottom w:val="single" w:sz="4" w:space="21" w:color="auto"/>
          <w:right w:val="single" w:sz="4" w:space="4" w:color="auto"/>
        </w:pBdr>
        <w:spacing w:after="0"/>
        <w:ind w:left="0"/>
        <w:rPr>
          <w:rFonts w:cstheme="minorHAnsi"/>
          <w:sz w:val="24"/>
          <w:szCs w:val="24"/>
        </w:rPr>
      </w:pPr>
    </w:p>
    <w:p w14:paraId="7F7B1C6B" w14:textId="77777777" w:rsidR="00D82D94" w:rsidRDefault="00D82D94" w:rsidP="00C038FE">
      <w:pPr>
        <w:pStyle w:val="ListParagraph"/>
        <w:pBdr>
          <w:top w:val="single" w:sz="4" w:space="1" w:color="auto"/>
          <w:left w:val="single" w:sz="4" w:space="4" w:color="auto"/>
          <w:bottom w:val="single" w:sz="4" w:space="21" w:color="auto"/>
          <w:right w:val="single" w:sz="4" w:space="4" w:color="auto"/>
        </w:pBdr>
        <w:spacing w:after="0"/>
        <w:ind w:left="0"/>
        <w:rPr>
          <w:rFonts w:cstheme="minorHAnsi"/>
          <w:sz w:val="24"/>
          <w:szCs w:val="24"/>
        </w:rPr>
      </w:pPr>
      <w:r>
        <w:rPr>
          <w:rFonts w:cstheme="minorHAnsi"/>
          <w:sz w:val="24"/>
          <w:szCs w:val="24"/>
        </w:rPr>
        <w:t>Person (Name and Title) authorized to represent the Proposer:</w:t>
      </w:r>
      <w:r w:rsidR="00F91EBB">
        <w:rPr>
          <w:rFonts w:cstheme="minorHAnsi"/>
          <w:sz w:val="24"/>
          <w:szCs w:val="24"/>
        </w:rPr>
        <w:t xml:space="preserve"> </w:t>
      </w:r>
      <w:r w:rsidR="00F91EBB">
        <w:rPr>
          <w:rFonts w:cstheme="minorHAnsi"/>
          <w:sz w:val="24"/>
          <w:szCs w:val="24"/>
        </w:rPr>
        <w:fldChar w:fldCharType="begin">
          <w:ffData>
            <w:name w:val="Text3"/>
            <w:enabled/>
            <w:calcOnExit w:val="0"/>
            <w:textInput/>
          </w:ffData>
        </w:fldChar>
      </w:r>
      <w:bookmarkStart w:id="12" w:name="Text3"/>
      <w:r w:rsidR="00F91EBB">
        <w:rPr>
          <w:rFonts w:cstheme="minorHAnsi"/>
          <w:sz w:val="24"/>
          <w:szCs w:val="24"/>
        </w:rPr>
        <w:instrText xml:space="preserve"> FORMTEXT </w:instrText>
      </w:r>
      <w:r w:rsidR="00F91EBB">
        <w:rPr>
          <w:rFonts w:cstheme="minorHAnsi"/>
          <w:sz w:val="24"/>
          <w:szCs w:val="24"/>
        </w:rPr>
      </w:r>
      <w:r w:rsidR="00F91EBB">
        <w:rPr>
          <w:rFonts w:cstheme="minorHAnsi"/>
          <w:sz w:val="24"/>
          <w:szCs w:val="24"/>
        </w:rPr>
        <w:fldChar w:fldCharType="separate"/>
      </w:r>
      <w:r w:rsidR="00F91EBB">
        <w:rPr>
          <w:rFonts w:cstheme="minorHAnsi"/>
          <w:noProof/>
          <w:sz w:val="24"/>
          <w:szCs w:val="24"/>
        </w:rPr>
        <w:t> </w:t>
      </w:r>
      <w:r w:rsidR="00F91EBB">
        <w:rPr>
          <w:rFonts w:cstheme="minorHAnsi"/>
          <w:noProof/>
          <w:sz w:val="24"/>
          <w:szCs w:val="24"/>
        </w:rPr>
        <w:t> </w:t>
      </w:r>
      <w:r w:rsidR="00F91EBB">
        <w:rPr>
          <w:rFonts w:cstheme="minorHAnsi"/>
          <w:noProof/>
          <w:sz w:val="24"/>
          <w:szCs w:val="24"/>
        </w:rPr>
        <w:t> </w:t>
      </w:r>
      <w:r w:rsidR="00F91EBB">
        <w:rPr>
          <w:rFonts w:cstheme="minorHAnsi"/>
          <w:noProof/>
          <w:sz w:val="24"/>
          <w:szCs w:val="24"/>
        </w:rPr>
        <w:t> </w:t>
      </w:r>
      <w:r w:rsidR="00F91EBB">
        <w:rPr>
          <w:rFonts w:cstheme="minorHAnsi"/>
          <w:noProof/>
          <w:sz w:val="24"/>
          <w:szCs w:val="24"/>
        </w:rPr>
        <w:t> </w:t>
      </w:r>
      <w:r w:rsidR="00F91EBB">
        <w:rPr>
          <w:rFonts w:cstheme="minorHAnsi"/>
          <w:sz w:val="24"/>
          <w:szCs w:val="24"/>
        </w:rPr>
        <w:fldChar w:fldCharType="end"/>
      </w:r>
      <w:bookmarkEnd w:id="12"/>
    </w:p>
    <w:p w14:paraId="30FE35F9" w14:textId="77777777" w:rsidR="00C038FE" w:rsidRDefault="00C038FE" w:rsidP="00C038FE">
      <w:pPr>
        <w:pStyle w:val="ListParagraph"/>
        <w:pBdr>
          <w:top w:val="single" w:sz="4" w:space="1" w:color="auto"/>
          <w:left w:val="single" w:sz="4" w:space="4" w:color="auto"/>
          <w:bottom w:val="single" w:sz="4" w:space="21" w:color="auto"/>
          <w:right w:val="single" w:sz="4" w:space="4" w:color="auto"/>
        </w:pBdr>
        <w:spacing w:after="0"/>
        <w:ind w:left="0"/>
        <w:rPr>
          <w:rFonts w:cstheme="minorHAnsi"/>
          <w:sz w:val="24"/>
          <w:szCs w:val="24"/>
        </w:rPr>
      </w:pPr>
    </w:p>
    <w:p w14:paraId="23696A19" w14:textId="77777777" w:rsidR="00142810" w:rsidRDefault="00D82D94" w:rsidP="00C038FE">
      <w:pPr>
        <w:pStyle w:val="ListParagraph"/>
        <w:pBdr>
          <w:top w:val="single" w:sz="4" w:space="1" w:color="auto"/>
          <w:left w:val="single" w:sz="4" w:space="4" w:color="auto"/>
          <w:bottom w:val="single" w:sz="4" w:space="21" w:color="auto"/>
          <w:right w:val="single" w:sz="4" w:space="4" w:color="auto"/>
        </w:pBdr>
        <w:spacing w:after="0"/>
        <w:ind w:left="0"/>
        <w:rPr>
          <w:rFonts w:cstheme="minorHAnsi"/>
          <w:sz w:val="24"/>
          <w:szCs w:val="24"/>
        </w:rPr>
      </w:pPr>
      <w:r>
        <w:rPr>
          <w:rFonts w:cstheme="minorHAnsi"/>
          <w:sz w:val="24"/>
          <w:szCs w:val="24"/>
        </w:rPr>
        <w:t xml:space="preserve">Ph # </w:t>
      </w:r>
      <w:r w:rsidR="00F91EBB">
        <w:rPr>
          <w:rFonts w:cstheme="minorHAnsi"/>
          <w:sz w:val="24"/>
          <w:szCs w:val="24"/>
        </w:rPr>
        <w:fldChar w:fldCharType="begin">
          <w:ffData>
            <w:name w:val="Text4"/>
            <w:enabled/>
            <w:calcOnExit w:val="0"/>
            <w:textInput>
              <w:type w:val="number"/>
              <w:maxLength w:val="16"/>
            </w:textInput>
          </w:ffData>
        </w:fldChar>
      </w:r>
      <w:bookmarkStart w:id="13" w:name="Text4"/>
      <w:r w:rsidR="00F91EBB">
        <w:rPr>
          <w:rFonts w:cstheme="minorHAnsi"/>
          <w:sz w:val="24"/>
          <w:szCs w:val="24"/>
        </w:rPr>
        <w:instrText xml:space="preserve"> FORMTEXT </w:instrText>
      </w:r>
      <w:r w:rsidR="00F91EBB">
        <w:rPr>
          <w:rFonts w:cstheme="minorHAnsi"/>
          <w:sz w:val="24"/>
          <w:szCs w:val="24"/>
        </w:rPr>
      </w:r>
      <w:r w:rsidR="00F91EBB">
        <w:rPr>
          <w:rFonts w:cstheme="minorHAnsi"/>
          <w:sz w:val="24"/>
          <w:szCs w:val="24"/>
        </w:rPr>
        <w:fldChar w:fldCharType="separate"/>
      </w:r>
      <w:r w:rsidR="00F91EBB">
        <w:rPr>
          <w:rFonts w:cstheme="minorHAnsi"/>
          <w:noProof/>
          <w:sz w:val="24"/>
          <w:szCs w:val="24"/>
        </w:rPr>
        <w:t> </w:t>
      </w:r>
      <w:r w:rsidR="00F91EBB">
        <w:rPr>
          <w:rFonts w:cstheme="minorHAnsi"/>
          <w:noProof/>
          <w:sz w:val="24"/>
          <w:szCs w:val="24"/>
        </w:rPr>
        <w:t> </w:t>
      </w:r>
      <w:r w:rsidR="00F91EBB">
        <w:rPr>
          <w:rFonts w:cstheme="minorHAnsi"/>
          <w:noProof/>
          <w:sz w:val="24"/>
          <w:szCs w:val="24"/>
        </w:rPr>
        <w:t> </w:t>
      </w:r>
      <w:r w:rsidR="00F91EBB">
        <w:rPr>
          <w:rFonts w:cstheme="minorHAnsi"/>
          <w:noProof/>
          <w:sz w:val="24"/>
          <w:szCs w:val="24"/>
        </w:rPr>
        <w:t> </w:t>
      </w:r>
      <w:r w:rsidR="00F91EBB">
        <w:rPr>
          <w:rFonts w:cstheme="minorHAnsi"/>
          <w:noProof/>
          <w:sz w:val="24"/>
          <w:szCs w:val="24"/>
        </w:rPr>
        <w:t> </w:t>
      </w:r>
      <w:r w:rsidR="00F91EBB">
        <w:rPr>
          <w:rFonts w:cstheme="minorHAnsi"/>
          <w:sz w:val="24"/>
          <w:szCs w:val="24"/>
        </w:rPr>
        <w:fldChar w:fldCharType="end"/>
      </w:r>
      <w:bookmarkEnd w:id="13"/>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Email </w:t>
      </w:r>
      <w:r w:rsidR="00142810">
        <w:rPr>
          <w:rFonts w:cstheme="minorHAnsi"/>
          <w:sz w:val="24"/>
          <w:szCs w:val="24"/>
        </w:rPr>
        <w:t xml:space="preserve"> </w:t>
      </w:r>
      <w:r w:rsidR="00F91EBB">
        <w:rPr>
          <w:rFonts w:cstheme="minorHAnsi"/>
          <w:sz w:val="24"/>
          <w:szCs w:val="24"/>
        </w:rPr>
        <w:fldChar w:fldCharType="begin">
          <w:ffData>
            <w:name w:val="Text5"/>
            <w:enabled/>
            <w:calcOnExit w:val="0"/>
            <w:textInput/>
          </w:ffData>
        </w:fldChar>
      </w:r>
      <w:bookmarkStart w:id="14" w:name="Text5"/>
      <w:r w:rsidR="00F91EBB">
        <w:rPr>
          <w:rFonts w:cstheme="minorHAnsi"/>
          <w:sz w:val="24"/>
          <w:szCs w:val="24"/>
        </w:rPr>
        <w:instrText xml:space="preserve"> FORMTEXT </w:instrText>
      </w:r>
      <w:r w:rsidR="00F91EBB">
        <w:rPr>
          <w:rFonts w:cstheme="minorHAnsi"/>
          <w:sz w:val="24"/>
          <w:szCs w:val="24"/>
        </w:rPr>
      </w:r>
      <w:r w:rsidR="00F91EBB">
        <w:rPr>
          <w:rFonts w:cstheme="minorHAnsi"/>
          <w:sz w:val="24"/>
          <w:szCs w:val="24"/>
        </w:rPr>
        <w:fldChar w:fldCharType="separate"/>
      </w:r>
      <w:r w:rsidR="00F91EBB">
        <w:rPr>
          <w:rFonts w:cstheme="minorHAnsi"/>
          <w:noProof/>
          <w:sz w:val="24"/>
          <w:szCs w:val="24"/>
        </w:rPr>
        <w:t> </w:t>
      </w:r>
      <w:r w:rsidR="00F91EBB">
        <w:rPr>
          <w:rFonts w:cstheme="minorHAnsi"/>
          <w:noProof/>
          <w:sz w:val="24"/>
          <w:szCs w:val="24"/>
        </w:rPr>
        <w:t> </w:t>
      </w:r>
      <w:r w:rsidR="00F91EBB">
        <w:rPr>
          <w:rFonts w:cstheme="minorHAnsi"/>
          <w:noProof/>
          <w:sz w:val="24"/>
          <w:szCs w:val="24"/>
        </w:rPr>
        <w:t> </w:t>
      </w:r>
      <w:r w:rsidR="00F91EBB">
        <w:rPr>
          <w:rFonts w:cstheme="minorHAnsi"/>
          <w:noProof/>
          <w:sz w:val="24"/>
          <w:szCs w:val="24"/>
        </w:rPr>
        <w:t> </w:t>
      </w:r>
      <w:r w:rsidR="00F91EBB">
        <w:rPr>
          <w:rFonts w:cstheme="minorHAnsi"/>
          <w:noProof/>
          <w:sz w:val="24"/>
          <w:szCs w:val="24"/>
        </w:rPr>
        <w:t> </w:t>
      </w:r>
      <w:r w:rsidR="00F91EBB">
        <w:rPr>
          <w:rFonts w:cstheme="minorHAnsi"/>
          <w:sz w:val="24"/>
          <w:szCs w:val="24"/>
        </w:rPr>
        <w:fldChar w:fldCharType="end"/>
      </w:r>
      <w:bookmarkEnd w:id="14"/>
    </w:p>
    <w:p w14:paraId="1E18165A" w14:textId="77777777" w:rsidR="00D82D94" w:rsidRDefault="00D82D94" w:rsidP="00D82D94">
      <w:pPr>
        <w:pStyle w:val="ListParagraph"/>
        <w:spacing w:after="0"/>
        <w:ind w:left="0"/>
        <w:rPr>
          <w:rFonts w:cstheme="minorHAnsi"/>
          <w:sz w:val="24"/>
          <w:szCs w:val="24"/>
        </w:rPr>
      </w:pPr>
    </w:p>
    <w:p w14:paraId="1D1E494C" w14:textId="77777777" w:rsidR="00D82D94" w:rsidRPr="006B5707" w:rsidRDefault="00D82D94" w:rsidP="00D82D94">
      <w:pPr>
        <w:pStyle w:val="ListParagraph"/>
        <w:spacing w:after="0"/>
        <w:ind w:left="0"/>
        <w:rPr>
          <w:rFonts w:cstheme="minorHAnsi"/>
          <w:sz w:val="18"/>
          <w:szCs w:val="24"/>
        </w:rPr>
      </w:pPr>
    </w:p>
    <w:p w14:paraId="2DEEB0D7" w14:textId="1016C790" w:rsidR="00F91EBB" w:rsidRDefault="00D82D94" w:rsidP="006B5707">
      <w:pPr>
        <w:pStyle w:val="ListParagraph"/>
        <w:spacing w:after="0"/>
        <w:ind w:left="0"/>
        <w:rPr>
          <w:rFonts w:cstheme="minorHAnsi"/>
          <w:szCs w:val="24"/>
        </w:rPr>
      </w:pPr>
      <w:r>
        <w:rPr>
          <w:rFonts w:cstheme="minorHAnsi"/>
          <w:sz w:val="24"/>
          <w:szCs w:val="24"/>
        </w:rPr>
        <w:t>Desired counties to provide services:</w:t>
      </w:r>
      <w:r w:rsidR="00F91EBB">
        <w:rPr>
          <w:rFonts w:cstheme="minorHAnsi"/>
          <w:sz w:val="24"/>
          <w:szCs w:val="24"/>
        </w:rPr>
        <w:t xml:space="preserve">       </w:t>
      </w:r>
      <w:r>
        <w:rPr>
          <w:rFonts w:cstheme="minorHAnsi"/>
          <w:sz w:val="24"/>
          <w:szCs w:val="24"/>
        </w:rPr>
        <w:t xml:space="preserve"> </w:t>
      </w:r>
      <w:r w:rsidR="00F91EBB" w:rsidRPr="00F91EBB">
        <w:rPr>
          <w:rFonts w:cstheme="minorHAnsi"/>
          <w:szCs w:val="24"/>
        </w:rPr>
        <w:fldChar w:fldCharType="begin">
          <w:ffData>
            <w:name w:val="Check1"/>
            <w:enabled/>
            <w:calcOnExit w:val="0"/>
            <w:checkBox>
              <w:sizeAuto/>
              <w:default w:val="0"/>
            </w:checkBox>
          </w:ffData>
        </w:fldChar>
      </w:r>
      <w:r w:rsidR="00F91EBB" w:rsidRPr="00F91EBB">
        <w:rPr>
          <w:rFonts w:cstheme="minorHAnsi"/>
          <w:szCs w:val="24"/>
        </w:rPr>
        <w:instrText xml:space="preserve"> FORMCHECKBOX </w:instrText>
      </w:r>
      <w:r w:rsidR="00000000">
        <w:rPr>
          <w:rFonts w:cstheme="minorHAnsi"/>
          <w:szCs w:val="24"/>
        </w:rPr>
      </w:r>
      <w:r w:rsidR="00000000">
        <w:rPr>
          <w:rFonts w:cstheme="minorHAnsi"/>
          <w:szCs w:val="24"/>
        </w:rPr>
        <w:fldChar w:fldCharType="separate"/>
      </w:r>
      <w:r w:rsidR="00F91EBB" w:rsidRPr="00F91EBB">
        <w:rPr>
          <w:rFonts w:cstheme="minorHAnsi"/>
          <w:szCs w:val="24"/>
        </w:rPr>
        <w:fldChar w:fldCharType="end"/>
      </w:r>
      <w:r w:rsidR="00F91EBB">
        <w:rPr>
          <w:rFonts w:cstheme="minorHAnsi"/>
          <w:szCs w:val="24"/>
        </w:rPr>
        <w:t xml:space="preserve"> Clinton       </w:t>
      </w:r>
      <w:r w:rsidR="00F91EBB" w:rsidRPr="00F91EBB">
        <w:rPr>
          <w:rFonts w:cstheme="minorHAnsi"/>
          <w:szCs w:val="24"/>
        </w:rPr>
        <w:fldChar w:fldCharType="begin">
          <w:ffData>
            <w:name w:val="Check1"/>
            <w:enabled/>
            <w:calcOnExit w:val="0"/>
            <w:checkBox>
              <w:sizeAuto/>
              <w:default w:val="0"/>
            </w:checkBox>
          </w:ffData>
        </w:fldChar>
      </w:r>
      <w:r w:rsidR="00F91EBB" w:rsidRPr="00F91EBB">
        <w:rPr>
          <w:rFonts w:cstheme="minorHAnsi"/>
          <w:szCs w:val="24"/>
        </w:rPr>
        <w:instrText xml:space="preserve"> FORMCHECKBOX </w:instrText>
      </w:r>
      <w:r w:rsidR="00000000">
        <w:rPr>
          <w:rFonts w:cstheme="minorHAnsi"/>
          <w:szCs w:val="24"/>
        </w:rPr>
      </w:r>
      <w:r w:rsidR="00000000">
        <w:rPr>
          <w:rFonts w:cstheme="minorHAnsi"/>
          <w:szCs w:val="24"/>
        </w:rPr>
        <w:fldChar w:fldCharType="separate"/>
      </w:r>
      <w:r w:rsidR="00F91EBB" w:rsidRPr="00F91EBB">
        <w:rPr>
          <w:rFonts w:cstheme="minorHAnsi"/>
          <w:szCs w:val="24"/>
        </w:rPr>
        <w:fldChar w:fldCharType="end"/>
      </w:r>
      <w:r w:rsidR="00F91EBB">
        <w:rPr>
          <w:rFonts w:cstheme="minorHAnsi"/>
          <w:szCs w:val="24"/>
        </w:rPr>
        <w:t xml:space="preserve"> Fayette        </w:t>
      </w:r>
      <w:r w:rsidR="00F91EBB" w:rsidRPr="00F91EBB">
        <w:rPr>
          <w:rFonts w:cstheme="minorHAnsi"/>
          <w:szCs w:val="24"/>
        </w:rPr>
        <w:fldChar w:fldCharType="begin">
          <w:ffData>
            <w:name w:val="Check1"/>
            <w:enabled/>
            <w:calcOnExit w:val="0"/>
            <w:checkBox>
              <w:sizeAuto/>
              <w:default w:val="0"/>
            </w:checkBox>
          </w:ffData>
        </w:fldChar>
      </w:r>
      <w:r w:rsidR="00F91EBB" w:rsidRPr="00F91EBB">
        <w:rPr>
          <w:rFonts w:cstheme="minorHAnsi"/>
          <w:szCs w:val="24"/>
        </w:rPr>
        <w:instrText xml:space="preserve"> FORMCHECKBOX </w:instrText>
      </w:r>
      <w:r w:rsidR="00000000">
        <w:rPr>
          <w:rFonts w:cstheme="minorHAnsi"/>
          <w:szCs w:val="24"/>
        </w:rPr>
      </w:r>
      <w:r w:rsidR="00000000">
        <w:rPr>
          <w:rFonts w:cstheme="minorHAnsi"/>
          <w:szCs w:val="24"/>
        </w:rPr>
        <w:fldChar w:fldCharType="separate"/>
      </w:r>
      <w:r w:rsidR="00F91EBB" w:rsidRPr="00F91EBB">
        <w:rPr>
          <w:rFonts w:cstheme="minorHAnsi"/>
          <w:szCs w:val="24"/>
        </w:rPr>
        <w:fldChar w:fldCharType="end"/>
      </w:r>
      <w:r w:rsidR="00F91EBB">
        <w:rPr>
          <w:rFonts w:cstheme="minorHAnsi"/>
          <w:szCs w:val="24"/>
        </w:rPr>
        <w:t xml:space="preserve"> Greene   </w:t>
      </w:r>
      <w:r w:rsidR="00520ED4">
        <w:rPr>
          <w:rFonts w:cstheme="minorHAnsi"/>
          <w:szCs w:val="24"/>
        </w:rPr>
        <w:t xml:space="preserve">  </w:t>
      </w:r>
      <w:r w:rsidR="00F91EBB">
        <w:rPr>
          <w:rFonts w:cstheme="minorHAnsi"/>
          <w:szCs w:val="24"/>
        </w:rPr>
        <w:t xml:space="preserve">   </w:t>
      </w:r>
      <w:r w:rsidR="00F91EBB" w:rsidRPr="00F91EBB">
        <w:rPr>
          <w:rFonts w:cstheme="minorHAnsi"/>
          <w:szCs w:val="24"/>
        </w:rPr>
        <w:fldChar w:fldCharType="begin">
          <w:ffData>
            <w:name w:val="Check1"/>
            <w:enabled/>
            <w:calcOnExit w:val="0"/>
            <w:checkBox>
              <w:sizeAuto/>
              <w:default w:val="0"/>
            </w:checkBox>
          </w:ffData>
        </w:fldChar>
      </w:r>
      <w:r w:rsidR="00F91EBB" w:rsidRPr="00F91EBB">
        <w:rPr>
          <w:rFonts w:cstheme="minorHAnsi"/>
          <w:szCs w:val="24"/>
        </w:rPr>
        <w:instrText xml:space="preserve"> FORMCHECKBOX </w:instrText>
      </w:r>
      <w:r w:rsidR="00000000">
        <w:rPr>
          <w:rFonts w:cstheme="minorHAnsi"/>
          <w:szCs w:val="24"/>
        </w:rPr>
      </w:r>
      <w:r w:rsidR="00000000">
        <w:rPr>
          <w:rFonts w:cstheme="minorHAnsi"/>
          <w:szCs w:val="24"/>
        </w:rPr>
        <w:fldChar w:fldCharType="separate"/>
      </w:r>
      <w:r w:rsidR="00F91EBB" w:rsidRPr="00F91EBB">
        <w:rPr>
          <w:rFonts w:cstheme="minorHAnsi"/>
          <w:szCs w:val="24"/>
        </w:rPr>
        <w:fldChar w:fldCharType="end"/>
      </w:r>
      <w:r w:rsidR="00F91EBB">
        <w:rPr>
          <w:rFonts w:cstheme="minorHAnsi"/>
          <w:szCs w:val="24"/>
        </w:rPr>
        <w:t xml:space="preserve"> Highland </w:t>
      </w:r>
      <w:r w:rsidR="00520ED4">
        <w:rPr>
          <w:rFonts w:cstheme="minorHAnsi"/>
          <w:szCs w:val="24"/>
        </w:rPr>
        <w:t xml:space="preserve">     </w:t>
      </w:r>
      <w:r w:rsidR="00520ED4" w:rsidRPr="00F91EBB">
        <w:rPr>
          <w:rFonts w:cstheme="minorHAnsi"/>
          <w:szCs w:val="24"/>
        </w:rPr>
        <w:fldChar w:fldCharType="begin">
          <w:ffData>
            <w:name w:val="Check1"/>
            <w:enabled/>
            <w:calcOnExit w:val="0"/>
            <w:checkBox>
              <w:sizeAuto/>
              <w:default w:val="0"/>
            </w:checkBox>
          </w:ffData>
        </w:fldChar>
      </w:r>
      <w:r w:rsidR="00520ED4" w:rsidRPr="00F91EBB">
        <w:rPr>
          <w:rFonts w:cstheme="minorHAnsi"/>
          <w:szCs w:val="24"/>
        </w:rPr>
        <w:instrText xml:space="preserve"> FORMCHECKBOX </w:instrText>
      </w:r>
      <w:r w:rsidR="00000000">
        <w:rPr>
          <w:rFonts w:cstheme="minorHAnsi"/>
          <w:szCs w:val="24"/>
        </w:rPr>
      </w:r>
      <w:r w:rsidR="00000000">
        <w:rPr>
          <w:rFonts w:cstheme="minorHAnsi"/>
          <w:szCs w:val="24"/>
        </w:rPr>
        <w:fldChar w:fldCharType="separate"/>
      </w:r>
      <w:r w:rsidR="00520ED4" w:rsidRPr="00F91EBB">
        <w:rPr>
          <w:rFonts w:cstheme="minorHAnsi"/>
          <w:szCs w:val="24"/>
        </w:rPr>
        <w:fldChar w:fldCharType="end"/>
      </w:r>
      <w:r w:rsidR="00520ED4">
        <w:rPr>
          <w:rFonts w:cstheme="minorHAnsi"/>
          <w:szCs w:val="24"/>
        </w:rPr>
        <w:t xml:space="preserve"> Madison</w:t>
      </w:r>
    </w:p>
    <w:p w14:paraId="390305D7" w14:textId="77777777" w:rsidR="00C038FE" w:rsidRDefault="00C038FE" w:rsidP="00F91EBB">
      <w:pPr>
        <w:pStyle w:val="ListParagraph"/>
        <w:spacing w:after="0"/>
        <w:ind w:left="0"/>
        <w:rPr>
          <w:rFonts w:cstheme="minorHAnsi"/>
          <w:szCs w:val="24"/>
        </w:rPr>
      </w:pPr>
    </w:p>
    <w:tbl>
      <w:tblPr>
        <w:tblStyle w:val="TableGrid"/>
        <w:tblW w:w="0" w:type="auto"/>
        <w:tblInd w:w="-95" w:type="dxa"/>
        <w:tblLook w:val="04A0" w:firstRow="1" w:lastRow="0" w:firstColumn="1" w:lastColumn="0" w:noHBand="0" w:noVBand="1"/>
      </w:tblPr>
      <w:tblGrid>
        <w:gridCol w:w="3870"/>
        <w:gridCol w:w="1440"/>
        <w:gridCol w:w="1350"/>
        <w:gridCol w:w="1440"/>
        <w:gridCol w:w="1345"/>
        <w:gridCol w:w="1345"/>
      </w:tblGrid>
      <w:tr w:rsidR="00006AF0" w14:paraId="09A3E0EA" w14:textId="0B3A6F37" w:rsidTr="00B40E69">
        <w:tc>
          <w:tcPr>
            <w:tcW w:w="3870" w:type="dxa"/>
            <w:shd w:val="clear" w:color="auto" w:fill="D9D9D9" w:themeFill="background1" w:themeFillShade="D9"/>
          </w:tcPr>
          <w:p w14:paraId="4403EBDC" w14:textId="77777777" w:rsidR="00006AF0" w:rsidRPr="00C038FE" w:rsidRDefault="00006AF0" w:rsidP="00D82D94">
            <w:pPr>
              <w:pStyle w:val="ListParagraph"/>
              <w:ind w:left="0"/>
              <w:rPr>
                <w:rFonts w:cstheme="minorHAnsi"/>
                <w:b/>
                <w:sz w:val="24"/>
                <w:szCs w:val="24"/>
              </w:rPr>
            </w:pPr>
          </w:p>
        </w:tc>
        <w:tc>
          <w:tcPr>
            <w:tcW w:w="1440" w:type="dxa"/>
            <w:shd w:val="clear" w:color="auto" w:fill="D9D9D9" w:themeFill="background1" w:themeFillShade="D9"/>
          </w:tcPr>
          <w:p w14:paraId="657C4032" w14:textId="77777777" w:rsidR="00006AF0" w:rsidRPr="00C038FE" w:rsidRDefault="00006AF0" w:rsidP="00C038FE">
            <w:pPr>
              <w:pStyle w:val="ListParagraph"/>
              <w:ind w:left="0"/>
              <w:jc w:val="center"/>
              <w:rPr>
                <w:rFonts w:cstheme="minorHAnsi"/>
                <w:b/>
                <w:sz w:val="24"/>
                <w:szCs w:val="24"/>
              </w:rPr>
            </w:pPr>
            <w:r w:rsidRPr="00C038FE">
              <w:rPr>
                <w:rFonts w:cstheme="minorHAnsi"/>
                <w:b/>
                <w:sz w:val="24"/>
                <w:szCs w:val="24"/>
              </w:rPr>
              <w:t>Clinton</w:t>
            </w:r>
          </w:p>
        </w:tc>
        <w:tc>
          <w:tcPr>
            <w:tcW w:w="1350" w:type="dxa"/>
            <w:shd w:val="clear" w:color="auto" w:fill="D9D9D9" w:themeFill="background1" w:themeFillShade="D9"/>
          </w:tcPr>
          <w:p w14:paraId="6AB79FDE" w14:textId="77777777" w:rsidR="00006AF0" w:rsidRPr="00C038FE" w:rsidRDefault="00006AF0" w:rsidP="00C038FE">
            <w:pPr>
              <w:pStyle w:val="ListParagraph"/>
              <w:ind w:left="0"/>
              <w:jc w:val="center"/>
              <w:rPr>
                <w:rFonts w:cstheme="minorHAnsi"/>
                <w:b/>
                <w:sz w:val="24"/>
                <w:szCs w:val="24"/>
              </w:rPr>
            </w:pPr>
            <w:r w:rsidRPr="00C038FE">
              <w:rPr>
                <w:rFonts w:cstheme="minorHAnsi"/>
                <w:b/>
                <w:sz w:val="24"/>
                <w:szCs w:val="24"/>
              </w:rPr>
              <w:t>Fayette</w:t>
            </w:r>
          </w:p>
        </w:tc>
        <w:tc>
          <w:tcPr>
            <w:tcW w:w="1440" w:type="dxa"/>
            <w:shd w:val="clear" w:color="auto" w:fill="D9D9D9" w:themeFill="background1" w:themeFillShade="D9"/>
          </w:tcPr>
          <w:p w14:paraId="217D0275" w14:textId="77777777" w:rsidR="00006AF0" w:rsidRPr="00C038FE" w:rsidRDefault="00006AF0" w:rsidP="00C038FE">
            <w:pPr>
              <w:pStyle w:val="ListParagraph"/>
              <w:ind w:left="0"/>
              <w:jc w:val="center"/>
              <w:rPr>
                <w:rFonts w:cstheme="minorHAnsi"/>
                <w:b/>
                <w:sz w:val="24"/>
                <w:szCs w:val="24"/>
              </w:rPr>
            </w:pPr>
            <w:r w:rsidRPr="00C038FE">
              <w:rPr>
                <w:rFonts w:cstheme="minorHAnsi"/>
                <w:b/>
                <w:sz w:val="24"/>
                <w:szCs w:val="24"/>
              </w:rPr>
              <w:t>Greene</w:t>
            </w:r>
          </w:p>
        </w:tc>
        <w:tc>
          <w:tcPr>
            <w:tcW w:w="1345" w:type="dxa"/>
            <w:shd w:val="clear" w:color="auto" w:fill="D9D9D9" w:themeFill="background1" w:themeFillShade="D9"/>
          </w:tcPr>
          <w:p w14:paraId="53D4112D" w14:textId="77777777" w:rsidR="00006AF0" w:rsidRPr="00C038FE" w:rsidRDefault="00006AF0" w:rsidP="00C038FE">
            <w:pPr>
              <w:pStyle w:val="ListParagraph"/>
              <w:ind w:left="0"/>
              <w:jc w:val="center"/>
              <w:rPr>
                <w:rFonts w:cstheme="minorHAnsi"/>
                <w:b/>
                <w:sz w:val="24"/>
                <w:szCs w:val="24"/>
              </w:rPr>
            </w:pPr>
            <w:r w:rsidRPr="00C038FE">
              <w:rPr>
                <w:rFonts w:cstheme="minorHAnsi"/>
                <w:b/>
                <w:sz w:val="24"/>
                <w:szCs w:val="24"/>
              </w:rPr>
              <w:t>Highland</w:t>
            </w:r>
          </w:p>
        </w:tc>
        <w:tc>
          <w:tcPr>
            <w:tcW w:w="1345" w:type="dxa"/>
            <w:shd w:val="clear" w:color="auto" w:fill="D9D9D9" w:themeFill="background1" w:themeFillShade="D9"/>
          </w:tcPr>
          <w:p w14:paraId="5BC94940" w14:textId="080883EA" w:rsidR="00006AF0" w:rsidRPr="00C038FE" w:rsidRDefault="00006AF0" w:rsidP="00C038FE">
            <w:pPr>
              <w:pStyle w:val="ListParagraph"/>
              <w:ind w:left="0"/>
              <w:jc w:val="center"/>
              <w:rPr>
                <w:rFonts w:cstheme="minorHAnsi"/>
                <w:b/>
                <w:sz w:val="24"/>
                <w:szCs w:val="24"/>
              </w:rPr>
            </w:pPr>
            <w:r>
              <w:rPr>
                <w:rFonts w:cstheme="minorHAnsi"/>
                <w:b/>
                <w:sz w:val="24"/>
                <w:szCs w:val="24"/>
              </w:rPr>
              <w:t>Madison</w:t>
            </w:r>
          </w:p>
        </w:tc>
      </w:tr>
      <w:tr w:rsidR="00006AF0" w14:paraId="46426A4A" w14:textId="1A1A06DD" w:rsidTr="00B40E69">
        <w:tc>
          <w:tcPr>
            <w:tcW w:w="3870" w:type="dxa"/>
          </w:tcPr>
          <w:p w14:paraId="6EF82442" w14:textId="77777777" w:rsidR="00006AF0" w:rsidRDefault="00006AF0" w:rsidP="00006AF0">
            <w:pPr>
              <w:pStyle w:val="ListParagraph"/>
              <w:ind w:left="0"/>
              <w:rPr>
                <w:rFonts w:cstheme="minorHAnsi"/>
                <w:sz w:val="24"/>
                <w:szCs w:val="24"/>
              </w:rPr>
            </w:pPr>
            <w:r>
              <w:rPr>
                <w:rFonts w:cstheme="minorHAnsi"/>
                <w:sz w:val="24"/>
                <w:szCs w:val="24"/>
              </w:rPr>
              <w:t>Total Funds Requested</w:t>
            </w:r>
          </w:p>
        </w:tc>
        <w:tc>
          <w:tcPr>
            <w:tcW w:w="1440" w:type="dxa"/>
          </w:tcPr>
          <w:p w14:paraId="4093DB1B" w14:textId="77777777" w:rsidR="00006AF0" w:rsidRDefault="00006AF0" w:rsidP="00006AF0">
            <w:pPr>
              <w:pStyle w:val="ListParagraph"/>
              <w:ind w:left="0"/>
              <w:jc w:val="center"/>
              <w:rPr>
                <w:rFonts w:cstheme="minorHAnsi"/>
                <w:sz w:val="24"/>
                <w:szCs w:val="24"/>
              </w:rPr>
            </w:pPr>
            <w:r>
              <w:rPr>
                <w:rFonts w:cstheme="minorHAnsi"/>
                <w:sz w:val="24"/>
                <w:szCs w:val="24"/>
              </w:rPr>
              <w:fldChar w:fldCharType="begin">
                <w:ffData>
                  <w:name w:val="Text6"/>
                  <w:enabled/>
                  <w:calcOnExit w:val="0"/>
                  <w:textInput>
                    <w:type w:val="number"/>
                    <w:maxLength w:val="10"/>
                    <w:format w:val="$#,##0.00;($#,##0.00)"/>
                  </w:textInput>
                </w:ffData>
              </w:fldChar>
            </w:r>
            <w:bookmarkStart w:id="15" w:name="Text6"/>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5"/>
          </w:p>
        </w:tc>
        <w:tc>
          <w:tcPr>
            <w:tcW w:w="1350" w:type="dxa"/>
          </w:tcPr>
          <w:p w14:paraId="034980A4" w14:textId="77777777" w:rsidR="00006AF0" w:rsidRDefault="00006AF0" w:rsidP="00006AF0">
            <w:pPr>
              <w:pStyle w:val="ListParagraph"/>
              <w:ind w:left="0"/>
              <w:jc w:val="center"/>
              <w:rPr>
                <w:rFonts w:cstheme="minorHAnsi"/>
                <w:sz w:val="24"/>
                <w:szCs w:val="24"/>
              </w:rPr>
            </w:pPr>
            <w:r>
              <w:rPr>
                <w:rFonts w:cstheme="minorHAnsi"/>
                <w:sz w:val="24"/>
                <w:szCs w:val="24"/>
              </w:rPr>
              <w:fldChar w:fldCharType="begin">
                <w:ffData>
                  <w:name w:val="Text6"/>
                  <w:enabled/>
                  <w:calcOnExit w:val="0"/>
                  <w:textInput>
                    <w:type w:val="number"/>
                    <w:maxLength w:val="10"/>
                    <w:format w:val="$#,##0.00;($#,##0.0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1440" w:type="dxa"/>
          </w:tcPr>
          <w:p w14:paraId="35D8C149" w14:textId="77777777" w:rsidR="00006AF0" w:rsidRDefault="00006AF0" w:rsidP="00006AF0">
            <w:pPr>
              <w:pStyle w:val="ListParagraph"/>
              <w:ind w:left="0"/>
              <w:jc w:val="center"/>
              <w:rPr>
                <w:rFonts w:cstheme="minorHAnsi"/>
                <w:sz w:val="24"/>
                <w:szCs w:val="24"/>
              </w:rPr>
            </w:pPr>
            <w:r>
              <w:rPr>
                <w:rFonts w:cstheme="minorHAnsi"/>
                <w:sz w:val="24"/>
                <w:szCs w:val="24"/>
              </w:rPr>
              <w:fldChar w:fldCharType="begin">
                <w:ffData>
                  <w:name w:val="Text6"/>
                  <w:enabled/>
                  <w:calcOnExit w:val="0"/>
                  <w:textInput>
                    <w:type w:val="number"/>
                    <w:maxLength w:val="10"/>
                    <w:format w:val="$#,##0.00;($#,##0.0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1345" w:type="dxa"/>
          </w:tcPr>
          <w:p w14:paraId="577BDFB8" w14:textId="77777777" w:rsidR="00006AF0" w:rsidRDefault="00006AF0" w:rsidP="00006AF0">
            <w:pPr>
              <w:pStyle w:val="ListParagraph"/>
              <w:ind w:left="0"/>
              <w:jc w:val="center"/>
              <w:rPr>
                <w:rFonts w:cstheme="minorHAnsi"/>
                <w:sz w:val="24"/>
                <w:szCs w:val="24"/>
              </w:rPr>
            </w:pPr>
            <w:r>
              <w:rPr>
                <w:rFonts w:cstheme="minorHAnsi"/>
                <w:sz w:val="24"/>
                <w:szCs w:val="24"/>
              </w:rPr>
              <w:fldChar w:fldCharType="begin">
                <w:ffData>
                  <w:name w:val="Text6"/>
                  <w:enabled/>
                  <w:calcOnExit w:val="0"/>
                  <w:textInput>
                    <w:type w:val="number"/>
                    <w:maxLength w:val="10"/>
                    <w:format w:val="$#,##0.00;($#,##0.0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1345" w:type="dxa"/>
          </w:tcPr>
          <w:p w14:paraId="73861CD5" w14:textId="1E1E2EEE" w:rsidR="00006AF0" w:rsidRDefault="00006AF0" w:rsidP="00006AF0">
            <w:pPr>
              <w:pStyle w:val="ListParagraph"/>
              <w:ind w:left="0"/>
              <w:jc w:val="center"/>
              <w:rPr>
                <w:rFonts w:cstheme="minorHAnsi"/>
                <w:sz w:val="24"/>
                <w:szCs w:val="24"/>
              </w:rPr>
            </w:pPr>
            <w:r>
              <w:rPr>
                <w:rFonts w:cstheme="minorHAnsi"/>
                <w:sz w:val="24"/>
                <w:szCs w:val="24"/>
              </w:rPr>
              <w:fldChar w:fldCharType="begin">
                <w:ffData>
                  <w:name w:val="Text6"/>
                  <w:enabled/>
                  <w:calcOnExit w:val="0"/>
                  <w:textInput>
                    <w:type w:val="number"/>
                    <w:maxLength w:val="10"/>
                    <w:format w:val="$#,##0.00;($#,##0.0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006AF0" w14:paraId="626F656A" w14:textId="3903E0E6" w:rsidTr="00B40E69">
        <w:tc>
          <w:tcPr>
            <w:tcW w:w="3870" w:type="dxa"/>
          </w:tcPr>
          <w:p w14:paraId="7CF4678E" w14:textId="0D03DFC2" w:rsidR="00006AF0" w:rsidRDefault="00006AF0" w:rsidP="00006AF0">
            <w:pPr>
              <w:pStyle w:val="ListParagraph"/>
              <w:ind w:left="0"/>
              <w:rPr>
                <w:rFonts w:cstheme="minorHAnsi"/>
                <w:sz w:val="24"/>
                <w:szCs w:val="24"/>
              </w:rPr>
            </w:pPr>
            <w:r>
              <w:rPr>
                <w:rFonts w:cstheme="minorHAnsi"/>
                <w:sz w:val="24"/>
                <w:szCs w:val="24"/>
              </w:rPr>
              <w:t>Estimated number of youths served</w:t>
            </w:r>
          </w:p>
        </w:tc>
        <w:tc>
          <w:tcPr>
            <w:tcW w:w="1440" w:type="dxa"/>
          </w:tcPr>
          <w:p w14:paraId="4735A826" w14:textId="77777777" w:rsidR="00006AF0" w:rsidRDefault="00006AF0" w:rsidP="00006AF0">
            <w:pPr>
              <w:pStyle w:val="ListParagraph"/>
              <w:ind w:left="0"/>
              <w:jc w:val="center"/>
              <w:rPr>
                <w:rFonts w:cstheme="minorHAnsi"/>
                <w:sz w:val="24"/>
                <w:szCs w:val="24"/>
              </w:rPr>
            </w:pPr>
            <w:r>
              <w:rPr>
                <w:rFonts w:cstheme="minorHAnsi"/>
                <w:sz w:val="24"/>
                <w:szCs w:val="24"/>
              </w:rPr>
              <w:fldChar w:fldCharType="begin">
                <w:ffData>
                  <w:name w:val=""/>
                  <w:enabled/>
                  <w:calcOnExit w:val="0"/>
                  <w:textInput>
                    <w:type w:val="number"/>
                    <w:maxLength w:val="3"/>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1350" w:type="dxa"/>
          </w:tcPr>
          <w:p w14:paraId="7080937E" w14:textId="77777777" w:rsidR="00006AF0" w:rsidRDefault="00006AF0" w:rsidP="00006AF0">
            <w:pPr>
              <w:pStyle w:val="ListParagraph"/>
              <w:ind w:left="0"/>
              <w:jc w:val="center"/>
              <w:rPr>
                <w:rFonts w:cstheme="minorHAnsi"/>
                <w:sz w:val="24"/>
                <w:szCs w:val="24"/>
              </w:rPr>
            </w:pPr>
            <w:r>
              <w:rPr>
                <w:rFonts w:cstheme="minorHAnsi"/>
                <w:sz w:val="24"/>
                <w:szCs w:val="24"/>
              </w:rPr>
              <w:fldChar w:fldCharType="begin">
                <w:ffData>
                  <w:name w:val=""/>
                  <w:enabled/>
                  <w:calcOnExit w:val="0"/>
                  <w:textInput>
                    <w:type w:val="number"/>
                    <w:maxLength w:val="3"/>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1440" w:type="dxa"/>
          </w:tcPr>
          <w:p w14:paraId="0FA732E0" w14:textId="77777777" w:rsidR="00006AF0" w:rsidRDefault="00006AF0" w:rsidP="00006AF0">
            <w:pPr>
              <w:pStyle w:val="ListParagraph"/>
              <w:ind w:left="0"/>
              <w:jc w:val="center"/>
              <w:rPr>
                <w:rFonts w:cstheme="minorHAnsi"/>
                <w:sz w:val="24"/>
                <w:szCs w:val="24"/>
              </w:rPr>
            </w:pPr>
            <w:r>
              <w:rPr>
                <w:rFonts w:cstheme="minorHAnsi"/>
                <w:sz w:val="24"/>
                <w:szCs w:val="24"/>
              </w:rPr>
              <w:fldChar w:fldCharType="begin">
                <w:ffData>
                  <w:name w:val=""/>
                  <w:enabled/>
                  <w:calcOnExit w:val="0"/>
                  <w:textInput>
                    <w:type w:val="number"/>
                    <w:maxLength w:val="3"/>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1345" w:type="dxa"/>
          </w:tcPr>
          <w:p w14:paraId="1C5776A5" w14:textId="77777777" w:rsidR="00006AF0" w:rsidRDefault="00006AF0" w:rsidP="00006AF0">
            <w:pPr>
              <w:pStyle w:val="ListParagraph"/>
              <w:ind w:left="0"/>
              <w:jc w:val="center"/>
              <w:rPr>
                <w:rFonts w:cstheme="minorHAnsi"/>
                <w:sz w:val="24"/>
                <w:szCs w:val="24"/>
              </w:rPr>
            </w:pPr>
            <w:r>
              <w:rPr>
                <w:rFonts w:cstheme="minorHAnsi"/>
                <w:sz w:val="24"/>
                <w:szCs w:val="24"/>
              </w:rPr>
              <w:fldChar w:fldCharType="begin">
                <w:ffData>
                  <w:name w:val=""/>
                  <w:enabled/>
                  <w:calcOnExit w:val="0"/>
                  <w:textInput>
                    <w:type w:val="number"/>
                    <w:maxLength w:val="3"/>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1345" w:type="dxa"/>
          </w:tcPr>
          <w:p w14:paraId="64D7B0B8" w14:textId="06FB2F5D" w:rsidR="00006AF0" w:rsidRDefault="00006AF0" w:rsidP="00006AF0">
            <w:pPr>
              <w:pStyle w:val="ListParagraph"/>
              <w:ind w:left="0"/>
              <w:jc w:val="center"/>
              <w:rPr>
                <w:rFonts w:cstheme="minorHAnsi"/>
                <w:sz w:val="24"/>
                <w:szCs w:val="24"/>
              </w:rPr>
            </w:pPr>
            <w:r>
              <w:rPr>
                <w:rFonts w:cstheme="minorHAnsi"/>
                <w:sz w:val="24"/>
                <w:szCs w:val="24"/>
              </w:rPr>
              <w:fldChar w:fldCharType="begin">
                <w:ffData>
                  <w:name w:val=""/>
                  <w:enabled/>
                  <w:calcOnExit w:val="0"/>
                  <w:textInput>
                    <w:type w:val="number"/>
                    <w:maxLength w:val="3"/>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006AF0" w14:paraId="7DAFCB5D" w14:textId="258AC8C0" w:rsidTr="00B40E69">
        <w:tc>
          <w:tcPr>
            <w:tcW w:w="3870" w:type="dxa"/>
          </w:tcPr>
          <w:p w14:paraId="66928CAA" w14:textId="77777777" w:rsidR="00006AF0" w:rsidRPr="00E00DAB" w:rsidRDefault="00006AF0" w:rsidP="00006AF0">
            <w:pPr>
              <w:pStyle w:val="ListParagraph"/>
              <w:ind w:left="0"/>
              <w:rPr>
                <w:rFonts w:cstheme="minorHAnsi"/>
                <w:sz w:val="23"/>
                <w:szCs w:val="23"/>
              </w:rPr>
            </w:pPr>
            <w:r w:rsidRPr="00E00DAB">
              <w:rPr>
                <w:rFonts w:cstheme="minorHAnsi"/>
                <w:sz w:val="23"/>
                <w:szCs w:val="23"/>
              </w:rPr>
              <w:t>Partial Provision of 14 Core Elements</w:t>
            </w:r>
          </w:p>
        </w:tc>
        <w:tc>
          <w:tcPr>
            <w:tcW w:w="1440" w:type="dxa"/>
          </w:tcPr>
          <w:p w14:paraId="1F2B4AF3" w14:textId="77777777" w:rsidR="00006AF0" w:rsidRDefault="00006AF0" w:rsidP="00006AF0">
            <w:pPr>
              <w:pStyle w:val="ListParagraph"/>
              <w:ind w:left="0"/>
              <w:jc w:val="center"/>
              <w:rPr>
                <w:rFonts w:cstheme="minorHAnsi"/>
                <w:sz w:val="24"/>
                <w:szCs w:val="24"/>
              </w:rPr>
            </w:pPr>
            <w:r w:rsidRPr="00F91EBB">
              <w:rPr>
                <w:rFonts w:cstheme="minorHAnsi"/>
                <w:szCs w:val="24"/>
              </w:rPr>
              <w:fldChar w:fldCharType="begin">
                <w:ffData>
                  <w:name w:val="Check1"/>
                  <w:enabled/>
                  <w:calcOnExit w:val="0"/>
                  <w:checkBox>
                    <w:sizeAuto/>
                    <w:default w:val="0"/>
                  </w:checkBox>
                </w:ffData>
              </w:fldChar>
            </w:r>
            <w:r w:rsidRPr="00F91EBB">
              <w:rPr>
                <w:rFonts w:cstheme="minorHAnsi"/>
                <w:szCs w:val="24"/>
              </w:rPr>
              <w:instrText xml:space="preserve"> FORMCHECKBOX </w:instrText>
            </w:r>
            <w:r w:rsidR="00000000">
              <w:rPr>
                <w:rFonts w:cstheme="minorHAnsi"/>
                <w:szCs w:val="24"/>
              </w:rPr>
            </w:r>
            <w:r w:rsidR="00000000">
              <w:rPr>
                <w:rFonts w:cstheme="minorHAnsi"/>
                <w:szCs w:val="24"/>
              </w:rPr>
              <w:fldChar w:fldCharType="separate"/>
            </w:r>
            <w:r w:rsidRPr="00F91EBB">
              <w:rPr>
                <w:rFonts w:cstheme="minorHAnsi"/>
                <w:szCs w:val="24"/>
              </w:rPr>
              <w:fldChar w:fldCharType="end"/>
            </w:r>
          </w:p>
        </w:tc>
        <w:tc>
          <w:tcPr>
            <w:tcW w:w="1350" w:type="dxa"/>
          </w:tcPr>
          <w:p w14:paraId="5AE7030C" w14:textId="77777777" w:rsidR="00006AF0" w:rsidRDefault="00006AF0" w:rsidP="00006AF0">
            <w:pPr>
              <w:pStyle w:val="ListParagraph"/>
              <w:ind w:left="0"/>
              <w:jc w:val="center"/>
              <w:rPr>
                <w:rFonts w:cstheme="minorHAnsi"/>
                <w:sz w:val="24"/>
                <w:szCs w:val="24"/>
              </w:rPr>
            </w:pPr>
            <w:r w:rsidRPr="00F91EBB">
              <w:rPr>
                <w:rFonts w:cstheme="minorHAnsi"/>
                <w:szCs w:val="24"/>
              </w:rPr>
              <w:fldChar w:fldCharType="begin">
                <w:ffData>
                  <w:name w:val="Check1"/>
                  <w:enabled/>
                  <w:calcOnExit w:val="0"/>
                  <w:checkBox>
                    <w:sizeAuto/>
                    <w:default w:val="0"/>
                  </w:checkBox>
                </w:ffData>
              </w:fldChar>
            </w:r>
            <w:r w:rsidRPr="00F91EBB">
              <w:rPr>
                <w:rFonts w:cstheme="minorHAnsi"/>
                <w:szCs w:val="24"/>
              </w:rPr>
              <w:instrText xml:space="preserve"> FORMCHECKBOX </w:instrText>
            </w:r>
            <w:r w:rsidR="00000000">
              <w:rPr>
                <w:rFonts w:cstheme="minorHAnsi"/>
                <w:szCs w:val="24"/>
              </w:rPr>
            </w:r>
            <w:r w:rsidR="00000000">
              <w:rPr>
                <w:rFonts w:cstheme="minorHAnsi"/>
                <w:szCs w:val="24"/>
              </w:rPr>
              <w:fldChar w:fldCharType="separate"/>
            </w:r>
            <w:r w:rsidRPr="00F91EBB">
              <w:rPr>
                <w:rFonts w:cstheme="minorHAnsi"/>
                <w:szCs w:val="24"/>
              </w:rPr>
              <w:fldChar w:fldCharType="end"/>
            </w:r>
          </w:p>
        </w:tc>
        <w:tc>
          <w:tcPr>
            <w:tcW w:w="1440" w:type="dxa"/>
          </w:tcPr>
          <w:p w14:paraId="6B6CDB18" w14:textId="77777777" w:rsidR="00006AF0" w:rsidRDefault="00006AF0" w:rsidP="00006AF0">
            <w:pPr>
              <w:pStyle w:val="ListParagraph"/>
              <w:ind w:left="0"/>
              <w:jc w:val="center"/>
              <w:rPr>
                <w:rFonts w:cstheme="minorHAnsi"/>
                <w:sz w:val="24"/>
                <w:szCs w:val="24"/>
              </w:rPr>
            </w:pPr>
            <w:r w:rsidRPr="00F91EBB">
              <w:rPr>
                <w:rFonts w:cstheme="minorHAnsi"/>
                <w:szCs w:val="24"/>
              </w:rPr>
              <w:fldChar w:fldCharType="begin">
                <w:ffData>
                  <w:name w:val="Check1"/>
                  <w:enabled/>
                  <w:calcOnExit w:val="0"/>
                  <w:checkBox>
                    <w:sizeAuto/>
                    <w:default w:val="0"/>
                  </w:checkBox>
                </w:ffData>
              </w:fldChar>
            </w:r>
            <w:r w:rsidRPr="00F91EBB">
              <w:rPr>
                <w:rFonts w:cstheme="minorHAnsi"/>
                <w:szCs w:val="24"/>
              </w:rPr>
              <w:instrText xml:space="preserve"> FORMCHECKBOX </w:instrText>
            </w:r>
            <w:r w:rsidR="00000000">
              <w:rPr>
                <w:rFonts w:cstheme="minorHAnsi"/>
                <w:szCs w:val="24"/>
              </w:rPr>
            </w:r>
            <w:r w:rsidR="00000000">
              <w:rPr>
                <w:rFonts w:cstheme="minorHAnsi"/>
                <w:szCs w:val="24"/>
              </w:rPr>
              <w:fldChar w:fldCharType="separate"/>
            </w:r>
            <w:r w:rsidRPr="00F91EBB">
              <w:rPr>
                <w:rFonts w:cstheme="minorHAnsi"/>
                <w:szCs w:val="24"/>
              </w:rPr>
              <w:fldChar w:fldCharType="end"/>
            </w:r>
          </w:p>
        </w:tc>
        <w:tc>
          <w:tcPr>
            <w:tcW w:w="1345" w:type="dxa"/>
          </w:tcPr>
          <w:p w14:paraId="4A1E0B99" w14:textId="77777777" w:rsidR="00006AF0" w:rsidRDefault="00006AF0" w:rsidP="00006AF0">
            <w:pPr>
              <w:pStyle w:val="ListParagraph"/>
              <w:ind w:left="0"/>
              <w:jc w:val="center"/>
              <w:rPr>
                <w:rFonts w:cstheme="minorHAnsi"/>
                <w:sz w:val="24"/>
                <w:szCs w:val="24"/>
              </w:rPr>
            </w:pPr>
            <w:r w:rsidRPr="00F91EBB">
              <w:rPr>
                <w:rFonts w:cstheme="minorHAnsi"/>
                <w:szCs w:val="24"/>
              </w:rPr>
              <w:fldChar w:fldCharType="begin">
                <w:ffData>
                  <w:name w:val="Check1"/>
                  <w:enabled/>
                  <w:calcOnExit w:val="0"/>
                  <w:checkBox>
                    <w:sizeAuto/>
                    <w:default w:val="0"/>
                  </w:checkBox>
                </w:ffData>
              </w:fldChar>
            </w:r>
            <w:r w:rsidRPr="00F91EBB">
              <w:rPr>
                <w:rFonts w:cstheme="minorHAnsi"/>
                <w:szCs w:val="24"/>
              </w:rPr>
              <w:instrText xml:space="preserve"> FORMCHECKBOX </w:instrText>
            </w:r>
            <w:r w:rsidR="00000000">
              <w:rPr>
                <w:rFonts w:cstheme="minorHAnsi"/>
                <w:szCs w:val="24"/>
              </w:rPr>
            </w:r>
            <w:r w:rsidR="00000000">
              <w:rPr>
                <w:rFonts w:cstheme="minorHAnsi"/>
                <w:szCs w:val="24"/>
              </w:rPr>
              <w:fldChar w:fldCharType="separate"/>
            </w:r>
            <w:r w:rsidRPr="00F91EBB">
              <w:rPr>
                <w:rFonts w:cstheme="minorHAnsi"/>
                <w:szCs w:val="24"/>
              </w:rPr>
              <w:fldChar w:fldCharType="end"/>
            </w:r>
          </w:p>
        </w:tc>
        <w:tc>
          <w:tcPr>
            <w:tcW w:w="1345" w:type="dxa"/>
          </w:tcPr>
          <w:p w14:paraId="584432D5" w14:textId="6D54C086" w:rsidR="00006AF0" w:rsidRPr="00F91EBB" w:rsidRDefault="00006AF0" w:rsidP="00006AF0">
            <w:pPr>
              <w:pStyle w:val="ListParagraph"/>
              <w:ind w:left="0"/>
              <w:jc w:val="center"/>
              <w:rPr>
                <w:rFonts w:cstheme="minorHAnsi"/>
                <w:szCs w:val="24"/>
              </w:rPr>
            </w:pPr>
            <w:r w:rsidRPr="00F91EBB">
              <w:rPr>
                <w:rFonts w:cstheme="minorHAnsi"/>
                <w:szCs w:val="24"/>
              </w:rPr>
              <w:fldChar w:fldCharType="begin">
                <w:ffData>
                  <w:name w:val="Check1"/>
                  <w:enabled/>
                  <w:calcOnExit w:val="0"/>
                  <w:checkBox>
                    <w:sizeAuto/>
                    <w:default w:val="0"/>
                  </w:checkBox>
                </w:ffData>
              </w:fldChar>
            </w:r>
            <w:r w:rsidRPr="00F91EBB">
              <w:rPr>
                <w:rFonts w:cstheme="minorHAnsi"/>
                <w:szCs w:val="24"/>
              </w:rPr>
              <w:instrText xml:space="preserve"> FORMCHECKBOX </w:instrText>
            </w:r>
            <w:r w:rsidR="00000000">
              <w:rPr>
                <w:rFonts w:cstheme="minorHAnsi"/>
                <w:szCs w:val="24"/>
              </w:rPr>
            </w:r>
            <w:r w:rsidR="00000000">
              <w:rPr>
                <w:rFonts w:cstheme="minorHAnsi"/>
                <w:szCs w:val="24"/>
              </w:rPr>
              <w:fldChar w:fldCharType="separate"/>
            </w:r>
            <w:r w:rsidRPr="00F91EBB">
              <w:rPr>
                <w:rFonts w:cstheme="minorHAnsi"/>
                <w:szCs w:val="24"/>
              </w:rPr>
              <w:fldChar w:fldCharType="end"/>
            </w:r>
          </w:p>
        </w:tc>
      </w:tr>
      <w:tr w:rsidR="00006AF0" w14:paraId="24AAB2FD" w14:textId="6B52D161" w:rsidTr="00B40E69">
        <w:tc>
          <w:tcPr>
            <w:tcW w:w="3870" w:type="dxa"/>
          </w:tcPr>
          <w:p w14:paraId="5C19A65F" w14:textId="77777777" w:rsidR="00006AF0" w:rsidRDefault="00006AF0" w:rsidP="00006AF0">
            <w:pPr>
              <w:pStyle w:val="ListParagraph"/>
              <w:ind w:left="0"/>
              <w:rPr>
                <w:rFonts w:cstheme="minorHAnsi"/>
                <w:sz w:val="24"/>
                <w:szCs w:val="24"/>
              </w:rPr>
            </w:pPr>
            <w:r>
              <w:rPr>
                <w:rFonts w:cstheme="minorHAnsi"/>
                <w:sz w:val="24"/>
                <w:szCs w:val="24"/>
              </w:rPr>
              <w:t>Total Provision of 14 Core Elements</w:t>
            </w:r>
          </w:p>
        </w:tc>
        <w:tc>
          <w:tcPr>
            <w:tcW w:w="1440" w:type="dxa"/>
          </w:tcPr>
          <w:p w14:paraId="5F106074" w14:textId="77777777" w:rsidR="00006AF0" w:rsidRDefault="00006AF0" w:rsidP="00006AF0">
            <w:pPr>
              <w:pStyle w:val="ListParagraph"/>
              <w:ind w:left="0"/>
              <w:jc w:val="center"/>
              <w:rPr>
                <w:rFonts w:cstheme="minorHAnsi"/>
                <w:sz w:val="24"/>
                <w:szCs w:val="24"/>
              </w:rPr>
            </w:pPr>
            <w:r w:rsidRPr="00F91EBB">
              <w:rPr>
                <w:rFonts w:cstheme="minorHAnsi"/>
                <w:szCs w:val="24"/>
              </w:rPr>
              <w:fldChar w:fldCharType="begin">
                <w:ffData>
                  <w:name w:val="Check1"/>
                  <w:enabled/>
                  <w:calcOnExit w:val="0"/>
                  <w:checkBox>
                    <w:sizeAuto/>
                    <w:default w:val="0"/>
                  </w:checkBox>
                </w:ffData>
              </w:fldChar>
            </w:r>
            <w:r w:rsidRPr="00F91EBB">
              <w:rPr>
                <w:rFonts w:cstheme="minorHAnsi"/>
                <w:szCs w:val="24"/>
              </w:rPr>
              <w:instrText xml:space="preserve"> FORMCHECKBOX </w:instrText>
            </w:r>
            <w:r w:rsidR="00000000">
              <w:rPr>
                <w:rFonts w:cstheme="minorHAnsi"/>
                <w:szCs w:val="24"/>
              </w:rPr>
            </w:r>
            <w:r w:rsidR="00000000">
              <w:rPr>
                <w:rFonts w:cstheme="minorHAnsi"/>
                <w:szCs w:val="24"/>
              </w:rPr>
              <w:fldChar w:fldCharType="separate"/>
            </w:r>
            <w:r w:rsidRPr="00F91EBB">
              <w:rPr>
                <w:rFonts w:cstheme="minorHAnsi"/>
                <w:szCs w:val="24"/>
              </w:rPr>
              <w:fldChar w:fldCharType="end"/>
            </w:r>
          </w:p>
        </w:tc>
        <w:tc>
          <w:tcPr>
            <w:tcW w:w="1350" w:type="dxa"/>
          </w:tcPr>
          <w:p w14:paraId="12512918" w14:textId="77777777" w:rsidR="00006AF0" w:rsidRDefault="00006AF0" w:rsidP="00006AF0">
            <w:pPr>
              <w:pStyle w:val="ListParagraph"/>
              <w:ind w:left="0"/>
              <w:jc w:val="center"/>
              <w:rPr>
                <w:rFonts w:cstheme="minorHAnsi"/>
                <w:sz w:val="24"/>
                <w:szCs w:val="24"/>
              </w:rPr>
            </w:pPr>
            <w:r w:rsidRPr="00F91EBB">
              <w:rPr>
                <w:rFonts w:cstheme="minorHAnsi"/>
                <w:szCs w:val="24"/>
              </w:rPr>
              <w:fldChar w:fldCharType="begin">
                <w:ffData>
                  <w:name w:val="Check1"/>
                  <w:enabled/>
                  <w:calcOnExit w:val="0"/>
                  <w:checkBox>
                    <w:sizeAuto/>
                    <w:default w:val="0"/>
                  </w:checkBox>
                </w:ffData>
              </w:fldChar>
            </w:r>
            <w:r w:rsidRPr="00F91EBB">
              <w:rPr>
                <w:rFonts w:cstheme="minorHAnsi"/>
                <w:szCs w:val="24"/>
              </w:rPr>
              <w:instrText xml:space="preserve"> FORMCHECKBOX </w:instrText>
            </w:r>
            <w:r w:rsidR="00000000">
              <w:rPr>
                <w:rFonts w:cstheme="minorHAnsi"/>
                <w:szCs w:val="24"/>
              </w:rPr>
            </w:r>
            <w:r w:rsidR="00000000">
              <w:rPr>
                <w:rFonts w:cstheme="minorHAnsi"/>
                <w:szCs w:val="24"/>
              </w:rPr>
              <w:fldChar w:fldCharType="separate"/>
            </w:r>
            <w:r w:rsidRPr="00F91EBB">
              <w:rPr>
                <w:rFonts w:cstheme="minorHAnsi"/>
                <w:szCs w:val="24"/>
              </w:rPr>
              <w:fldChar w:fldCharType="end"/>
            </w:r>
          </w:p>
        </w:tc>
        <w:tc>
          <w:tcPr>
            <w:tcW w:w="1440" w:type="dxa"/>
          </w:tcPr>
          <w:p w14:paraId="4EA24739" w14:textId="77777777" w:rsidR="00006AF0" w:rsidRDefault="00006AF0" w:rsidP="00006AF0">
            <w:pPr>
              <w:pStyle w:val="ListParagraph"/>
              <w:ind w:left="0"/>
              <w:jc w:val="center"/>
              <w:rPr>
                <w:rFonts w:cstheme="minorHAnsi"/>
                <w:sz w:val="24"/>
                <w:szCs w:val="24"/>
              </w:rPr>
            </w:pPr>
            <w:r w:rsidRPr="00F91EBB">
              <w:rPr>
                <w:rFonts w:cstheme="minorHAnsi"/>
                <w:szCs w:val="24"/>
              </w:rPr>
              <w:fldChar w:fldCharType="begin">
                <w:ffData>
                  <w:name w:val="Check1"/>
                  <w:enabled/>
                  <w:calcOnExit w:val="0"/>
                  <w:checkBox>
                    <w:sizeAuto/>
                    <w:default w:val="0"/>
                  </w:checkBox>
                </w:ffData>
              </w:fldChar>
            </w:r>
            <w:r w:rsidRPr="00F91EBB">
              <w:rPr>
                <w:rFonts w:cstheme="minorHAnsi"/>
                <w:szCs w:val="24"/>
              </w:rPr>
              <w:instrText xml:space="preserve"> FORMCHECKBOX </w:instrText>
            </w:r>
            <w:r w:rsidR="00000000">
              <w:rPr>
                <w:rFonts w:cstheme="minorHAnsi"/>
                <w:szCs w:val="24"/>
              </w:rPr>
            </w:r>
            <w:r w:rsidR="00000000">
              <w:rPr>
                <w:rFonts w:cstheme="minorHAnsi"/>
                <w:szCs w:val="24"/>
              </w:rPr>
              <w:fldChar w:fldCharType="separate"/>
            </w:r>
            <w:r w:rsidRPr="00F91EBB">
              <w:rPr>
                <w:rFonts w:cstheme="minorHAnsi"/>
                <w:szCs w:val="24"/>
              </w:rPr>
              <w:fldChar w:fldCharType="end"/>
            </w:r>
          </w:p>
        </w:tc>
        <w:tc>
          <w:tcPr>
            <w:tcW w:w="1345" w:type="dxa"/>
          </w:tcPr>
          <w:p w14:paraId="429336D0" w14:textId="77777777" w:rsidR="00006AF0" w:rsidRDefault="00006AF0" w:rsidP="00006AF0">
            <w:pPr>
              <w:pStyle w:val="ListParagraph"/>
              <w:ind w:left="0"/>
              <w:jc w:val="center"/>
              <w:rPr>
                <w:rFonts w:cstheme="minorHAnsi"/>
                <w:sz w:val="24"/>
                <w:szCs w:val="24"/>
              </w:rPr>
            </w:pPr>
            <w:r w:rsidRPr="00F91EBB">
              <w:rPr>
                <w:rFonts w:cstheme="minorHAnsi"/>
                <w:szCs w:val="24"/>
              </w:rPr>
              <w:fldChar w:fldCharType="begin">
                <w:ffData>
                  <w:name w:val="Check1"/>
                  <w:enabled/>
                  <w:calcOnExit w:val="0"/>
                  <w:checkBox>
                    <w:sizeAuto/>
                    <w:default w:val="0"/>
                  </w:checkBox>
                </w:ffData>
              </w:fldChar>
            </w:r>
            <w:r w:rsidRPr="00F91EBB">
              <w:rPr>
                <w:rFonts w:cstheme="minorHAnsi"/>
                <w:szCs w:val="24"/>
              </w:rPr>
              <w:instrText xml:space="preserve"> FORMCHECKBOX </w:instrText>
            </w:r>
            <w:r w:rsidR="00000000">
              <w:rPr>
                <w:rFonts w:cstheme="minorHAnsi"/>
                <w:szCs w:val="24"/>
              </w:rPr>
            </w:r>
            <w:r w:rsidR="00000000">
              <w:rPr>
                <w:rFonts w:cstheme="minorHAnsi"/>
                <w:szCs w:val="24"/>
              </w:rPr>
              <w:fldChar w:fldCharType="separate"/>
            </w:r>
            <w:r w:rsidRPr="00F91EBB">
              <w:rPr>
                <w:rFonts w:cstheme="minorHAnsi"/>
                <w:szCs w:val="24"/>
              </w:rPr>
              <w:fldChar w:fldCharType="end"/>
            </w:r>
          </w:p>
        </w:tc>
        <w:tc>
          <w:tcPr>
            <w:tcW w:w="1345" w:type="dxa"/>
          </w:tcPr>
          <w:p w14:paraId="633778C3" w14:textId="676AC84B" w:rsidR="00006AF0" w:rsidRPr="00F91EBB" w:rsidRDefault="00006AF0" w:rsidP="00006AF0">
            <w:pPr>
              <w:pStyle w:val="ListParagraph"/>
              <w:ind w:left="0"/>
              <w:jc w:val="center"/>
              <w:rPr>
                <w:rFonts w:cstheme="minorHAnsi"/>
                <w:szCs w:val="24"/>
              </w:rPr>
            </w:pPr>
            <w:r w:rsidRPr="00F91EBB">
              <w:rPr>
                <w:rFonts w:cstheme="minorHAnsi"/>
                <w:szCs w:val="24"/>
              </w:rPr>
              <w:fldChar w:fldCharType="begin">
                <w:ffData>
                  <w:name w:val="Check1"/>
                  <w:enabled/>
                  <w:calcOnExit w:val="0"/>
                  <w:checkBox>
                    <w:sizeAuto/>
                    <w:default w:val="0"/>
                  </w:checkBox>
                </w:ffData>
              </w:fldChar>
            </w:r>
            <w:r w:rsidRPr="00F91EBB">
              <w:rPr>
                <w:rFonts w:cstheme="minorHAnsi"/>
                <w:szCs w:val="24"/>
              </w:rPr>
              <w:instrText xml:space="preserve"> FORMCHECKBOX </w:instrText>
            </w:r>
            <w:r w:rsidR="00000000">
              <w:rPr>
                <w:rFonts w:cstheme="minorHAnsi"/>
                <w:szCs w:val="24"/>
              </w:rPr>
            </w:r>
            <w:r w:rsidR="00000000">
              <w:rPr>
                <w:rFonts w:cstheme="minorHAnsi"/>
                <w:szCs w:val="24"/>
              </w:rPr>
              <w:fldChar w:fldCharType="separate"/>
            </w:r>
            <w:r w:rsidRPr="00F91EBB">
              <w:rPr>
                <w:rFonts w:cstheme="minorHAnsi"/>
                <w:szCs w:val="24"/>
              </w:rPr>
              <w:fldChar w:fldCharType="end"/>
            </w:r>
          </w:p>
        </w:tc>
      </w:tr>
    </w:tbl>
    <w:p w14:paraId="43A15D31" w14:textId="77777777" w:rsidR="00D82D94" w:rsidRDefault="00D82D94" w:rsidP="00D82D94">
      <w:pPr>
        <w:pStyle w:val="ListParagraph"/>
        <w:spacing w:after="0"/>
        <w:ind w:left="0"/>
        <w:rPr>
          <w:rFonts w:cstheme="minorHAnsi"/>
          <w:sz w:val="24"/>
          <w:szCs w:val="24"/>
        </w:rPr>
      </w:pPr>
    </w:p>
    <w:p w14:paraId="2080ED01" w14:textId="77777777" w:rsidR="00C038FE" w:rsidRDefault="00C038FE" w:rsidP="00D82D94">
      <w:pPr>
        <w:pStyle w:val="ListParagraph"/>
        <w:spacing w:after="0"/>
        <w:ind w:left="0"/>
        <w:rPr>
          <w:rFonts w:cstheme="minorHAnsi"/>
          <w:sz w:val="24"/>
          <w:szCs w:val="24"/>
        </w:rPr>
      </w:pPr>
    </w:p>
    <w:p w14:paraId="0D110ECA" w14:textId="77777777" w:rsidR="00BC7DD6" w:rsidRPr="00DE6B69" w:rsidRDefault="00BC7DD6" w:rsidP="003113A7">
      <w:pPr>
        <w:pStyle w:val="ListParagraph"/>
        <w:pBdr>
          <w:top w:val="single" w:sz="4" w:space="1" w:color="auto"/>
          <w:left w:val="single" w:sz="4" w:space="4" w:color="auto"/>
          <w:bottom w:val="single" w:sz="4" w:space="19" w:color="auto"/>
          <w:right w:val="single" w:sz="4" w:space="4" w:color="auto"/>
        </w:pBdr>
        <w:spacing w:after="0"/>
        <w:ind w:left="0"/>
        <w:rPr>
          <w:rFonts w:cstheme="minorHAnsi"/>
          <w:szCs w:val="24"/>
        </w:rPr>
      </w:pPr>
      <w:r w:rsidRPr="00DE6B69">
        <w:rPr>
          <w:rFonts w:cstheme="minorHAnsi"/>
          <w:szCs w:val="24"/>
        </w:rPr>
        <w:t xml:space="preserve">I certify that as the official representative for the organization, I have read the Request for Proposals (RFP) and our attached proposal and certify that the information given herein is complete, true, and an accurate representation of my organization and the activities and/or service we are willing to provide to the counties.  </w:t>
      </w:r>
    </w:p>
    <w:p w14:paraId="62712389" w14:textId="77777777" w:rsidR="00BC7DD6" w:rsidRPr="00DE6B69" w:rsidRDefault="00BC7DD6" w:rsidP="003113A7">
      <w:pPr>
        <w:pStyle w:val="ListParagraph"/>
        <w:pBdr>
          <w:top w:val="single" w:sz="4" w:space="1" w:color="auto"/>
          <w:left w:val="single" w:sz="4" w:space="4" w:color="auto"/>
          <w:bottom w:val="single" w:sz="4" w:space="19" w:color="auto"/>
          <w:right w:val="single" w:sz="4" w:space="4" w:color="auto"/>
        </w:pBdr>
        <w:spacing w:after="0"/>
        <w:ind w:left="0"/>
        <w:rPr>
          <w:rFonts w:cstheme="minorHAnsi"/>
          <w:szCs w:val="24"/>
        </w:rPr>
      </w:pPr>
    </w:p>
    <w:p w14:paraId="296D3BE7" w14:textId="77777777" w:rsidR="00BC7DD6" w:rsidRPr="00DE6B69" w:rsidRDefault="00BC7DD6" w:rsidP="003113A7">
      <w:pPr>
        <w:pStyle w:val="ListParagraph"/>
        <w:pBdr>
          <w:top w:val="single" w:sz="4" w:space="1" w:color="auto"/>
          <w:left w:val="single" w:sz="4" w:space="4" w:color="auto"/>
          <w:bottom w:val="single" w:sz="4" w:space="19" w:color="auto"/>
          <w:right w:val="single" w:sz="4" w:space="4" w:color="auto"/>
        </w:pBdr>
        <w:spacing w:after="0"/>
        <w:ind w:left="0"/>
        <w:rPr>
          <w:rFonts w:cstheme="minorHAnsi"/>
          <w:szCs w:val="24"/>
        </w:rPr>
      </w:pPr>
      <w:r w:rsidRPr="00DE6B69">
        <w:rPr>
          <w:rFonts w:cstheme="minorHAnsi"/>
          <w:szCs w:val="24"/>
        </w:rPr>
        <w:t xml:space="preserve">I have reviewed the budget included with our proposal and attest that the line items and fees in the budget have been arrived at independently, without consultation , communication, or agreement with any other proposer or any competitor for the purpose of restricting competition and no attempt has been made or will be made by me or my organization to induce another person, firm , or organization to submit a proposal (or not to submit a proposal) for the purpose of limiting or restricting competition. </w:t>
      </w:r>
    </w:p>
    <w:p w14:paraId="5E9FCD6E" w14:textId="77777777" w:rsidR="00142810" w:rsidRDefault="00142810" w:rsidP="003113A7">
      <w:pPr>
        <w:pBdr>
          <w:top w:val="single" w:sz="4" w:space="1" w:color="auto"/>
          <w:left w:val="single" w:sz="4" w:space="4" w:color="auto"/>
          <w:bottom w:val="single" w:sz="4" w:space="19" w:color="auto"/>
          <w:right w:val="single" w:sz="4" w:space="4" w:color="auto"/>
        </w:pBdr>
        <w:spacing w:after="0"/>
        <w:rPr>
          <w:rFonts w:cstheme="minorHAnsi"/>
          <w:sz w:val="24"/>
          <w:szCs w:val="24"/>
        </w:rPr>
      </w:pPr>
    </w:p>
    <w:p w14:paraId="3398DDDD" w14:textId="77777777" w:rsidR="00142810" w:rsidRDefault="00BC7DD6" w:rsidP="003113A7">
      <w:pPr>
        <w:pStyle w:val="ListParagraph"/>
        <w:pBdr>
          <w:top w:val="single" w:sz="4" w:space="1" w:color="auto"/>
          <w:left w:val="single" w:sz="4" w:space="4" w:color="auto"/>
          <w:bottom w:val="single" w:sz="4" w:space="19" w:color="auto"/>
          <w:right w:val="single" w:sz="4" w:space="4" w:color="auto"/>
        </w:pBdr>
        <w:ind w:left="0"/>
        <w:rPr>
          <w:rFonts w:cstheme="minorHAnsi"/>
          <w:sz w:val="24"/>
          <w:szCs w:val="24"/>
        </w:rPr>
      </w:pPr>
      <w:r>
        <w:rPr>
          <w:rFonts w:cstheme="minorHAnsi"/>
          <w:sz w:val="24"/>
          <w:szCs w:val="24"/>
        </w:rPr>
        <w:t xml:space="preserve">Signature: </w:t>
      </w:r>
      <w:r w:rsidR="006B5707">
        <w:rPr>
          <w:rFonts w:cstheme="minorHAnsi"/>
          <w:sz w:val="24"/>
          <w:szCs w:val="24"/>
        </w:rPr>
        <w:fldChar w:fldCharType="begin">
          <w:ffData>
            <w:name w:val="Text7"/>
            <w:enabled/>
            <w:calcOnExit w:val="0"/>
            <w:textInput/>
          </w:ffData>
        </w:fldChar>
      </w:r>
      <w:bookmarkStart w:id="16" w:name="Text7"/>
      <w:r w:rsidR="006B5707">
        <w:rPr>
          <w:rFonts w:cstheme="minorHAnsi"/>
          <w:sz w:val="24"/>
          <w:szCs w:val="24"/>
        </w:rPr>
        <w:instrText xml:space="preserve"> FORMTEXT </w:instrText>
      </w:r>
      <w:r w:rsidR="006B5707">
        <w:rPr>
          <w:rFonts w:cstheme="minorHAnsi"/>
          <w:sz w:val="24"/>
          <w:szCs w:val="24"/>
        </w:rPr>
      </w:r>
      <w:r w:rsidR="006B5707">
        <w:rPr>
          <w:rFonts w:cstheme="minorHAnsi"/>
          <w:sz w:val="24"/>
          <w:szCs w:val="24"/>
        </w:rPr>
        <w:fldChar w:fldCharType="separate"/>
      </w:r>
      <w:r w:rsidR="006B5707">
        <w:rPr>
          <w:rFonts w:cstheme="minorHAnsi"/>
          <w:noProof/>
          <w:sz w:val="24"/>
          <w:szCs w:val="24"/>
        </w:rPr>
        <w:t> </w:t>
      </w:r>
      <w:r w:rsidR="006B5707">
        <w:rPr>
          <w:rFonts w:cstheme="minorHAnsi"/>
          <w:noProof/>
          <w:sz w:val="24"/>
          <w:szCs w:val="24"/>
        </w:rPr>
        <w:t> </w:t>
      </w:r>
      <w:r w:rsidR="006B5707">
        <w:rPr>
          <w:rFonts w:cstheme="minorHAnsi"/>
          <w:noProof/>
          <w:sz w:val="24"/>
          <w:szCs w:val="24"/>
        </w:rPr>
        <w:t> </w:t>
      </w:r>
      <w:r w:rsidR="006B5707">
        <w:rPr>
          <w:rFonts w:cstheme="minorHAnsi"/>
          <w:noProof/>
          <w:sz w:val="24"/>
          <w:szCs w:val="24"/>
        </w:rPr>
        <w:t> </w:t>
      </w:r>
      <w:r w:rsidR="006B5707">
        <w:rPr>
          <w:rFonts w:cstheme="minorHAnsi"/>
          <w:noProof/>
          <w:sz w:val="24"/>
          <w:szCs w:val="24"/>
        </w:rPr>
        <w:t> </w:t>
      </w:r>
      <w:r w:rsidR="006B5707">
        <w:rPr>
          <w:rFonts w:cstheme="minorHAnsi"/>
          <w:sz w:val="24"/>
          <w:szCs w:val="24"/>
        </w:rPr>
        <w:fldChar w:fldCharType="end"/>
      </w:r>
      <w:bookmarkEnd w:id="16"/>
    </w:p>
    <w:p w14:paraId="0A842627" w14:textId="1265C4D0" w:rsidR="00BC7DD6" w:rsidRDefault="00BC7DD6" w:rsidP="003113A7">
      <w:pPr>
        <w:pStyle w:val="ListParagraph"/>
        <w:pBdr>
          <w:top w:val="single" w:sz="4" w:space="1" w:color="auto"/>
          <w:left w:val="single" w:sz="4" w:space="4" w:color="auto"/>
          <w:bottom w:val="single" w:sz="4" w:space="19" w:color="auto"/>
          <w:right w:val="single" w:sz="4" w:space="4" w:color="auto"/>
        </w:pBdr>
        <w:ind w:left="0"/>
        <w:rPr>
          <w:rFonts w:cstheme="minorHAnsi"/>
          <w:sz w:val="24"/>
          <w:szCs w:val="24"/>
        </w:rPr>
      </w:pPr>
      <w:r>
        <w:rPr>
          <w:rFonts w:cstheme="minorHAnsi"/>
          <w:sz w:val="24"/>
          <w:szCs w:val="24"/>
        </w:rPr>
        <w:t xml:space="preserve">Typed name and title: </w:t>
      </w:r>
      <w:r w:rsidR="006B5707">
        <w:rPr>
          <w:rFonts w:cstheme="minorHAnsi"/>
          <w:sz w:val="24"/>
          <w:szCs w:val="24"/>
        </w:rPr>
        <w:fldChar w:fldCharType="begin">
          <w:ffData>
            <w:name w:val="Text7"/>
            <w:enabled/>
            <w:calcOnExit w:val="0"/>
            <w:textInput/>
          </w:ffData>
        </w:fldChar>
      </w:r>
      <w:r w:rsidR="006B5707">
        <w:rPr>
          <w:rFonts w:cstheme="minorHAnsi"/>
          <w:sz w:val="24"/>
          <w:szCs w:val="24"/>
        </w:rPr>
        <w:instrText xml:space="preserve"> FORMTEXT </w:instrText>
      </w:r>
      <w:r w:rsidR="006B5707">
        <w:rPr>
          <w:rFonts w:cstheme="minorHAnsi"/>
          <w:sz w:val="24"/>
          <w:szCs w:val="24"/>
        </w:rPr>
      </w:r>
      <w:r w:rsidR="006B5707">
        <w:rPr>
          <w:rFonts w:cstheme="minorHAnsi"/>
          <w:sz w:val="24"/>
          <w:szCs w:val="24"/>
        </w:rPr>
        <w:fldChar w:fldCharType="separate"/>
      </w:r>
      <w:r w:rsidR="006B5707">
        <w:rPr>
          <w:rFonts w:cstheme="minorHAnsi"/>
          <w:noProof/>
          <w:sz w:val="24"/>
          <w:szCs w:val="24"/>
        </w:rPr>
        <w:t> </w:t>
      </w:r>
      <w:r w:rsidR="006B5707">
        <w:rPr>
          <w:rFonts w:cstheme="minorHAnsi"/>
          <w:noProof/>
          <w:sz w:val="24"/>
          <w:szCs w:val="24"/>
        </w:rPr>
        <w:t> </w:t>
      </w:r>
      <w:r w:rsidR="006B5707">
        <w:rPr>
          <w:rFonts w:cstheme="minorHAnsi"/>
          <w:noProof/>
          <w:sz w:val="24"/>
          <w:szCs w:val="24"/>
        </w:rPr>
        <w:t> </w:t>
      </w:r>
      <w:r w:rsidR="006B5707">
        <w:rPr>
          <w:rFonts w:cstheme="minorHAnsi"/>
          <w:noProof/>
          <w:sz w:val="24"/>
          <w:szCs w:val="24"/>
        </w:rPr>
        <w:t> </w:t>
      </w:r>
      <w:r w:rsidR="006B5707">
        <w:rPr>
          <w:rFonts w:cstheme="minorHAnsi"/>
          <w:noProof/>
          <w:sz w:val="24"/>
          <w:szCs w:val="24"/>
        </w:rPr>
        <w:t> </w:t>
      </w:r>
      <w:r w:rsidR="006B5707">
        <w:rPr>
          <w:rFonts w:cstheme="minorHAnsi"/>
          <w:sz w:val="24"/>
          <w:szCs w:val="24"/>
        </w:rPr>
        <w:fldChar w:fldCharType="end"/>
      </w:r>
    </w:p>
    <w:p w14:paraId="0AB868DC" w14:textId="4E7963DF" w:rsidR="00BC7DD6" w:rsidRPr="00142810" w:rsidRDefault="00BC7DD6" w:rsidP="003113A7">
      <w:pPr>
        <w:pStyle w:val="ListParagraph"/>
        <w:pBdr>
          <w:top w:val="single" w:sz="4" w:space="1" w:color="auto"/>
          <w:left w:val="single" w:sz="4" w:space="4" w:color="auto"/>
          <w:bottom w:val="single" w:sz="4" w:space="19" w:color="auto"/>
          <w:right w:val="single" w:sz="4" w:space="4" w:color="auto"/>
        </w:pBdr>
        <w:ind w:left="0"/>
        <w:rPr>
          <w:rFonts w:cstheme="minorHAnsi"/>
          <w:sz w:val="24"/>
          <w:szCs w:val="24"/>
        </w:rPr>
      </w:pPr>
      <w:r>
        <w:rPr>
          <w:rFonts w:cstheme="minorHAnsi"/>
          <w:sz w:val="24"/>
          <w:szCs w:val="24"/>
        </w:rPr>
        <w:t xml:space="preserve">Date: </w:t>
      </w:r>
      <w:r w:rsidR="006B5707">
        <w:rPr>
          <w:rFonts w:cstheme="minorHAnsi"/>
          <w:sz w:val="24"/>
          <w:szCs w:val="24"/>
        </w:rPr>
        <w:fldChar w:fldCharType="begin">
          <w:ffData>
            <w:name w:val=""/>
            <w:enabled/>
            <w:calcOnExit w:val="0"/>
            <w:textInput>
              <w:type w:val="date"/>
              <w:format w:val="M/d/yy"/>
            </w:textInput>
          </w:ffData>
        </w:fldChar>
      </w:r>
      <w:r w:rsidR="006B5707">
        <w:rPr>
          <w:rFonts w:cstheme="minorHAnsi"/>
          <w:sz w:val="24"/>
          <w:szCs w:val="24"/>
        </w:rPr>
        <w:instrText xml:space="preserve"> FORMTEXT </w:instrText>
      </w:r>
      <w:r w:rsidR="006B5707">
        <w:rPr>
          <w:rFonts w:cstheme="minorHAnsi"/>
          <w:sz w:val="24"/>
          <w:szCs w:val="24"/>
        </w:rPr>
      </w:r>
      <w:r w:rsidR="006B5707">
        <w:rPr>
          <w:rFonts w:cstheme="minorHAnsi"/>
          <w:sz w:val="24"/>
          <w:szCs w:val="24"/>
        </w:rPr>
        <w:fldChar w:fldCharType="separate"/>
      </w:r>
      <w:r w:rsidR="006B5707">
        <w:rPr>
          <w:rFonts w:cstheme="minorHAnsi"/>
          <w:noProof/>
          <w:sz w:val="24"/>
          <w:szCs w:val="24"/>
        </w:rPr>
        <w:t> </w:t>
      </w:r>
      <w:r w:rsidR="006B5707">
        <w:rPr>
          <w:rFonts w:cstheme="minorHAnsi"/>
          <w:noProof/>
          <w:sz w:val="24"/>
          <w:szCs w:val="24"/>
        </w:rPr>
        <w:t> </w:t>
      </w:r>
      <w:r w:rsidR="006B5707">
        <w:rPr>
          <w:rFonts w:cstheme="minorHAnsi"/>
          <w:noProof/>
          <w:sz w:val="24"/>
          <w:szCs w:val="24"/>
        </w:rPr>
        <w:t> </w:t>
      </w:r>
      <w:r w:rsidR="006B5707">
        <w:rPr>
          <w:rFonts w:cstheme="minorHAnsi"/>
          <w:noProof/>
          <w:sz w:val="24"/>
          <w:szCs w:val="24"/>
        </w:rPr>
        <w:t> </w:t>
      </w:r>
      <w:r w:rsidR="006B5707">
        <w:rPr>
          <w:rFonts w:cstheme="minorHAnsi"/>
          <w:noProof/>
          <w:sz w:val="24"/>
          <w:szCs w:val="24"/>
        </w:rPr>
        <w:t> </w:t>
      </w:r>
      <w:r w:rsidR="006B5707">
        <w:rPr>
          <w:rFonts w:cstheme="minorHAnsi"/>
          <w:sz w:val="24"/>
          <w:szCs w:val="24"/>
        </w:rPr>
        <w:fldChar w:fldCharType="end"/>
      </w:r>
    </w:p>
    <w:p w14:paraId="5F9B665C" w14:textId="77777777" w:rsidR="004A11C4" w:rsidRDefault="004A11C4" w:rsidP="00A0593B">
      <w:pPr>
        <w:spacing w:after="0"/>
        <w:rPr>
          <w:rFonts w:cstheme="minorHAnsi"/>
          <w:b/>
          <w:sz w:val="24"/>
          <w:szCs w:val="24"/>
        </w:rPr>
      </w:pPr>
    </w:p>
    <w:p w14:paraId="67B2B83A" w14:textId="55AC3229" w:rsidR="00A0593B" w:rsidRPr="00142810" w:rsidRDefault="00A0593B" w:rsidP="00A0593B">
      <w:pPr>
        <w:spacing w:after="0"/>
        <w:rPr>
          <w:rFonts w:cstheme="minorHAnsi"/>
          <w:b/>
          <w:sz w:val="24"/>
          <w:szCs w:val="24"/>
        </w:rPr>
      </w:pPr>
      <w:r w:rsidRPr="00142810">
        <w:rPr>
          <w:rFonts w:cstheme="minorHAnsi"/>
          <w:b/>
          <w:sz w:val="24"/>
          <w:szCs w:val="24"/>
        </w:rPr>
        <w:t>P</w:t>
      </w:r>
      <w:r>
        <w:rPr>
          <w:rFonts w:cstheme="minorHAnsi"/>
          <w:b/>
          <w:sz w:val="24"/>
          <w:szCs w:val="24"/>
        </w:rPr>
        <w:t>ROPOSAL NARRATIVE</w:t>
      </w:r>
      <w:r w:rsidRPr="00142810">
        <w:rPr>
          <w:rFonts w:cstheme="minorHAnsi"/>
          <w:b/>
          <w:sz w:val="24"/>
          <w:szCs w:val="24"/>
        </w:rPr>
        <w:tab/>
      </w:r>
      <w:r w:rsidRPr="00142810">
        <w:rPr>
          <w:rFonts w:cstheme="minorHAnsi"/>
          <w:b/>
          <w:sz w:val="24"/>
          <w:szCs w:val="24"/>
        </w:rPr>
        <w:tab/>
      </w:r>
      <w:r w:rsidRPr="00142810">
        <w:rPr>
          <w:rFonts w:cstheme="minorHAnsi"/>
          <w:b/>
          <w:sz w:val="24"/>
          <w:szCs w:val="24"/>
        </w:rPr>
        <w:tab/>
      </w:r>
      <w:r w:rsidRPr="00142810">
        <w:rPr>
          <w:rFonts w:cstheme="minorHAnsi"/>
          <w:b/>
          <w:sz w:val="24"/>
          <w:szCs w:val="24"/>
        </w:rPr>
        <w:tab/>
      </w:r>
      <w:r w:rsidRPr="00142810">
        <w:rPr>
          <w:rFonts w:cstheme="minorHAnsi"/>
          <w:b/>
          <w:sz w:val="24"/>
          <w:szCs w:val="24"/>
        </w:rPr>
        <w:tab/>
      </w:r>
      <w:r w:rsidRPr="00142810">
        <w:rPr>
          <w:rFonts w:cstheme="minorHAnsi"/>
          <w:b/>
          <w:sz w:val="24"/>
          <w:szCs w:val="24"/>
        </w:rPr>
        <w:tab/>
      </w:r>
      <w:r w:rsidRPr="00142810">
        <w:rPr>
          <w:rFonts w:cstheme="minorHAnsi"/>
          <w:b/>
          <w:sz w:val="24"/>
          <w:szCs w:val="24"/>
        </w:rPr>
        <w:tab/>
      </w:r>
      <w:r w:rsidRPr="00142810">
        <w:rPr>
          <w:rFonts w:cstheme="minorHAnsi"/>
          <w:b/>
          <w:sz w:val="24"/>
          <w:szCs w:val="24"/>
        </w:rPr>
        <w:tab/>
      </w:r>
      <w:r w:rsidR="004C64B3">
        <w:rPr>
          <w:rFonts w:cstheme="minorHAnsi"/>
          <w:b/>
          <w:sz w:val="24"/>
          <w:szCs w:val="24"/>
        </w:rPr>
        <w:t xml:space="preserve"> </w:t>
      </w:r>
      <w:r w:rsidR="00512EA5">
        <w:rPr>
          <w:rFonts w:cstheme="minorHAnsi"/>
          <w:b/>
          <w:sz w:val="24"/>
          <w:szCs w:val="24"/>
        </w:rPr>
        <w:t xml:space="preserve"> </w:t>
      </w:r>
      <w:r w:rsidR="00512EA5">
        <w:rPr>
          <w:rFonts w:cstheme="minorHAnsi"/>
          <w:b/>
          <w:sz w:val="24"/>
          <w:szCs w:val="24"/>
        </w:rPr>
        <w:tab/>
      </w:r>
      <w:r w:rsidRPr="00142810">
        <w:rPr>
          <w:rFonts w:cstheme="minorHAnsi"/>
          <w:b/>
          <w:sz w:val="24"/>
          <w:szCs w:val="24"/>
        </w:rPr>
        <w:t xml:space="preserve"> A-</w:t>
      </w:r>
      <w:r>
        <w:rPr>
          <w:rFonts w:cstheme="minorHAnsi"/>
          <w:b/>
          <w:sz w:val="24"/>
          <w:szCs w:val="24"/>
        </w:rPr>
        <w:t>2</w:t>
      </w:r>
    </w:p>
    <w:p w14:paraId="4D91A94F" w14:textId="77777777" w:rsidR="00142810" w:rsidRPr="00142810" w:rsidRDefault="00142810" w:rsidP="00142810">
      <w:pPr>
        <w:pStyle w:val="ListParagraph"/>
        <w:rPr>
          <w:rFonts w:cstheme="minorHAnsi"/>
          <w:sz w:val="24"/>
          <w:szCs w:val="24"/>
        </w:rPr>
      </w:pPr>
    </w:p>
    <w:p w14:paraId="68192CC4" w14:textId="77777777" w:rsidR="00142810" w:rsidRDefault="00A0593B" w:rsidP="00A0593B">
      <w:pPr>
        <w:pStyle w:val="ListParagraph"/>
        <w:spacing w:after="0"/>
        <w:ind w:left="0"/>
        <w:rPr>
          <w:rFonts w:cstheme="minorHAnsi"/>
          <w:sz w:val="24"/>
          <w:szCs w:val="24"/>
        </w:rPr>
      </w:pPr>
      <w:r>
        <w:rPr>
          <w:rFonts w:cstheme="minorHAnsi"/>
          <w:sz w:val="24"/>
          <w:szCs w:val="24"/>
        </w:rPr>
        <w:t>Answer the following questions, numbering your answers for clarity.</w:t>
      </w:r>
    </w:p>
    <w:p w14:paraId="28D738B7" w14:textId="77777777" w:rsidR="001A2420" w:rsidRDefault="001A2420" w:rsidP="00A0593B">
      <w:pPr>
        <w:pStyle w:val="ListParagraph"/>
        <w:spacing w:after="0"/>
        <w:ind w:left="0"/>
        <w:rPr>
          <w:rFonts w:cstheme="minorHAnsi"/>
          <w:sz w:val="24"/>
          <w:szCs w:val="24"/>
        </w:rPr>
      </w:pPr>
    </w:p>
    <w:p w14:paraId="63A79254" w14:textId="078210A8" w:rsidR="00A0593B" w:rsidRDefault="00B86EAF" w:rsidP="00A0593B">
      <w:pPr>
        <w:pStyle w:val="ListParagraph"/>
        <w:spacing w:after="0"/>
        <w:ind w:left="0"/>
        <w:rPr>
          <w:rFonts w:cstheme="minorHAnsi"/>
          <w:sz w:val="24"/>
          <w:szCs w:val="24"/>
        </w:rPr>
      </w:pPr>
      <w:r w:rsidRPr="006C7FF4">
        <w:rPr>
          <w:rFonts w:cstheme="minorHAnsi"/>
          <w:b/>
          <w:bCs/>
          <w:sz w:val="24"/>
          <w:szCs w:val="24"/>
        </w:rPr>
        <w:t>Organizational Experience and Qualifications (20 points</w:t>
      </w:r>
      <w:r>
        <w:rPr>
          <w:rFonts w:cstheme="minorHAnsi"/>
          <w:sz w:val="24"/>
          <w:szCs w:val="24"/>
        </w:rPr>
        <w:t xml:space="preserve">)  </w:t>
      </w:r>
    </w:p>
    <w:p w14:paraId="78A68606" w14:textId="77777777" w:rsidR="00512EA5" w:rsidRDefault="00512EA5" w:rsidP="00512EA5">
      <w:pPr>
        <w:pStyle w:val="ListParagraph"/>
        <w:spacing w:after="0" w:line="240" w:lineRule="auto"/>
        <w:rPr>
          <w:rFonts w:cstheme="minorHAnsi"/>
          <w:sz w:val="24"/>
          <w:szCs w:val="24"/>
        </w:rPr>
      </w:pPr>
    </w:p>
    <w:p w14:paraId="2EA59628" w14:textId="4A0D3B3E" w:rsidR="00A0593B" w:rsidRDefault="00B37778" w:rsidP="006C7FF4">
      <w:pPr>
        <w:pStyle w:val="ListParagraph"/>
        <w:numPr>
          <w:ilvl w:val="0"/>
          <w:numId w:val="14"/>
        </w:numPr>
        <w:spacing w:after="0" w:line="240" w:lineRule="auto"/>
        <w:rPr>
          <w:rFonts w:cstheme="minorHAnsi"/>
          <w:sz w:val="24"/>
          <w:szCs w:val="24"/>
        </w:rPr>
      </w:pPr>
      <w:r>
        <w:rPr>
          <w:rFonts w:cstheme="minorHAnsi"/>
          <w:sz w:val="24"/>
          <w:szCs w:val="24"/>
        </w:rPr>
        <w:t xml:space="preserve">Describe the organization’s experience in dealing with youth and </w:t>
      </w:r>
      <w:r w:rsidR="006C7FF4">
        <w:rPr>
          <w:rFonts w:cstheme="minorHAnsi"/>
          <w:sz w:val="24"/>
          <w:szCs w:val="24"/>
        </w:rPr>
        <w:t xml:space="preserve">demonstrated performance (be sure and include WIOA performance if applicable). </w:t>
      </w:r>
    </w:p>
    <w:p w14:paraId="2D635104" w14:textId="77777777" w:rsidR="00C7568A" w:rsidRDefault="00C7568A" w:rsidP="00C7568A">
      <w:pPr>
        <w:pStyle w:val="ListParagraph"/>
        <w:spacing w:after="0" w:line="240" w:lineRule="auto"/>
        <w:rPr>
          <w:rFonts w:cstheme="minorHAnsi"/>
          <w:sz w:val="24"/>
          <w:szCs w:val="24"/>
        </w:rPr>
      </w:pPr>
    </w:p>
    <w:p w14:paraId="217E36C1" w14:textId="72E70403" w:rsidR="00A0593B" w:rsidRDefault="00C7568A" w:rsidP="001A2420">
      <w:pPr>
        <w:pStyle w:val="ListParagraph"/>
        <w:numPr>
          <w:ilvl w:val="0"/>
          <w:numId w:val="14"/>
        </w:numPr>
        <w:spacing w:after="0" w:line="480" w:lineRule="auto"/>
        <w:rPr>
          <w:rFonts w:cstheme="minorHAnsi"/>
          <w:sz w:val="24"/>
          <w:szCs w:val="24"/>
        </w:rPr>
      </w:pPr>
      <w:r>
        <w:rPr>
          <w:rFonts w:cstheme="minorHAnsi"/>
          <w:sz w:val="24"/>
          <w:szCs w:val="24"/>
        </w:rPr>
        <w:t xml:space="preserve">Describe organization’s ability to measure performance outcomes. </w:t>
      </w:r>
    </w:p>
    <w:p w14:paraId="020742C3" w14:textId="50D5BD26" w:rsidR="00A0593B" w:rsidRDefault="00C6637C" w:rsidP="001A2420">
      <w:pPr>
        <w:pStyle w:val="ListParagraph"/>
        <w:numPr>
          <w:ilvl w:val="0"/>
          <w:numId w:val="14"/>
        </w:numPr>
        <w:spacing w:after="0" w:line="480" w:lineRule="auto"/>
        <w:rPr>
          <w:rFonts w:cstheme="minorHAnsi"/>
          <w:sz w:val="24"/>
          <w:szCs w:val="24"/>
        </w:rPr>
      </w:pPr>
      <w:r>
        <w:rPr>
          <w:rFonts w:cstheme="minorHAnsi"/>
          <w:sz w:val="24"/>
          <w:szCs w:val="24"/>
        </w:rPr>
        <w:t>Briefly explain your organization</w:t>
      </w:r>
      <w:r w:rsidR="0053576E">
        <w:rPr>
          <w:rFonts w:cstheme="minorHAnsi"/>
          <w:sz w:val="24"/>
          <w:szCs w:val="24"/>
        </w:rPr>
        <w:t>’</w:t>
      </w:r>
      <w:r>
        <w:rPr>
          <w:rFonts w:cstheme="minorHAnsi"/>
          <w:sz w:val="24"/>
          <w:szCs w:val="24"/>
        </w:rPr>
        <w:t xml:space="preserve">s mission and vision. </w:t>
      </w:r>
    </w:p>
    <w:p w14:paraId="15338A5E" w14:textId="77777777" w:rsidR="00C20012" w:rsidRDefault="00C20012" w:rsidP="00C20012">
      <w:pPr>
        <w:pStyle w:val="ListParagraph"/>
        <w:numPr>
          <w:ilvl w:val="0"/>
          <w:numId w:val="14"/>
        </w:numPr>
        <w:spacing w:after="0" w:line="480" w:lineRule="auto"/>
        <w:rPr>
          <w:rFonts w:cstheme="minorHAnsi"/>
          <w:sz w:val="24"/>
          <w:szCs w:val="24"/>
        </w:rPr>
      </w:pPr>
      <w:r>
        <w:rPr>
          <w:rFonts w:cstheme="minorHAnsi"/>
          <w:sz w:val="24"/>
          <w:szCs w:val="24"/>
        </w:rPr>
        <w:t xml:space="preserve">Explain your organizational capacity and staff qualifications. </w:t>
      </w:r>
    </w:p>
    <w:p w14:paraId="27812529" w14:textId="316B9749" w:rsidR="008036BE" w:rsidRDefault="008036BE" w:rsidP="00843AC3">
      <w:pPr>
        <w:pStyle w:val="ListParagraph"/>
        <w:numPr>
          <w:ilvl w:val="0"/>
          <w:numId w:val="14"/>
        </w:numPr>
        <w:spacing w:after="0" w:line="240" w:lineRule="auto"/>
        <w:rPr>
          <w:rFonts w:cstheme="minorHAnsi"/>
          <w:sz w:val="24"/>
          <w:szCs w:val="24"/>
        </w:rPr>
      </w:pPr>
      <w:r>
        <w:rPr>
          <w:rFonts w:cstheme="minorHAnsi"/>
          <w:sz w:val="24"/>
          <w:szCs w:val="24"/>
        </w:rPr>
        <w:t xml:space="preserve">Describe the organization’s ability to collaborate and coordinate with other </w:t>
      </w:r>
      <w:r w:rsidR="003B4AB0">
        <w:rPr>
          <w:rFonts w:cstheme="minorHAnsi"/>
          <w:sz w:val="24"/>
          <w:szCs w:val="24"/>
        </w:rPr>
        <w:t>agencies</w:t>
      </w:r>
      <w:r>
        <w:rPr>
          <w:rFonts w:cstheme="minorHAnsi"/>
          <w:sz w:val="24"/>
          <w:szCs w:val="24"/>
        </w:rPr>
        <w:t xml:space="preserve"> in providing services.  Provide examples.</w:t>
      </w:r>
    </w:p>
    <w:p w14:paraId="3645EDE5" w14:textId="21D84D73" w:rsidR="008036BE" w:rsidRDefault="008036BE" w:rsidP="008036BE">
      <w:pPr>
        <w:spacing w:after="0" w:line="240" w:lineRule="auto"/>
        <w:rPr>
          <w:rFonts w:cstheme="minorHAnsi"/>
          <w:sz w:val="24"/>
          <w:szCs w:val="24"/>
        </w:rPr>
      </w:pPr>
    </w:p>
    <w:p w14:paraId="021FF046" w14:textId="1627AF9A" w:rsidR="008036BE" w:rsidRPr="003B4AB0" w:rsidRDefault="003B4AB0" w:rsidP="008036BE">
      <w:pPr>
        <w:spacing w:after="0" w:line="240" w:lineRule="auto"/>
        <w:rPr>
          <w:rFonts w:cstheme="minorHAnsi"/>
          <w:b/>
          <w:bCs/>
          <w:sz w:val="24"/>
          <w:szCs w:val="24"/>
        </w:rPr>
      </w:pPr>
      <w:r>
        <w:rPr>
          <w:rFonts w:cstheme="minorHAnsi"/>
          <w:b/>
          <w:bCs/>
          <w:sz w:val="24"/>
          <w:szCs w:val="24"/>
        </w:rPr>
        <w:t>Program Elements/ Implementation Plan (30 Points)</w:t>
      </w:r>
    </w:p>
    <w:p w14:paraId="21D7495C" w14:textId="77777777" w:rsidR="00512EA5" w:rsidRDefault="00512EA5" w:rsidP="00512EA5">
      <w:pPr>
        <w:pStyle w:val="ListParagraph"/>
        <w:spacing w:after="0" w:line="240" w:lineRule="auto"/>
        <w:rPr>
          <w:rFonts w:cstheme="minorHAnsi"/>
          <w:sz w:val="24"/>
          <w:szCs w:val="24"/>
        </w:rPr>
      </w:pPr>
    </w:p>
    <w:p w14:paraId="659FEDE3" w14:textId="27707F7B" w:rsidR="00A0593B" w:rsidRDefault="00A0593B" w:rsidP="008E1654">
      <w:pPr>
        <w:pStyle w:val="ListParagraph"/>
        <w:numPr>
          <w:ilvl w:val="0"/>
          <w:numId w:val="26"/>
        </w:numPr>
        <w:spacing w:after="0" w:line="240" w:lineRule="auto"/>
        <w:ind w:left="720"/>
        <w:rPr>
          <w:rFonts w:cstheme="minorHAnsi"/>
          <w:sz w:val="24"/>
          <w:szCs w:val="24"/>
        </w:rPr>
      </w:pPr>
      <w:r>
        <w:rPr>
          <w:rFonts w:cstheme="minorHAnsi"/>
          <w:sz w:val="24"/>
          <w:szCs w:val="24"/>
        </w:rPr>
        <w:t>How will you recruit, engage, and retain youth in the program?</w:t>
      </w:r>
      <w:r w:rsidR="004A11C4">
        <w:rPr>
          <w:rFonts w:cstheme="minorHAnsi"/>
          <w:sz w:val="24"/>
          <w:szCs w:val="24"/>
        </w:rPr>
        <w:t xml:space="preserve"> </w:t>
      </w:r>
      <w:r w:rsidR="00775AD4">
        <w:rPr>
          <w:rFonts w:cstheme="minorHAnsi"/>
          <w:sz w:val="24"/>
          <w:szCs w:val="24"/>
        </w:rPr>
        <w:t xml:space="preserve">Describe the target youth and their eligibility. </w:t>
      </w:r>
    </w:p>
    <w:p w14:paraId="43761C9E" w14:textId="77777777" w:rsidR="001A2420" w:rsidRDefault="001A2420" w:rsidP="008E1654">
      <w:pPr>
        <w:pStyle w:val="ListParagraph"/>
        <w:spacing w:after="0" w:line="240" w:lineRule="auto"/>
        <w:ind w:left="1080"/>
        <w:rPr>
          <w:rFonts w:cstheme="minorHAnsi"/>
          <w:sz w:val="24"/>
          <w:szCs w:val="24"/>
        </w:rPr>
      </w:pPr>
    </w:p>
    <w:p w14:paraId="2F27175E" w14:textId="77777777" w:rsidR="00D4357D" w:rsidRDefault="00D4357D" w:rsidP="008E1654">
      <w:pPr>
        <w:pStyle w:val="ListParagraph"/>
        <w:numPr>
          <w:ilvl w:val="0"/>
          <w:numId w:val="26"/>
        </w:numPr>
        <w:spacing w:after="0" w:line="240" w:lineRule="auto"/>
        <w:ind w:left="720"/>
        <w:rPr>
          <w:rFonts w:cstheme="minorHAnsi"/>
          <w:sz w:val="24"/>
          <w:szCs w:val="24"/>
        </w:rPr>
      </w:pPr>
      <w:r>
        <w:rPr>
          <w:rFonts w:cstheme="minorHAnsi"/>
          <w:sz w:val="24"/>
          <w:szCs w:val="24"/>
        </w:rPr>
        <w:t xml:space="preserve">What assessments and tools will be used to identify academic, employment and occupational interests, </w:t>
      </w:r>
      <w:proofErr w:type="gramStart"/>
      <w:r>
        <w:rPr>
          <w:rFonts w:cstheme="minorHAnsi"/>
          <w:sz w:val="24"/>
          <w:szCs w:val="24"/>
        </w:rPr>
        <w:t>aptitudes</w:t>
      </w:r>
      <w:proofErr w:type="gramEnd"/>
      <w:r>
        <w:rPr>
          <w:rFonts w:cstheme="minorHAnsi"/>
          <w:sz w:val="24"/>
          <w:szCs w:val="24"/>
        </w:rPr>
        <w:t xml:space="preserve"> and skill levels?</w:t>
      </w:r>
    </w:p>
    <w:p w14:paraId="09B82FB8" w14:textId="77777777" w:rsidR="001A2420" w:rsidRDefault="001A2420" w:rsidP="008E1654">
      <w:pPr>
        <w:pStyle w:val="ListParagraph"/>
        <w:spacing w:after="0" w:line="240" w:lineRule="auto"/>
        <w:ind w:left="1080"/>
        <w:rPr>
          <w:rFonts w:cstheme="minorHAnsi"/>
          <w:sz w:val="24"/>
          <w:szCs w:val="24"/>
        </w:rPr>
      </w:pPr>
    </w:p>
    <w:p w14:paraId="7A0B4CA7" w14:textId="77777777" w:rsidR="001A2420" w:rsidRDefault="00D4357D" w:rsidP="008E1654">
      <w:pPr>
        <w:pStyle w:val="ListParagraph"/>
        <w:numPr>
          <w:ilvl w:val="0"/>
          <w:numId w:val="26"/>
        </w:numPr>
        <w:spacing w:after="0" w:line="240" w:lineRule="auto"/>
        <w:ind w:left="720"/>
        <w:rPr>
          <w:rFonts w:cstheme="minorHAnsi"/>
          <w:sz w:val="24"/>
          <w:szCs w:val="24"/>
        </w:rPr>
      </w:pPr>
      <w:r>
        <w:rPr>
          <w:rFonts w:cstheme="minorHAnsi"/>
          <w:sz w:val="24"/>
          <w:szCs w:val="24"/>
        </w:rPr>
        <w:t>Describe the process you will put in place to complete the objective assessment and develop the Individual Opportunity Plan based on each youth’s needs and goals.</w:t>
      </w:r>
    </w:p>
    <w:p w14:paraId="5D51DEAE" w14:textId="77777777" w:rsidR="004C3330" w:rsidRDefault="004C3330" w:rsidP="008E1654">
      <w:pPr>
        <w:pStyle w:val="ListParagraph"/>
        <w:spacing w:after="0" w:line="240" w:lineRule="auto"/>
        <w:rPr>
          <w:rFonts w:cstheme="minorHAnsi"/>
          <w:sz w:val="24"/>
          <w:szCs w:val="24"/>
        </w:rPr>
      </w:pPr>
    </w:p>
    <w:p w14:paraId="30B040DC" w14:textId="5EFA4550" w:rsidR="004C3330" w:rsidRPr="004C3330" w:rsidRDefault="004C3330" w:rsidP="008E1654">
      <w:pPr>
        <w:pStyle w:val="ListParagraph"/>
        <w:numPr>
          <w:ilvl w:val="0"/>
          <w:numId w:val="26"/>
        </w:numPr>
        <w:spacing w:after="0" w:line="240" w:lineRule="auto"/>
        <w:ind w:left="720"/>
        <w:rPr>
          <w:rFonts w:cstheme="minorHAnsi"/>
          <w:sz w:val="24"/>
          <w:szCs w:val="24"/>
        </w:rPr>
      </w:pPr>
      <w:r w:rsidRPr="004C3330">
        <w:rPr>
          <w:rFonts w:cstheme="minorHAnsi"/>
          <w:sz w:val="24"/>
          <w:szCs w:val="24"/>
        </w:rPr>
        <w:t xml:space="preserve">List services to be delivered, including the youth integration into </w:t>
      </w:r>
      <w:hyperlink r:id="rId21" w:history="1">
        <w:r w:rsidR="0053576E" w:rsidRPr="00184344">
          <w:rPr>
            <w:rStyle w:val="Hyperlink"/>
            <w:rFonts w:cstheme="minorHAnsi"/>
            <w:sz w:val="24"/>
            <w:szCs w:val="24"/>
          </w:rPr>
          <w:t>www.ohiomeansjobs.com</w:t>
        </w:r>
      </w:hyperlink>
      <w:r w:rsidR="0053576E" w:rsidRPr="00367EC1">
        <w:rPr>
          <w:rStyle w:val="Hyperlink"/>
          <w:rFonts w:cstheme="minorHAnsi"/>
          <w:sz w:val="24"/>
          <w:szCs w:val="24"/>
          <w:u w:val="none"/>
        </w:rPr>
        <w:t xml:space="preserve"> </w:t>
      </w:r>
      <w:r w:rsidR="00367EC1" w:rsidRPr="00367EC1">
        <w:rPr>
          <w:rStyle w:val="Hyperlink"/>
          <w:rFonts w:cstheme="minorHAnsi"/>
          <w:sz w:val="24"/>
          <w:szCs w:val="24"/>
          <w:u w:val="none"/>
        </w:rPr>
        <w:t xml:space="preserve"> </w:t>
      </w:r>
      <w:r w:rsidR="00367EC1" w:rsidRPr="00367EC1">
        <w:rPr>
          <w:rStyle w:val="Hyperlink"/>
          <w:rFonts w:cstheme="minorHAnsi"/>
          <w:color w:val="auto"/>
          <w:sz w:val="24"/>
          <w:szCs w:val="24"/>
          <w:u w:val="none"/>
        </w:rPr>
        <w:t>t</w:t>
      </w:r>
      <w:r w:rsidRPr="008E1654">
        <w:rPr>
          <w:rStyle w:val="Hyperlink"/>
          <w:rFonts w:cstheme="minorHAnsi"/>
          <w:color w:val="auto"/>
          <w:sz w:val="24"/>
          <w:szCs w:val="24"/>
          <w:u w:val="none"/>
        </w:rPr>
        <w:t>hen describe how they will be delivered to the youth</w:t>
      </w:r>
      <w:r w:rsidRPr="004C3330">
        <w:rPr>
          <w:rFonts w:cstheme="minorHAnsi"/>
          <w:sz w:val="24"/>
          <w:szCs w:val="24"/>
        </w:rPr>
        <w:t>?</w:t>
      </w:r>
    </w:p>
    <w:p w14:paraId="1E88A652" w14:textId="77777777" w:rsidR="001A2420" w:rsidRPr="001A2420" w:rsidRDefault="001A2420" w:rsidP="008E1654">
      <w:pPr>
        <w:pStyle w:val="ListParagraph"/>
        <w:ind w:left="1080"/>
        <w:rPr>
          <w:rFonts w:cstheme="minorHAnsi"/>
          <w:sz w:val="24"/>
          <w:szCs w:val="24"/>
        </w:rPr>
      </w:pPr>
    </w:p>
    <w:p w14:paraId="65E0752C" w14:textId="79321A74" w:rsidR="001A2420" w:rsidRDefault="003C08CF" w:rsidP="008E1654">
      <w:pPr>
        <w:pStyle w:val="ListParagraph"/>
        <w:numPr>
          <w:ilvl w:val="0"/>
          <w:numId w:val="26"/>
        </w:numPr>
        <w:spacing w:after="0" w:line="240" w:lineRule="auto"/>
        <w:ind w:left="720"/>
        <w:rPr>
          <w:rFonts w:cstheme="minorHAnsi"/>
          <w:sz w:val="24"/>
          <w:szCs w:val="24"/>
        </w:rPr>
      </w:pPr>
      <w:r>
        <w:rPr>
          <w:rFonts w:cstheme="minorHAnsi"/>
          <w:sz w:val="24"/>
          <w:szCs w:val="24"/>
        </w:rPr>
        <w:t xml:space="preserve">What strategies will the </w:t>
      </w:r>
      <w:r w:rsidR="004C3330">
        <w:rPr>
          <w:rFonts w:cstheme="minorHAnsi"/>
          <w:sz w:val="24"/>
          <w:szCs w:val="24"/>
        </w:rPr>
        <w:t>agency use to</w:t>
      </w:r>
      <w:r w:rsidR="001A2420">
        <w:rPr>
          <w:rFonts w:cstheme="minorHAnsi"/>
          <w:sz w:val="24"/>
          <w:szCs w:val="24"/>
        </w:rPr>
        <w:t xml:space="preserve"> meet the reporting requirements in </w:t>
      </w:r>
      <w:r w:rsidR="0053576E">
        <w:rPr>
          <w:rFonts w:cstheme="minorHAnsi"/>
          <w:sz w:val="24"/>
          <w:szCs w:val="24"/>
        </w:rPr>
        <w:t>Aries</w:t>
      </w:r>
      <w:r w:rsidR="001A2420">
        <w:rPr>
          <w:rFonts w:cstheme="minorHAnsi"/>
          <w:sz w:val="24"/>
          <w:szCs w:val="24"/>
        </w:rPr>
        <w:t xml:space="preserve"> for assessment, IOP development, services provided and program outcomes? </w:t>
      </w:r>
    </w:p>
    <w:p w14:paraId="03D98B2A" w14:textId="77777777" w:rsidR="003C08CF" w:rsidRPr="003C08CF" w:rsidRDefault="003C08CF" w:rsidP="003C08CF">
      <w:pPr>
        <w:pStyle w:val="ListParagraph"/>
        <w:rPr>
          <w:rFonts w:cstheme="minorHAnsi"/>
          <w:sz w:val="24"/>
          <w:szCs w:val="24"/>
        </w:rPr>
      </w:pPr>
    </w:p>
    <w:p w14:paraId="6EFC02EE" w14:textId="4A5479C5" w:rsidR="001A2420" w:rsidRPr="00E1462E" w:rsidRDefault="00E1462E" w:rsidP="00466521">
      <w:pPr>
        <w:pStyle w:val="ListParagraph"/>
        <w:ind w:left="0"/>
        <w:rPr>
          <w:rFonts w:cstheme="minorHAnsi"/>
          <w:b/>
          <w:bCs/>
          <w:sz w:val="24"/>
          <w:szCs w:val="24"/>
        </w:rPr>
      </w:pPr>
      <w:r>
        <w:rPr>
          <w:rFonts w:cstheme="minorHAnsi"/>
          <w:b/>
          <w:bCs/>
          <w:sz w:val="24"/>
          <w:szCs w:val="24"/>
        </w:rPr>
        <w:t>Program Outcomes and Deliverables (20 Points)</w:t>
      </w:r>
    </w:p>
    <w:p w14:paraId="5BE748F1" w14:textId="77777777" w:rsidR="00512EA5" w:rsidRDefault="00512EA5" w:rsidP="00512EA5">
      <w:pPr>
        <w:pStyle w:val="ListParagraph"/>
        <w:spacing w:after="0" w:line="240" w:lineRule="auto"/>
        <w:rPr>
          <w:rFonts w:cstheme="minorHAnsi"/>
          <w:sz w:val="24"/>
          <w:szCs w:val="24"/>
        </w:rPr>
      </w:pPr>
    </w:p>
    <w:p w14:paraId="73525E16" w14:textId="5B260053" w:rsidR="00CD2BA4" w:rsidRDefault="00CD2BA4" w:rsidP="003E581C">
      <w:pPr>
        <w:pStyle w:val="ListParagraph"/>
        <w:numPr>
          <w:ilvl w:val="0"/>
          <w:numId w:val="27"/>
        </w:numPr>
        <w:spacing w:after="0" w:line="240" w:lineRule="auto"/>
        <w:rPr>
          <w:rFonts w:cstheme="minorHAnsi"/>
          <w:sz w:val="24"/>
          <w:szCs w:val="24"/>
        </w:rPr>
      </w:pPr>
      <w:r w:rsidRPr="003E581C">
        <w:rPr>
          <w:rFonts w:cstheme="minorHAnsi"/>
          <w:sz w:val="24"/>
          <w:szCs w:val="24"/>
        </w:rPr>
        <w:t xml:space="preserve">Show the relationship between the required services you will provide and successful attainment of the CCMEP performance measures.  </w:t>
      </w:r>
    </w:p>
    <w:p w14:paraId="79D0299D" w14:textId="5F7335B6" w:rsidR="003963C5" w:rsidRDefault="003963C5" w:rsidP="003963C5">
      <w:pPr>
        <w:spacing w:after="0" w:line="240" w:lineRule="auto"/>
        <w:rPr>
          <w:rFonts w:cstheme="minorHAnsi"/>
          <w:sz w:val="24"/>
          <w:szCs w:val="24"/>
        </w:rPr>
      </w:pPr>
    </w:p>
    <w:p w14:paraId="61E06513" w14:textId="03F44719" w:rsidR="003963C5" w:rsidRDefault="006A658B" w:rsidP="003963C5">
      <w:pPr>
        <w:pStyle w:val="ListParagraph"/>
        <w:numPr>
          <w:ilvl w:val="0"/>
          <w:numId w:val="27"/>
        </w:numPr>
        <w:spacing w:after="0" w:line="240" w:lineRule="auto"/>
        <w:rPr>
          <w:rFonts w:cstheme="minorHAnsi"/>
          <w:sz w:val="24"/>
          <w:szCs w:val="24"/>
        </w:rPr>
      </w:pPr>
      <w:r>
        <w:rPr>
          <w:rFonts w:cstheme="minorHAnsi"/>
          <w:sz w:val="24"/>
          <w:szCs w:val="24"/>
        </w:rPr>
        <w:t xml:space="preserve">Describe the </w:t>
      </w:r>
      <w:r w:rsidR="00F005E6">
        <w:rPr>
          <w:rFonts w:cstheme="minorHAnsi"/>
          <w:sz w:val="24"/>
          <w:szCs w:val="24"/>
        </w:rPr>
        <w:t>strategies to be implemented</w:t>
      </w:r>
      <w:r>
        <w:rPr>
          <w:rFonts w:cstheme="minorHAnsi"/>
          <w:sz w:val="24"/>
          <w:szCs w:val="24"/>
        </w:rPr>
        <w:t xml:space="preserve"> to insure federal and state performance standards will be achieved</w:t>
      </w:r>
      <w:r w:rsidR="00ED2E62">
        <w:rPr>
          <w:rFonts w:cstheme="minorHAnsi"/>
          <w:sz w:val="24"/>
          <w:szCs w:val="24"/>
        </w:rPr>
        <w:t>; show how your agency will measure and track success</w:t>
      </w:r>
      <w:r w:rsidR="00F005E6">
        <w:rPr>
          <w:rFonts w:cstheme="minorHAnsi"/>
          <w:sz w:val="24"/>
          <w:szCs w:val="24"/>
        </w:rPr>
        <w:t>.</w:t>
      </w:r>
      <w:r w:rsidR="00466521">
        <w:rPr>
          <w:rFonts w:cstheme="minorHAnsi"/>
          <w:sz w:val="24"/>
          <w:szCs w:val="24"/>
        </w:rPr>
        <w:t xml:space="preserve"> </w:t>
      </w:r>
    </w:p>
    <w:p w14:paraId="4A502A60" w14:textId="7273277C" w:rsidR="00466521" w:rsidRDefault="00466521" w:rsidP="00466521">
      <w:pPr>
        <w:pStyle w:val="ListParagraph"/>
        <w:rPr>
          <w:rFonts w:cstheme="minorHAnsi"/>
          <w:sz w:val="24"/>
          <w:szCs w:val="24"/>
        </w:rPr>
      </w:pPr>
    </w:p>
    <w:p w14:paraId="62B660D5" w14:textId="77777777" w:rsidR="00512EA5" w:rsidRDefault="00512EA5" w:rsidP="00466521">
      <w:pPr>
        <w:pStyle w:val="ListParagraph"/>
        <w:ind w:left="0"/>
        <w:rPr>
          <w:rFonts w:cstheme="minorHAnsi"/>
          <w:b/>
          <w:bCs/>
          <w:sz w:val="24"/>
          <w:szCs w:val="24"/>
        </w:rPr>
      </w:pPr>
    </w:p>
    <w:p w14:paraId="49936FC1" w14:textId="38330C5D" w:rsidR="00367EC1" w:rsidRDefault="00367EC1">
      <w:pPr>
        <w:rPr>
          <w:rFonts w:cstheme="minorHAnsi"/>
          <w:b/>
          <w:bCs/>
          <w:sz w:val="24"/>
          <w:szCs w:val="24"/>
        </w:rPr>
      </w:pPr>
    </w:p>
    <w:p w14:paraId="46BEB83B" w14:textId="3C37F3DE" w:rsidR="00466521" w:rsidRDefault="009A446D" w:rsidP="00466521">
      <w:pPr>
        <w:pStyle w:val="ListParagraph"/>
        <w:ind w:left="0"/>
        <w:rPr>
          <w:rFonts w:cstheme="minorHAnsi"/>
          <w:b/>
          <w:bCs/>
          <w:sz w:val="24"/>
          <w:szCs w:val="24"/>
        </w:rPr>
      </w:pPr>
      <w:r>
        <w:rPr>
          <w:rFonts w:cstheme="minorHAnsi"/>
          <w:b/>
          <w:bCs/>
          <w:sz w:val="24"/>
          <w:szCs w:val="24"/>
        </w:rPr>
        <w:t>Fiscal</w:t>
      </w:r>
      <w:r w:rsidR="00466521">
        <w:rPr>
          <w:rFonts w:cstheme="minorHAnsi"/>
          <w:b/>
          <w:bCs/>
          <w:sz w:val="24"/>
          <w:szCs w:val="24"/>
        </w:rPr>
        <w:t xml:space="preserve"> Accountability (30 Points)</w:t>
      </w:r>
    </w:p>
    <w:p w14:paraId="68E121E6" w14:textId="77777777" w:rsidR="00512EA5" w:rsidRPr="00512EA5" w:rsidRDefault="00512EA5" w:rsidP="00512EA5">
      <w:pPr>
        <w:pStyle w:val="ListParagraph"/>
        <w:rPr>
          <w:rFonts w:cstheme="minorHAnsi"/>
          <w:b/>
          <w:bCs/>
          <w:sz w:val="24"/>
          <w:szCs w:val="24"/>
        </w:rPr>
      </w:pPr>
    </w:p>
    <w:p w14:paraId="69968D33" w14:textId="09ADBABA" w:rsidR="00466521" w:rsidRPr="00255FEC" w:rsidRDefault="00B57070" w:rsidP="00466521">
      <w:pPr>
        <w:pStyle w:val="ListParagraph"/>
        <w:numPr>
          <w:ilvl w:val="0"/>
          <w:numId w:val="28"/>
        </w:numPr>
        <w:rPr>
          <w:rFonts w:cstheme="minorHAnsi"/>
          <w:b/>
          <w:bCs/>
          <w:sz w:val="24"/>
          <w:szCs w:val="24"/>
        </w:rPr>
      </w:pPr>
      <w:r>
        <w:rPr>
          <w:rFonts w:cstheme="minorHAnsi"/>
          <w:sz w:val="24"/>
          <w:szCs w:val="24"/>
        </w:rPr>
        <w:t xml:space="preserve">Provide a budget narrative detailing the program budget and </w:t>
      </w:r>
      <w:proofErr w:type="gramStart"/>
      <w:r>
        <w:rPr>
          <w:rFonts w:cstheme="minorHAnsi"/>
          <w:sz w:val="24"/>
          <w:szCs w:val="24"/>
        </w:rPr>
        <w:t>line item</w:t>
      </w:r>
      <w:proofErr w:type="gramEnd"/>
      <w:r>
        <w:rPr>
          <w:rFonts w:cstheme="minorHAnsi"/>
          <w:sz w:val="24"/>
          <w:szCs w:val="24"/>
        </w:rPr>
        <w:t xml:space="preserve"> amounts</w:t>
      </w:r>
      <w:r w:rsidR="00255FEC">
        <w:rPr>
          <w:rFonts w:cstheme="minorHAnsi"/>
          <w:sz w:val="24"/>
          <w:szCs w:val="24"/>
        </w:rPr>
        <w:t>.</w:t>
      </w:r>
    </w:p>
    <w:p w14:paraId="7AD417FF" w14:textId="77777777" w:rsidR="00411134" w:rsidRPr="00411134" w:rsidRDefault="00411134" w:rsidP="00411134">
      <w:pPr>
        <w:pStyle w:val="ListParagraph"/>
        <w:rPr>
          <w:rFonts w:cstheme="minorHAnsi"/>
          <w:b/>
          <w:bCs/>
          <w:sz w:val="24"/>
          <w:szCs w:val="24"/>
        </w:rPr>
      </w:pPr>
    </w:p>
    <w:p w14:paraId="2E65146E" w14:textId="02E6ECC9" w:rsidR="00255FEC" w:rsidRPr="000C478C" w:rsidRDefault="00255FEC" w:rsidP="00466521">
      <w:pPr>
        <w:pStyle w:val="ListParagraph"/>
        <w:numPr>
          <w:ilvl w:val="0"/>
          <w:numId w:val="28"/>
        </w:numPr>
        <w:rPr>
          <w:rFonts w:cstheme="minorHAnsi"/>
          <w:b/>
          <w:bCs/>
          <w:sz w:val="24"/>
          <w:szCs w:val="24"/>
        </w:rPr>
      </w:pPr>
      <w:r>
        <w:rPr>
          <w:rFonts w:cstheme="minorHAnsi"/>
          <w:sz w:val="24"/>
          <w:szCs w:val="24"/>
        </w:rPr>
        <w:t>Provide a cost per participant</w:t>
      </w:r>
      <w:r w:rsidR="003D4B86">
        <w:rPr>
          <w:rFonts w:cstheme="minorHAnsi"/>
          <w:sz w:val="24"/>
          <w:szCs w:val="24"/>
        </w:rPr>
        <w:t xml:space="preserve"> and explain the reasonableness of t</w:t>
      </w:r>
      <w:r w:rsidR="00411134">
        <w:rPr>
          <w:rFonts w:cstheme="minorHAnsi"/>
          <w:sz w:val="24"/>
          <w:szCs w:val="24"/>
        </w:rPr>
        <w:t xml:space="preserve">hat </w:t>
      </w:r>
      <w:r w:rsidR="003D4B86">
        <w:rPr>
          <w:rFonts w:cstheme="minorHAnsi"/>
          <w:sz w:val="24"/>
          <w:szCs w:val="24"/>
        </w:rPr>
        <w:t xml:space="preserve">CPP. </w:t>
      </w:r>
    </w:p>
    <w:p w14:paraId="2A77060E" w14:textId="77777777" w:rsidR="000C478C" w:rsidRPr="000C478C" w:rsidRDefault="000C478C" w:rsidP="000C478C">
      <w:pPr>
        <w:pStyle w:val="ListParagraph"/>
        <w:rPr>
          <w:rFonts w:cstheme="minorHAnsi"/>
          <w:b/>
          <w:bCs/>
          <w:sz w:val="24"/>
          <w:szCs w:val="24"/>
        </w:rPr>
      </w:pPr>
    </w:p>
    <w:p w14:paraId="7016819B" w14:textId="7EAD82A2" w:rsidR="000C478C" w:rsidRPr="004A4C35" w:rsidRDefault="000C478C" w:rsidP="00466521">
      <w:pPr>
        <w:pStyle w:val="ListParagraph"/>
        <w:numPr>
          <w:ilvl w:val="0"/>
          <w:numId w:val="28"/>
        </w:numPr>
        <w:rPr>
          <w:rFonts w:cstheme="minorHAnsi"/>
          <w:b/>
          <w:bCs/>
          <w:sz w:val="24"/>
          <w:szCs w:val="24"/>
        </w:rPr>
      </w:pPr>
      <w:r>
        <w:rPr>
          <w:rFonts w:cstheme="minorHAnsi"/>
          <w:sz w:val="24"/>
          <w:szCs w:val="24"/>
        </w:rPr>
        <w:t xml:space="preserve">Explain how the budget reflects </w:t>
      </w:r>
      <w:r w:rsidR="004A4C35">
        <w:rPr>
          <w:rFonts w:cstheme="minorHAnsi"/>
          <w:sz w:val="24"/>
          <w:szCs w:val="24"/>
        </w:rPr>
        <w:t xml:space="preserve">fiscal guidelines of CCMEP.  </w:t>
      </w:r>
    </w:p>
    <w:p w14:paraId="0AF1A383" w14:textId="77777777" w:rsidR="004A4C35" w:rsidRPr="004A4C35" w:rsidRDefault="004A4C35" w:rsidP="004A4C35">
      <w:pPr>
        <w:pStyle w:val="ListParagraph"/>
        <w:rPr>
          <w:rFonts w:cstheme="minorHAnsi"/>
          <w:b/>
          <w:bCs/>
          <w:sz w:val="24"/>
          <w:szCs w:val="24"/>
        </w:rPr>
      </w:pPr>
    </w:p>
    <w:p w14:paraId="61797104" w14:textId="6967E35F" w:rsidR="004A4C35" w:rsidRPr="004A4C35" w:rsidRDefault="004A4C35" w:rsidP="004A4C35">
      <w:pPr>
        <w:pStyle w:val="ListParagraph"/>
        <w:numPr>
          <w:ilvl w:val="1"/>
          <w:numId w:val="28"/>
        </w:numPr>
        <w:rPr>
          <w:rFonts w:cstheme="minorHAnsi"/>
          <w:sz w:val="24"/>
          <w:szCs w:val="24"/>
        </w:rPr>
      </w:pPr>
      <w:r w:rsidRPr="004A4C35">
        <w:rPr>
          <w:rFonts w:cstheme="minorHAnsi"/>
          <w:sz w:val="24"/>
          <w:szCs w:val="24"/>
        </w:rPr>
        <w:t>10% de minimus for overhead costs</w:t>
      </w:r>
    </w:p>
    <w:p w14:paraId="3CF0D7F5" w14:textId="36D991CF" w:rsidR="004A4C35" w:rsidRDefault="00F075AD" w:rsidP="004A4C35">
      <w:pPr>
        <w:pStyle w:val="ListParagraph"/>
        <w:numPr>
          <w:ilvl w:val="1"/>
          <w:numId w:val="28"/>
        </w:numPr>
        <w:rPr>
          <w:rFonts w:cstheme="minorHAnsi"/>
          <w:sz w:val="24"/>
          <w:szCs w:val="24"/>
        </w:rPr>
      </w:pPr>
      <w:r>
        <w:rPr>
          <w:rFonts w:cstheme="minorHAnsi"/>
          <w:sz w:val="24"/>
          <w:szCs w:val="24"/>
        </w:rPr>
        <w:t>75% budgeted for out of school youth</w:t>
      </w:r>
    </w:p>
    <w:p w14:paraId="53BB8119" w14:textId="1B8BB0BD" w:rsidR="00F075AD" w:rsidRDefault="00F075AD" w:rsidP="004A4C35">
      <w:pPr>
        <w:pStyle w:val="ListParagraph"/>
        <w:numPr>
          <w:ilvl w:val="1"/>
          <w:numId w:val="28"/>
        </w:numPr>
        <w:rPr>
          <w:rFonts w:cstheme="minorHAnsi"/>
          <w:sz w:val="24"/>
          <w:szCs w:val="24"/>
        </w:rPr>
      </w:pPr>
      <w:r>
        <w:rPr>
          <w:rFonts w:cstheme="minorHAnsi"/>
          <w:sz w:val="24"/>
          <w:szCs w:val="24"/>
        </w:rPr>
        <w:t xml:space="preserve">20% budgeted for work experience (if </w:t>
      </w:r>
      <w:r w:rsidR="00D80CA6">
        <w:rPr>
          <w:rFonts w:cstheme="minorHAnsi"/>
          <w:sz w:val="24"/>
          <w:szCs w:val="24"/>
        </w:rPr>
        <w:t>you provide that service)</w:t>
      </w:r>
    </w:p>
    <w:p w14:paraId="5908086B" w14:textId="3E034CA2" w:rsidR="00D80CA6" w:rsidRDefault="00C843D3" w:rsidP="004A4C35">
      <w:pPr>
        <w:pStyle w:val="ListParagraph"/>
        <w:numPr>
          <w:ilvl w:val="1"/>
          <w:numId w:val="28"/>
        </w:numPr>
        <w:rPr>
          <w:rFonts w:cstheme="minorHAnsi"/>
          <w:sz w:val="24"/>
          <w:szCs w:val="24"/>
        </w:rPr>
      </w:pPr>
      <w:r>
        <w:rPr>
          <w:rFonts w:cstheme="minorHAnsi"/>
          <w:sz w:val="24"/>
          <w:szCs w:val="24"/>
        </w:rPr>
        <w:t xml:space="preserve"># of services provided is </w:t>
      </w:r>
      <w:r w:rsidR="00D24E5C">
        <w:rPr>
          <w:rFonts w:cstheme="minorHAnsi"/>
          <w:sz w:val="24"/>
          <w:szCs w:val="24"/>
        </w:rPr>
        <w:t>reasonable</w:t>
      </w:r>
      <w:r>
        <w:rPr>
          <w:rFonts w:cstheme="minorHAnsi"/>
          <w:sz w:val="24"/>
          <w:szCs w:val="24"/>
        </w:rPr>
        <w:t xml:space="preserve"> to amount of funds requested</w:t>
      </w:r>
    </w:p>
    <w:p w14:paraId="1F9FCB27" w14:textId="75D02284" w:rsidR="00D24E5C" w:rsidRPr="004A4C35" w:rsidRDefault="00DC525E" w:rsidP="004A4C35">
      <w:pPr>
        <w:pStyle w:val="ListParagraph"/>
        <w:numPr>
          <w:ilvl w:val="1"/>
          <w:numId w:val="28"/>
        </w:numPr>
        <w:rPr>
          <w:rFonts w:cstheme="minorHAnsi"/>
          <w:sz w:val="24"/>
          <w:szCs w:val="24"/>
        </w:rPr>
      </w:pPr>
      <w:r>
        <w:rPr>
          <w:rFonts w:cstheme="minorHAnsi"/>
          <w:sz w:val="24"/>
          <w:szCs w:val="24"/>
        </w:rPr>
        <w:t>Budget reflects understanding of cost reimbursement not fixed price</w:t>
      </w:r>
    </w:p>
    <w:p w14:paraId="4D582A00" w14:textId="77777777" w:rsidR="00466521" w:rsidRPr="00466521" w:rsidRDefault="00466521" w:rsidP="00466521">
      <w:pPr>
        <w:spacing w:after="0" w:line="240" w:lineRule="auto"/>
        <w:rPr>
          <w:rFonts w:cstheme="minorHAnsi"/>
          <w:sz w:val="24"/>
          <w:szCs w:val="24"/>
        </w:rPr>
      </w:pPr>
    </w:p>
    <w:p w14:paraId="55095E85" w14:textId="0820053F" w:rsidR="001A2420" w:rsidRPr="00C20012" w:rsidRDefault="001A2420" w:rsidP="00C20012">
      <w:pPr>
        <w:spacing w:after="0" w:line="480" w:lineRule="auto"/>
        <w:rPr>
          <w:rFonts w:cstheme="minorHAnsi"/>
          <w:sz w:val="24"/>
          <w:szCs w:val="24"/>
        </w:rPr>
      </w:pPr>
    </w:p>
    <w:p w14:paraId="637BEA1C" w14:textId="0863598C" w:rsidR="001A2420" w:rsidRDefault="001A2420" w:rsidP="001A2420">
      <w:pPr>
        <w:pStyle w:val="ListParagraph"/>
        <w:rPr>
          <w:rFonts w:cstheme="minorHAnsi"/>
          <w:sz w:val="24"/>
          <w:szCs w:val="24"/>
        </w:rPr>
      </w:pPr>
    </w:p>
    <w:p w14:paraId="666EFEC3" w14:textId="4B307F4E" w:rsidR="00C30117" w:rsidRDefault="00C30117" w:rsidP="001A2420">
      <w:pPr>
        <w:pStyle w:val="ListParagraph"/>
        <w:rPr>
          <w:rFonts w:cstheme="minorHAnsi"/>
          <w:sz w:val="24"/>
          <w:szCs w:val="24"/>
        </w:rPr>
      </w:pPr>
    </w:p>
    <w:p w14:paraId="1E90AA41" w14:textId="2EE04E11" w:rsidR="00C30117" w:rsidRDefault="00C30117" w:rsidP="001A2420">
      <w:pPr>
        <w:pStyle w:val="ListParagraph"/>
        <w:rPr>
          <w:rFonts w:cstheme="minorHAnsi"/>
          <w:sz w:val="24"/>
          <w:szCs w:val="24"/>
        </w:rPr>
      </w:pPr>
    </w:p>
    <w:p w14:paraId="6E1F9C78" w14:textId="4DC28D92" w:rsidR="00C30117" w:rsidRDefault="00C30117" w:rsidP="001A2420">
      <w:pPr>
        <w:pStyle w:val="ListParagraph"/>
        <w:rPr>
          <w:rFonts w:cstheme="minorHAnsi"/>
          <w:sz w:val="24"/>
          <w:szCs w:val="24"/>
        </w:rPr>
      </w:pPr>
    </w:p>
    <w:p w14:paraId="3BBDFC1F" w14:textId="027E0230" w:rsidR="00C30117" w:rsidRDefault="00C30117" w:rsidP="001A2420">
      <w:pPr>
        <w:pStyle w:val="ListParagraph"/>
        <w:rPr>
          <w:rFonts w:cstheme="minorHAnsi"/>
          <w:sz w:val="24"/>
          <w:szCs w:val="24"/>
        </w:rPr>
      </w:pPr>
    </w:p>
    <w:p w14:paraId="3726A582" w14:textId="60A83D4D" w:rsidR="00C30117" w:rsidRDefault="00C30117" w:rsidP="001A2420">
      <w:pPr>
        <w:pStyle w:val="ListParagraph"/>
        <w:rPr>
          <w:rFonts w:cstheme="minorHAnsi"/>
          <w:sz w:val="24"/>
          <w:szCs w:val="24"/>
        </w:rPr>
      </w:pPr>
    </w:p>
    <w:p w14:paraId="314491FC" w14:textId="2EA13050" w:rsidR="00C30117" w:rsidRDefault="00C30117" w:rsidP="001A2420">
      <w:pPr>
        <w:pStyle w:val="ListParagraph"/>
        <w:rPr>
          <w:rFonts w:cstheme="minorHAnsi"/>
          <w:sz w:val="24"/>
          <w:szCs w:val="24"/>
        </w:rPr>
      </w:pPr>
    </w:p>
    <w:p w14:paraId="78C736A4" w14:textId="0D8819A8" w:rsidR="00C30117" w:rsidRDefault="00C30117" w:rsidP="001A2420">
      <w:pPr>
        <w:pStyle w:val="ListParagraph"/>
        <w:rPr>
          <w:rFonts w:cstheme="minorHAnsi"/>
          <w:sz w:val="24"/>
          <w:szCs w:val="24"/>
        </w:rPr>
      </w:pPr>
    </w:p>
    <w:p w14:paraId="394D010C" w14:textId="5A2DF9FB" w:rsidR="00C30117" w:rsidRDefault="00C30117" w:rsidP="001A2420">
      <w:pPr>
        <w:pStyle w:val="ListParagraph"/>
        <w:rPr>
          <w:rFonts w:cstheme="minorHAnsi"/>
          <w:sz w:val="24"/>
          <w:szCs w:val="24"/>
        </w:rPr>
      </w:pPr>
    </w:p>
    <w:p w14:paraId="30DBFD1C" w14:textId="0289D65F" w:rsidR="00C30117" w:rsidRDefault="00C30117" w:rsidP="001A2420">
      <w:pPr>
        <w:pStyle w:val="ListParagraph"/>
        <w:rPr>
          <w:rFonts w:cstheme="minorHAnsi"/>
          <w:sz w:val="24"/>
          <w:szCs w:val="24"/>
        </w:rPr>
      </w:pPr>
    </w:p>
    <w:p w14:paraId="7CF19AA7" w14:textId="5BC6F5F3" w:rsidR="00C30117" w:rsidRDefault="00C30117" w:rsidP="001A2420">
      <w:pPr>
        <w:pStyle w:val="ListParagraph"/>
        <w:rPr>
          <w:rFonts w:cstheme="minorHAnsi"/>
          <w:sz w:val="24"/>
          <w:szCs w:val="24"/>
        </w:rPr>
      </w:pPr>
    </w:p>
    <w:p w14:paraId="7AD650CD" w14:textId="0AE6CD66" w:rsidR="00C30117" w:rsidRDefault="00C30117" w:rsidP="001A2420">
      <w:pPr>
        <w:pStyle w:val="ListParagraph"/>
        <w:rPr>
          <w:rFonts w:cstheme="minorHAnsi"/>
          <w:sz w:val="24"/>
          <w:szCs w:val="24"/>
        </w:rPr>
      </w:pPr>
    </w:p>
    <w:p w14:paraId="53627E85" w14:textId="049CA490" w:rsidR="00C30117" w:rsidRDefault="00C30117" w:rsidP="001A2420">
      <w:pPr>
        <w:pStyle w:val="ListParagraph"/>
        <w:rPr>
          <w:rFonts w:cstheme="minorHAnsi"/>
          <w:sz w:val="24"/>
          <w:szCs w:val="24"/>
        </w:rPr>
      </w:pPr>
    </w:p>
    <w:p w14:paraId="0861DF8A" w14:textId="2DC95F97" w:rsidR="00C30117" w:rsidRDefault="00C30117" w:rsidP="001A2420">
      <w:pPr>
        <w:pStyle w:val="ListParagraph"/>
        <w:rPr>
          <w:rFonts w:cstheme="minorHAnsi"/>
          <w:sz w:val="24"/>
          <w:szCs w:val="24"/>
        </w:rPr>
      </w:pPr>
    </w:p>
    <w:p w14:paraId="2164EF03" w14:textId="383200AF" w:rsidR="00C30117" w:rsidRDefault="00C30117" w:rsidP="001A2420">
      <w:pPr>
        <w:pStyle w:val="ListParagraph"/>
        <w:rPr>
          <w:rFonts w:cstheme="minorHAnsi"/>
          <w:sz w:val="24"/>
          <w:szCs w:val="24"/>
        </w:rPr>
      </w:pPr>
    </w:p>
    <w:p w14:paraId="7151150F" w14:textId="4EA1D855" w:rsidR="00C30117" w:rsidRDefault="00C30117" w:rsidP="001A2420">
      <w:pPr>
        <w:pStyle w:val="ListParagraph"/>
        <w:rPr>
          <w:rFonts w:cstheme="minorHAnsi"/>
          <w:sz w:val="24"/>
          <w:szCs w:val="24"/>
        </w:rPr>
      </w:pPr>
    </w:p>
    <w:p w14:paraId="31F526B2" w14:textId="24DA5122" w:rsidR="00C30117" w:rsidRDefault="00C30117" w:rsidP="001A2420">
      <w:pPr>
        <w:pStyle w:val="ListParagraph"/>
        <w:rPr>
          <w:rFonts w:cstheme="minorHAnsi"/>
          <w:sz w:val="24"/>
          <w:szCs w:val="24"/>
        </w:rPr>
      </w:pPr>
    </w:p>
    <w:p w14:paraId="6667505A" w14:textId="24828615" w:rsidR="00C30117" w:rsidRDefault="00C30117" w:rsidP="001A2420">
      <w:pPr>
        <w:pStyle w:val="ListParagraph"/>
        <w:rPr>
          <w:rFonts w:cstheme="minorHAnsi"/>
          <w:sz w:val="24"/>
          <w:szCs w:val="24"/>
        </w:rPr>
      </w:pPr>
    </w:p>
    <w:p w14:paraId="3E5E90FF" w14:textId="4CED5769" w:rsidR="00C30117" w:rsidRDefault="00C30117" w:rsidP="001A2420">
      <w:pPr>
        <w:pStyle w:val="ListParagraph"/>
        <w:rPr>
          <w:rFonts w:cstheme="minorHAnsi"/>
          <w:sz w:val="24"/>
          <w:szCs w:val="24"/>
        </w:rPr>
      </w:pPr>
    </w:p>
    <w:p w14:paraId="483F29A4" w14:textId="3A2D51E5" w:rsidR="00C30117" w:rsidRDefault="00C30117" w:rsidP="001A2420">
      <w:pPr>
        <w:pStyle w:val="ListParagraph"/>
        <w:rPr>
          <w:rFonts w:cstheme="minorHAnsi"/>
          <w:sz w:val="24"/>
          <w:szCs w:val="24"/>
        </w:rPr>
      </w:pPr>
    </w:p>
    <w:p w14:paraId="77AB8572" w14:textId="0A2B5CA8" w:rsidR="00C30117" w:rsidRDefault="00C30117" w:rsidP="001A2420">
      <w:pPr>
        <w:pStyle w:val="ListParagraph"/>
        <w:rPr>
          <w:rFonts w:cstheme="minorHAnsi"/>
          <w:sz w:val="24"/>
          <w:szCs w:val="24"/>
        </w:rPr>
      </w:pPr>
    </w:p>
    <w:p w14:paraId="3C8E3E6C" w14:textId="37FD8136" w:rsidR="00C30117" w:rsidRDefault="00C30117" w:rsidP="001A2420">
      <w:pPr>
        <w:pStyle w:val="ListParagraph"/>
        <w:rPr>
          <w:rFonts w:cstheme="minorHAnsi"/>
          <w:sz w:val="24"/>
          <w:szCs w:val="24"/>
        </w:rPr>
      </w:pPr>
    </w:p>
    <w:p w14:paraId="1352D581" w14:textId="6BD56404" w:rsidR="00C30117" w:rsidRDefault="00C30117" w:rsidP="001A2420">
      <w:pPr>
        <w:pStyle w:val="ListParagraph"/>
        <w:rPr>
          <w:rFonts w:cstheme="minorHAnsi"/>
          <w:sz w:val="24"/>
          <w:szCs w:val="24"/>
        </w:rPr>
      </w:pPr>
    </w:p>
    <w:p w14:paraId="746AE975" w14:textId="448B1F05" w:rsidR="00C30117" w:rsidRDefault="00C30117" w:rsidP="001A2420">
      <w:pPr>
        <w:pStyle w:val="ListParagraph"/>
        <w:rPr>
          <w:rFonts w:cstheme="minorHAnsi"/>
          <w:sz w:val="24"/>
          <w:szCs w:val="24"/>
        </w:rPr>
      </w:pPr>
    </w:p>
    <w:p w14:paraId="2621CF48" w14:textId="7A19B38D" w:rsidR="00C30117" w:rsidRDefault="00C30117" w:rsidP="001A2420">
      <w:pPr>
        <w:pStyle w:val="ListParagraph"/>
        <w:rPr>
          <w:rFonts w:cstheme="minorHAnsi"/>
          <w:sz w:val="24"/>
          <w:szCs w:val="24"/>
        </w:rPr>
      </w:pPr>
    </w:p>
    <w:p w14:paraId="3B9AB317" w14:textId="5EFC3D21" w:rsidR="001A2420" w:rsidRDefault="00FC516D" w:rsidP="001A2420">
      <w:pPr>
        <w:spacing w:after="0"/>
        <w:rPr>
          <w:rFonts w:cstheme="minorHAnsi"/>
          <w:b/>
          <w:sz w:val="24"/>
          <w:szCs w:val="24"/>
        </w:rPr>
      </w:pPr>
      <w:r>
        <w:rPr>
          <w:rFonts w:cstheme="minorHAnsi"/>
          <w:b/>
          <w:sz w:val="24"/>
          <w:szCs w:val="24"/>
        </w:rPr>
        <w:t>EXECUTIVE</w:t>
      </w:r>
      <w:r w:rsidR="001A2420">
        <w:rPr>
          <w:rFonts w:cstheme="minorHAnsi"/>
          <w:b/>
          <w:sz w:val="24"/>
          <w:szCs w:val="24"/>
        </w:rPr>
        <w:t xml:space="preserve"> SUMMARY </w:t>
      </w:r>
      <w:r w:rsidR="001A2420" w:rsidRPr="00FE7536">
        <w:rPr>
          <w:rFonts w:cstheme="minorHAnsi"/>
          <w:b/>
          <w:sz w:val="24"/>
          <w:szCs w:val="24"/>
          <w:u w:val="single"/>
        </w:rPr>
        <w:t>PER COUNTY</w:t>
      </w:r>
      <w:r w:rsidR="001A2420" w:rsidRPr="00142810">
        <w:rPr>
          <w:rFonts w:cstheme="minorHAnsi"/>
          <w:b/>
          <w:sz w:val="24"/>
          <w:szCs w:val="24"/>
        </w:rPr>
        <w:tab/>
      </w:r>
      <w:r w:rsidR="001A2420" w:rsidRPr="00142810">
        <w:rPr>
          <w:rFonts w:cstheme="minorHAnsi"/>
          <w:b/>
          <w:sz w:val="24"/>
          <w:szCs w:val="24"/>
        </w:rPr>
        <w:tab/>
      </w:r>
      <w:r w:rsidR="001A2420" w:rsidRPr="00142810">
        <w:rPr>
          <w:rFonts w:cstheme="minorHAnsi"/>
          <w:b/>
          <w:sz w:val="24"/>
          <w:szCs w:val="24"/>
        </w:rPr>
        <w:tab/>
      </w:r>
      <w:r w:rsidR="001A2420" w:rsidRPr="00142810">
        <w:rPr>
          <w:rFonts w:cstheme="minorHAnsi"/>
          <w:b/>
          <w:sz w:val="24"/>
          <w:szCs w:val="24"/>
        </w:rPr>
        <w:tab/>
      </w:r>
      <w:r w:rsidR="001A2420" w:rsidRPr="00142810">
        <w:rPr>
          <w:rFonts w:cstheme="minorHAnsi"/>
          <w:b/>
          <w:sz w:val="24"/>
          <w:szCs w:val="24"/>
        </w:rPr>
        <w:tab/>
      </w:r>
      <w:r w:rsidR="001A2420" w:rsidRPr="00142810">
        <w:rPr>
          <w:rFonts w:cstheme="minorHAnsi"/>
          <w:b/>
          <w:sz w:val="24"/>
          <w:szCs w:val="24"/>
        </w:rPr>
        <w:tab/>
      </w:r>
      <w:r w:rsidR="001A2420" w:rsidRPr="00142810">
        <w:rPr>
          <w:rFonts w:cstheme="minorHAnsi"/>
          <w:b/>
          <w:sz w:val="24"/>
          <w:szCs w:val="24"/>
        </w:rPr>
        <w:tab/>
      </w:r>
      <w:r w:rsidR="00A87614">
        <w:rPr>
          <w:rFonts w:cstheme="minorHAnsi"/>
          <w:b/>
          <w:sz w:val="24"/>
          <w:szCs w:val="24"/>
        </w:rPr>
        <w:t xml:space="preserve"> </w:t>
      </w:r>
      <w:r w:rsidR="00A87614">
        <w:rPr>
          <w:rFonts w:cstheme="minorHAnsi"/>
          <w:b/>
          <w:sz w:val="24"/>
          <w:szCs w:val="24"/>
        </w:rPr>
        <w:tab/>
      </w:r>
      <w:r w:rsidR="001A2420" w:rsidRPr="00142810">
        <w:rPr>
          <w:rFonts w:cstheme="minorHAnsi"/>
          <w:b/>
          <w:sz w:val="24"/>
          <w:szCs w:val="24"/>
        </w:rPr>
        <w:t xml:space="preserve"> A-</w:t>
      </w:r>
      <w:r w:rsidR="001A2420">
        <w:rPr>
          <w:rFonts w:cstheme="minorHAnsi"/>
          <w:b/>
          <w:sz w:val="24"/>
          <w:szCs w:val="24"/>
        </w:rPr>
        <w:t>3</w:t>
      </w:r>
    </w:p>
    <w:p w14:paraId="38D541D0" w14:textId="77777777" w:rsidR="0004633B" w:rsidRDefault="0004633B" w:rsidP="001A2420">
      <w:pPr>
        <w:spacing w:after="0"/>
        <w:rPr>
          <w:rFonts w:cstheme="minorHAnsi"/>
          <w:b/>
          <w:sz w:val="24"/>
          <w:szCs w:val="24"/>
        </w:rPr>
      </w:pPr>
    </w:p>
    <w:p w14:paraId="684A94D6" w14:textId="77777777" w:rsidR="0004633B" w:rsidRDefault="0004633B" w:rsidP="001A2420">
      <w:pPr>
        <w:spacing w:after="0"/>
        <w:rPr>
          <w:rFonts w:cstheme="minorHAnsi"/>
          <w:b/>
          <w:sz w:val="24"/>
          <w:szCs w:val="24"/>
        </w:rPr>
      </w:pPr>
      <w:r>
        <w:rPr>
          <w:rFonts w:cstheme="minorHAnsi"/>
          <w:b/>
          <w:sz w:val="24"/>
          <w:szCs w:val="24"/>
        </w:rPr>
        <w:t xml:space="preserve">COUNTY: </w:t>
      </w:r>
      <w:r>
        <w:rPr>
          <w:rFonts w:cstheme="minorHAnsi"/>
          <w:b/>
          <w:sz w:val="24"/>
          <w:szCs w:val="24"/>
        </w:rPr>
        <w:fldChar w:fldCharType="begin">
          <w:ffData>
            <w:name w:val="Text8"/>
            <w:enabled/>
            <w:calcOnExit w:val="0"/>
            <w:textInput/>
          </w:ffData>
        </w:fldChar>
      </w:r>
      <w:bookmarkStart w:id="17" w:name="Text8"/>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17"/>
    </w:p>
    <w:p w14:paraId="103CD280" w14:textId="3E0BCB04" w:rsidR="0004633B" w:rsidRPr="001C2E72" w:rsidRDefault="0004633B" w:rsidP="001A2420">
      <w:pPr>
        <w:spacing w:after="0"/>
        <w:rPr>
          <w:rFonts w:cstheme="minorHAnsi"/>
          <w:szCs w:val="24"/>
        </w:rPr>
      </w:pPr>
      <w:r w:rsidRPr="001C2E72">
        <w:rPr>
          <w:rFonts w:cstheme="minorHAnsi"/>
          <w:szCs w:val="24"/>
        </w:rPr>
        <w:t xml:space="preserve">Complete a </w:t>
      </w:r>
      <w:r w:rsidR="00B57070" w:rsidRPr="001C2E72">
        <w:rPr>
          <w:rFonts w:cstheme="minorHAnsi"/>
          <w:szCs w:val="24"/>
        </w:rPr>
        <w:t>one-page</w:t>
      </w:r>
      <w:r w:rsidRPr="001C2E72">
        <w:rPr>
          <w:rFonts w:cstheme="minorHAnsi"/>
          <w:szCs w:val="24"/>
        </w:rPr>
        <w:t xml:space="preserve"> summary for each county you are proposing to serve describing the program you will provide.  </w:t>
      </w:r>
    </w:p>
    <w:p w14:paraId="08643C8A" w14:textId="77777777" w:rsidR="0004633B" w:rsidRPr="001C2E72" w:rsidRDefault="0004633B" w:rsidP="001A2420">
      <w:pPr>
        <w:spacing w:after="0"/>
        <w:rPr>
          <w:rFonts w:cstheme="minorHAnsi"/>
          <w:szCs w:val="24"/>
        </w:rPr>
      </w:pPr>
      <w:r w:rsidRPr="001C2E72">
        <w:rPr>
          <w:rFonts w:cstheme="minorHAnsi"/>
          <w:szCs w:val="24"/>
        </w:rPr>
        <w:t>Be sure to discuss the following points:</w:t>
      </w:r>
    </w:p>
    <w:p w14:paraId="08732AEA" w14:textId="4EFA4B65" w:rsidR="0004633B" w:rsidRPr="001C2E72" w:rsidRDefault="0004633B" w:rsidP="0004633B">
      <w:pPr>
        <w:pStyle w:val="ListParagraph"/>
        <w:numPr>
          <w:ilvl w:val="0"/>
          <w:numId w:val="15"/>
        </w:numPr>
        <w:spacing w:after="0"/>
        <w:rPr>
          <w:rFonts w:cstheme="minorHAnsi"/>
          <w:szCs w:val="24"/>
        </w:rPr>
      </w:pPr>
      <w:r w:rsidRPr="001C2E72">
        <w:rPr>
          <w:rFonts w:cstheme="minorHAnsi"/>
          <w:szCs w:val="24"/>
        </w:rPr>
        <w:t>Type of youth enrolled (in-school, out of school, TANF</w:t>
      </w:r>
      <w:r w:rsidR="00D930DF">
        <w:rPr>
          <w:rFonts w:cstheme="minorHAnsi"/>
          <w:szCs w:val="24"/>
        </w:rPr>
        <w:t>/WIOA or co-enrolled</w:t>
      </w:r>
      <w:r w:rsidRPr="001C2E72">
        <w:rPr>
          <w:rFonts w:cstheme="minorHAnsi"/>
          <w:szCs w:val="24"/>
        </w:rPr>
        <w:t>)</w:t>
      </w:r>
    </w:p>
    <w:p w14:paraId="45421000" w14:textId="2B61E98F" w:rsidR="0004633B" w:rsidRPr="001C2E72" w:rsidRDefault="0004633B" w:rsidP="0004633B">
      <w:pPr>
        <w:pStyle w:val="ListParagraph"/>
        <w:numPr>
          <w:ilvl w:val="0"/>
          <w:numId w:val="15"/>
        </w:numPr>
        <w:spacing w:after="0"/>
        <w:rPr>
          <w:rFonts w:cstheme="minorHAnsi"/>
          <w:szCs w:val="24"/>
        </w:rPr>
      </w:pPr>
      <w:r w:rsidRPr="001C2E72">
        <w:rPr>
          <w:rFonts w:cstheme="minorHAnsi"/>
          <w:szCs w:val="24"/>
        </w:rPr>
        <w:t xml:space="preserve">Which of the 14 services you will provide in this </w:t>
      </w:r>
      <w:r w:rsidR="00A87614" w:rsidRPr="001C2E72">
        <w:rPr>
          <w:rFonts w:cstheme="minorHAnsi"/>
          <w:szCs w:val="24"/>
        </w:rPr>
        <w:t>county?</w:t>
      </w:r>
    </w:p>
    <w:p w14:paraId="126CA44C" w14:textId="38554B6E" w:rsidR="0004633B" w:rsidRPr="001C2E72" w:rsidRDefault="0004633B" w:rsidP="0004633B">
      <w:pPr>
        <w:pStyle w:val="ListParagraph"/>
        <w:numPr>
          <w:ilvl w:val="0"/>
          <w:numId w:val="15"/>
        </w:numPr>
        <w:spacing w:after="0"/>
        <w:rPr>
          <w:rFonts w:cstheme="minorHAnsi"/>
          <w:szCs w:val="24"/>
        </w:rPr>
      </w:pPr>
      <w:r w:rsidRPr="001C2E72">
        <w:rPr>
          <w:rFonts w:cstheme="minorHAnsi"/>
          <w:szCs w:val="24"/>
        </w:rPr>
        <w:t>How referrals will be made to providers</w:t>
      </w:r>
      <w:r w:rsidR="00044DE4">
        <w:rPr>
          <w:rFonts w:cstheme="minorHAnsi"/>
          <w:szCs w:val="24"/>
        </w:rPr>
        <w:t xml:space="preserve"> for services you don’t directly provide</w:t>
      </w:r>
    </w:p>
    <w:p w14:paraId="6CE7B858" w14:textId="77777777" w:rsidR="0004633B" w:rsidRPr="001C2E72" w:rsidRDefault="0004633B" w:rsidP="0004633B">
      <w:pPr>
        <w:pStyle w:val="ListParagraph"/>
        <w:numPr>
          <w:ilvl w:val="0"/>
          <w:numId w:val="15"/>
        </w:numPr>
        <w:spacing w:after="0"/>
        <w:rPr>
          <w:rFonts w:cstheme="minorHAnsi"/>
          <w:szCs w:val="24"/>
        </w:rPr>
      </w:pPr>
      <w:r w:rsidRPr="001C2E72">
        <w:rPr>
          <w:rFonts w:cstheme="minorHAnsi"/>
          <w:szCs w:val="24"/>
        </w:rPr>
        <w:t>Maintaining contact with youth</w:t>
      </w:r>
    </w:p>
    <w:p w14:paraId="109805C7" w14:textId="77777777" w:rsidR="0004633B" w:rsidRPr="001C2E72" w:rsidRDefault="0004633B" w:rsidP="0004633B">
      <w:pPr>
        <w:pStyle w:val="ListParagraph"/>
        <w:numPr>
          <w:ilvl w:val="0"/>
          <w:numId w:val="15"/>
        </w:numPr>
        <w:spacing w:after="0"/>
        <w:rPr>
          <w:rFonts w:cstheme="minorHAnsi"/>
          <w:szCs w:val="24"/>
        </w:rPr>
      </w:pPr>
      <w:r w:rsidRPr="001C2E72">
        <w:rPr>
          <w:rFonts w:cstheme="minorHAnsi"/>
          <w:szCs w:val="24"/>
        </w:rPr>
        <w:t>Achievement and reporting of outcomes</w:t>
      </w:r>
    </w:p>
    <w:p w14:paraId="332255DF" w14:textId="77777777" w:rsidR="00FB1C07" w:rsidRDefault="00FB1C07" w:rsidP="00FB1C07">
      <w:pPr>
        <w:spacing w:after="0"/>
        <w:rPr>
          <w:rFonts w:cstheme="minorHAnsi"/>
          <w:sz w:val="24"/>
          <w:szCs w:val="24"/>
        </w:rPr>
      </w:pPr>
    </w:p>
    <w:p w14:paraId="474516CA" w14:textId="77777777" w:rsidR="00FB1C07" w:rsidRPr="00FB1C07" w:rsidRDefault="00FB1C07" w:rsidP="00FB1C07">
      <w:pPr>
        <w:spacing w:after="0"/>
        <w:rPr>
          <w:rFonts w:cstheme="minorHAnsi"/>
          <w:sz w:val="24"/>
          <w:szCs w:val="24"/>
        </w:rPr>
      </w:pPr>
      <w:r>
        <w:rPr>
          <w:rFonts w:cstheme="minorHAnsi"/>
          <w:sz w:val="24"/>
          <w:szCs w:val="24"/>
        </w:rPr>
        <w:fldChar w:fldCharType="begin">
          <w:ffData>
            <w:name w:val="Text9"/>
            <w:enabled/>
            <w:calcOnExit w:val="0"/>
            <w:textInput/>
          </w:ffData>
        </w:fldChar>
      </w:r>
      <w:bookmarkStart w:id="18" w:name="Text9"/>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8"/>
    </w:p>
    <w:p w14:paraId="408827DD" w14:textId="77777777" w:rsidR="0004633B" w:rsidRPr="0004633B" w:rsidRDefault="0004633B" w:rsidP="001A2420">
      <w:pPr>
        <w:spacing w:after="0"/>
        <w:rPr>
          <w:rFonts w:cstheme="minorHAnsi"/>
          <w:sz w:val="24"/>
          <w:szCs w:val="24"/>
        </w:rPr>
      </w:pPr>
    </w:p>
    <w:p w14:paraId="426E1304" w14:textId="77777777" w:rsidR="001A2420" w:rsidRPr="001A2420" w:rsidRDefault="001A2420" w:rsidP="001A2420">
      <w:pPr>
        <w:spacing w:after="0" w:line="480" w:lineRule="auto"/>
        <w:rPr>
          <w:rFonts w:cstheme="minorHAnsi"/>
          <w:sz w:val="24"/>
          <w:szCs w:val="24"/>
        </w:rPr>
      </w:pPr>
    </w:p>
    <w:p w14:paraId="13DC501B" w14:textId="77777777" w:rsidR="001A2420" w:rsidRDefault="001A2420" w:rsidP="001A2420">
      <w:pPr>
        <w:pStyle w:val="ListParagraph"/>
        <w:spacing w:after="0"/>
        <w:rPr>
          <w:rFonts w:cstheme="minorHAnsi"/>
          <w:sz w:val="24"/>
          <w:szCs w:val="24"/>
        </w:rPr>
      </w:pPr>
    </w:p>
    <w:p w14:paraId="05F9D283" w14:textId="77777777" w:rsidR="00D4357D" w:rsidRDefault="00D4357D" w:rsidP="00D4357D">
      <w:pPr>
        <w:pStyle w:val="ListParagraph"/>
        <w:spacing w:after="0"/>
        <w:rPr>
          <w:rFonts w:cstheme="minorHAnsi"/>
          <w:sz w:val="24"/>
          <w:szCs w:val="24"/>
        </w:rPr>
      </w:pPr>
    </w:p>
    <w:p w14:paraId="5C0D8FA1" w14:textId="77777777" w:rsidR="00E840A9" w:rsidRDefault="00E840A9" w:rsidP="00D4357D">
      <w:pPr>
        <w:pStyle w:val="ListParagraph"/>
        <w:spacing w:after="0"/>
        <w:rPr>
          <w:rFonts w:cstheme="minorHAnsi"/>
          <w:sz w:val="24"/>
          <w:szCs w:val="24"/>
        </w:rPr>
      </w:pPr>
    </w:p>
    <w:p w14:paraId="0F4BFB7E" w14:textId="77777777" w:rsidR="00E840A9" w:rsidRDefault="00E840A9" w:rsidP="00D4357D">
      <w:pPr>
        <w:pStyle w:val="ListParagraph"/>
        <w:spacing w:after="0"/>
        <w:rPr>
          <w:rFonts w:cstheme="minorHAnsi"/>
          <w:sz w:val="24"/>
          <w:szCs w:val="24"/>
        </w:rPr>
      </w:pPr>
    </w:p>
    <w:p w14:paraId="70FBC8BE" w14:textId="77777777" w:rsidR="00E840A9" w:rsidRDefault="00E840A9" w:rsidP="00D4357D">
      <w:pPr>
        <w:pStyle w:val="ListParagraph"/>
        <w:spacing w:after="0"/>
        <w:rPr>
          <w:rFonts w:cstheme="minorHAnsi"/>
          <w:sz w:val="24"/>
          <w:szCs w:val="24"/>
        </w:rPr>
      </w:pPr>
    </w:p>
    <w:p w14:paraId="0651152B" w14:textId="77777777" w:rsidR="00E840A9" w:rsidRDefault="00E840A9" w:rsidP="00D4357D">
      <w:pPr>
        <w:pStyle w:val="ListParagraph"/>
        <w:spacing w:after="0"/>
        <w:rPr>
          <w:rFonts w:cstheme="minorHAnsi"/>
          <w:sz w:val="24"/>
          <w:szCs w:val="24"/>
        </w:rPr>
      </w:pPr>
    </w:p>
    <w:p w14:paraId="6FA5B4B6" w14:textId="77777777" w:rsidR="00E840A9" w:rsidRDefault="00E840A9" w:rsidP="00D4357D">
      <w:pPr>
        <w:pStyle w:val="ListParagraph"/>
        <w:spacing w:after="0"/>
        <w:rPr>
          <w:rFonts w:cstheme="minorHAnsi"/>
          <w:sz w:val="24"/>
          <w:szCs w:val="24"/>
        </w:rPr>
      </w:pPr>
    </w:p>
    <w:p w14:paraId="43129CC2" w14:textId="77777777" w:rsidR="00E840A9" w:rsidRDefault="00E840A9" w:rsidP="00D4357D">
      <w:pPr>
        <w:pStyle w:val="ListParagraph"/>
        <w:spacing w:after="0"/>
        <w:rPr>
          <w:rFonts w:cstheme="minorHAnsi"/>
          <w:sz w:val="24"/>
          <w:szCs w:val="24"/>
        </w:rPr>
      </w:pPr>
    </w:p>
    <w:p w14:paraId="3C149505" w14:textId="77777777" w:rsidR="00E840A9" w:rsidRDefault="00E840A9" w:rsidP="00D4357D">
      <w:pPr>
        <w:pStyle w:val="ListParagraph"/>
        <w:spacing w:after="0"/>
        <w:rPr>
          <w:rFonts w:cstheme="minorHAnsi"/>
          <w:sz w:val="24"/>
          <w:szCs w:val="24"/>
        </w:rPr>
      </w:pPr>
    </w:p>
    <w:p w14:paraId="7CA5B2C9" w14:textId="77777777" w:rsidR="00E840A9" w:rsidRDefault="00E840A9" w:rsidP="00D4357D">
      <w:pPr>
        <w:pStyle w:val="ListParagraph"/>
        <w:spacing w:after="0"/>
        <w:rPr>
          <w:rFonts w:cstheme="minorHAnsi"/>
          <w:sz w:val="24"/>
          <w:szCs w:val="24"/>
        </w:rPr>
      </w:pPr>
    </w:p>
    <w:p w14:paraId="7BC8BE47" w14:textId="77777777" w:rsidR="00E840A9" w:rsidRDefault="00E840A9" w:rsidP="00D4357D">
      <w:pPr>
        <w:pStyle w:val="ListParagraph"/>
        <w:spacing w:after="0"/>
        <w:rPr>
          <w:rFonts w:cstheme="minorHAnsi"/>
          <w:sz w:val="24"/>
          <w:szCs w:val="24"/>
        </w:rPr>
      </w:pPr>
    </w:p>
    <w:p w14:paraId="5F38B455" w14:textId="77777777" w:rsidR="00E840A9" w:rsidRDefault="00E840A9" w:rsidP="00D4357D">
      <w:pPr>
        <w:pStyle w:val="ListParagraph"/>
        <w:spacing w:after="0"/>
        <w:rPr>
          <w:rFonts w:cstheme="minorHAnsi"/>
          <w:sz w:val="24"/>
          <w:szCs w:val="24"/>
        </w:rPr>
      </w:pPr>
    </w:p>
    <w:p w14:paraId="1D6B1B8A" w14:textId="77777777" w:rsidR="00E840A9" w:rsidRDefault="00E840A9" w:rsidP="00D4357D">
      <w:pPr>
        <w:pStyle w:val="ListParagraph"/>
        <w:spacing w:after="0"/>
        <w:rPr>
          <w:rFonts w:cstheme="minorHAnsi"/>
          <w:sz w:val="24"/>
          <w:szCs w:val="24"/>
        </w:rPr>
      </w:pPr>
    </w:p>
    <w:p w14:paraId="310C3DDF" w14:textId="77777777" w:rsidR="00E840A9" w:rsidRDefault="00E840A9" w:rsidP="00D4357D">
      <w:pPr>
        <w:pStyle w:val="ListParagraph"/>
        <w:spacing w:after="0"/>
        <w:rPr>
          <w:rFonts w:cstheme="minorHAnsi"/>
          <w:sz w:val="24"/>
          <w:szCs w:val="24"/>
        </w:rPr>
      </w:pPr>
    </w:p>
    <w:p w14:paraId="3DAE6B74" w14:textId="77777777" w:rsidR="00E840A9" w:rsidRDefault="00E840A9" w:rsidP="00D4357D">
      <w:pPr>
        <w:pStyle w:val="ListParagraph"/>
        <w:spacing w:after="0"/>
        <w:rPr>
          <w:rFonts w:cstheme="minorHAnsi"/>
          <w:sz w:val="24"/>
          <w:szCs w:val="24"/>
        </w:rPr>
      </w:pPr>
    </w:p>
    <w:p w14:paraId="675D1A01" w14:textId="77777777" w:rsidR="00E840A9" w:rsidRDefault="00E840A9" w:rsidP="00D4357D">
      <w:pPr>
        <w:pStyle w:val="ListParagraph"/>
        <w:spacing w:after="0"/>
        <w:rPr>
          <w:rFonts w:cstheme="minorHAnsi"/>
          <w:sz w:val="24"/>
          <w:szCs w:val="24"/>
        </w:rPr>
      </w:pPr>
    </w:p>
    <w:p w14:paraId="79BB8289" w14:textId="77777777" w:rsidR="00E840A9" w:rsidRDefault="00E840A9" w:rsidP="00D4357D">
      <w:pPr>
        <w:pStyle w:val="ListParagraph"/>
        <w:spacing w:after="0"/>
        <w:rPr>
          <w:rFonts w:cstheme="minorHAnsi"/>
          <w:sz w:val="24"/>
          <w:szCs w:val="24"/>
        </w:rPr>
      </w:pPr>
    </w:p>
    <w:p w14:paraId="298BAA5F" w14:textId="77777777" w:rsidR="00E840A9" w:rsidRDefault="00E840A9" w:rsidP="00D4357D">
      <w:pPr>
        <w:pStyle w:val="ListParagraph"/>
        <w:spacing w:after="0"/>
        <w:rPr>
          <w:rFonts w:cstheme="minorHAnsi"/>
          <w:sz w:val="24"/>
          <w:szCs w:val="24"/>
        </w:rPr>
      </w:pPr>
    </w:p>
    <w:p w14:paraId="6E13C7DD" w14:textId="77777777" w:rsidR="00E840A9" w:rsidRDefault="00E840A9" w:rsidP="00D4357D">
      <w:pPr>
        <w:pStyle w:val="ListParagraph"/>
        <w:spacing w:after="0"/>
        <w:rPr>
          <w:rFonts w:cstheme="minorHAnsi"/>
          <w:sz w:val="24"/>
          <w:szCs w:val="24"/>
        </w:rPr>
      </w:pPr>
    </w:p>
    <w:p w14:paraId="07E762D3" w14:textId="77777777" w:rsidR="00E840A9" w:rsidRDefault="00E840A9" w:rsidP="00D4357D">
      <w:pPr>
        <w:pStyle w:val="ListParagraph"/>
        <w:spacing w:after="0"/>
        <w:rPr>
          <w:rFonts w:cstheme="minorHAnsi"/>
          <w:sz w:val="24"/>
          <w:szCs w:val="24"/>
        </w:rPr>
      </w:pPr>
    </w:p>
    <w:p w14:paraId="52C6DDBE" w14:textId="77777777" w:rsidR="00E840A9" w:rsidRDefault="00E840A9" w:rsidP="00D4357D">
      <w:pPr>
        <w:pStyle w:val="ListParagraph"/>
        <w:spacing w:after="0"/>
        <w:rPr>
          <w:rFonts w:cstheme="minorHAnsi"/>
          <w:sz w:val="24"/>
          <w:szCs w:val="24"/>
        </w:rPr>
      </w:pPr>
    </w:p>
    <w:p w14:paraId="3235987E" w14:textId="77777777" w:rsidR="00E840A9" w:rsidRDefault="00E840A9" w:rsidP="00D4357D">
      <w:pPr>
        <w:pStyle w:val="ListParagraph"/>
        <w:spacing w:after="0"/>
        <w:rPr>
          <w:rFonts w:cstheme="minorHAnsi"/>
          <w:sz w:val="24"/>
          <w:szCs w:val="24"/>
        </w:rPr>
      </w:pPr>
    </w:p>
    <w:p w14:paraId="4D27E4C7" w14:textId="77777777" w:rsidR="00E840A9" w:rsidRDefault="00E840A9" w:rsidP="00D4357D">
      <w:pPr>
        <w:pStyle w:val="ListParagraph"/>
        <w:spacing w:after="0"/>
        <w:rPr>
          <w:rFonts w:cstheme="minorHAnsi"/>
          <w:sz w:val="24"/>
          <w:szCs w:val="24"/>
        </w:rPr>
      </w:pPr>
    </w:p>
    <w:p w14:paraId="0E807951" w14:textId="77777777" w:rsidR="00E840A9" w:rsidRDefault="00E840A9" w:rsidP="00D4357D">
      <w:pPr>
        <w:pStyle w:val="ListParagraph"/>
        <w:spacing w:after="0"/>
        <w:rPr>
          <w:rFonts w:cstheme="minorHAnsi"/>
          <w:sz w:val="24"/>
          <w:szCs w:val="24"/>
        </w:rPr>
      </w:pPr>
    </w:p>
    <w:p w14:paraId="71BAD5CA" w14:textId="77777777" w:rsidR="00E840A9" w:rsidRDefault="00E840A9" w:rsidP="00D4357D">
      <w:pPr>
        <w:pStyle w:val="ListParagraph"/>
        <w:spacing w:after="0"/>
        <w:rPr>
          <w:rFonts w:cstheme="minorHAnsi"/>
          <w:sz w:val="24"/>
          <w:szCs w:val="24"/>
        </w:rPr>
      </w:pPr>
    </w:p>
    <w:p w14:paraId="27A89D85" w14:textId="77777777" w:rsidR="00E840A9" w:rsidRDefault="00E840A9" w:rsidP="00D4357D">
      <w:pPr>
        <w:pStyle w:val="ListParagraph"/>
        <w:spacing w:after="0"/>
        <w:rPr>
          <w:rFonts w:cstheme="minorHAnsi"/>
          <w:sz w:val="24"/>
          <w:szCs w:val="24"/>
        </w:rPr>
      </w:pPr>
    </w:p>
    <w:p w14:paraId="0AAFC9F7" w14:textId="77777777" w:rsidR="00E840A9" w:rsidRPr="00D4357D" w:rsidRDefault="00E840A9" w:rsidP="00D4357D">
      <w:pPr>
        <w:pStyle w:val="ListParagraph"/>
        <w:spacing w:after="0"/>
        <w:rPr>
          <w:rFonts w:cstheme="minorHAnsi"/>
          <w:sz w:val="24"/>
          <w:szCs w:val="24"/>
        </w:rPr>
      </w:pPr>
    </w:p>
    <w:p w14:paraId="14E3C99F" w14:textId="1CD298E8" w:rsidR="00E840A9" w:rsidRDefault="001C6206" w:rsidP="00E840A9">
      <w:pPr>
        <w:spacing w:after="0"/>
        <w:rPr>
          <w:rFonts w:cstheme="minorHAnsi"/>
          <w:b/>
          <w:sz w:val="24"/>
          <w:szCs w:val="24"/>
        </w:rPr>
      </w:pPr>
      <w:r>
        <w:rPr>
          <w:rFonts w:cstheme="minorHAnsi"/>
          <w:b/>
          <w:sz w:val="24"/>
          <w:szCs w:val="24"/>
        </w:rPr>
        <w:t xml:space="preserve">CCMEP </w:t>
      </w:r>
      <w:r w:rsidR="00E840A9">
        <w:rPr>
          <w:rFonts w:cstheme="minorHAnsi"/>
          <w:b/>
          <w:sz w:val="24"/>
          <w:szCs w:val="24"/>
        </w:rPr>
        <w:t>PERFORMANCE OUTCOMES</w:t>
      </w:r>
      <w:r w:rsidR="00404DA5">
        <w:rPr>
          <w:rFonts w:cstheme="minorHAnsi"/>
          <w:b/>
          <w:sz w:val="24"/>
          <w:szCs w:val="24"/>
        </w:rPr>
        <w:tab/>
      </w:r>
      <w:r w:rsidR="00404DA5">
        <w:rPr>
          <w:rFonts w:cstheme="minorHAnsi"/>
          <w:b/>
          <w:sz w:val="24"/>
          <w:szCs w:val="24"/>
        </w:rPr>
        <w:tab/>
      </w:r>
      <w:r w:rsidR="00E840A9" w:rsidRPr="00142810">
        <w:rPr>
          <w:rFonts w:cstheme="minorHAnsi"/>
          <w:b/>
          <w:sz w:val="24"/>
          <w:szCs w:val="24"/>
        </w:rPr>
        <w:tab/>
      </w:r>
      <w:r w:rsidR="00E840A9" w:rsidRPr="00142810">
        <w:rPr>
          <w:rFonts w:cstheme="minorHAnsi"/>
          <w:b/>
          <w:sz w:val="24"/>
          <w:szCs w:val="24"/>
        </w:rPr>
        <w:tab/>
      </w:r>
      <w:r w:rsidR="00E840A9" w:rsidRPr="00142810">
        <w:rPr>
          <w:rFonts w:cstheme="minorHAnsi"/>
          <w:b/>
          <w:sz w:val="24"/>
          <w:szCs w:val="24"/>
        </w:rPr>
        <w:tab/>
      </w:r>
      <w:r w:rsidR="00E840A9" w:rsidRPr="00142810">
        <w:rPr>
          <w:rFonts w:cstheme="minorHAnsi"/>
          <w:b/>
          <w:sz w:val="24"/>
          <w:szCs w:val="24"/>
        </w:rPr>
        <w:tab/>
      </w:r>
      <w:r w:rsidR="00E840A9" w:rsidRPr="00142810">
        <w:rPr>
          <w:rFonts w:cstheme="minorHAnsi"/>
          <w:b/>
          <w:sz w:val="24"/>
          <w:szCs w:val="24"/>
        </w:rPr>
        <w:tab/>
      </w:r>
      <w:r w:rsidR="00A15207">
        <w:rPr>
          <w:rFonts w:cstheme="minorHAnsi"/>
          <w:b/>
          <w:sz w:val="24"/>
          <w:szCs w:val="24"/>
        </w:rPr>
        <w:t xml:space="preserve">           </w:t>
      </w:r>
      <w:r w:rsidR="00E840A9">
        <w:rPr>
          <w:rFonts w:cstheme="minorHAnsi"/>
          <w:b/>
          <w:sz w:val="24"/>
          <w:szCs w:val="24"/>
        </w:rPr>
        <w:t>B-1</w:t>
      </w:r>
    </w:p>
    <w:p w14:paraId="01BA97C8" w14:textId="77777777" w:rsidR="00E840A9" w:rsidRDefault="00E840A9" w:rsidP="00E840A9">
      <w:pPr>
        <w:spacing w:after="0"/>
        <w:rPr>
          <w:rFonts w:cstheme="minorHAnsi"/>
          <w:b/>
          <w:sz w:val="24"/>
          <w:szCs w:val="24"/>
        </w:rPr>
      </w:pPr>
    </w:p>
    <w:p w14:paraId="6E5D7DEA" w14:textId="77777777" w:rsidR="00385F44" w:rsidRDefault="00385F44" w:rsidP="00E840A9">
      <w:pPr>
        <w:spacing w:after="0"/>
        <w:rPr>
          <w:rFonts w:cstheme="minorHAnsi"/>
          <w:sz w:val="24"/>
          <w:szCs w:val="24"/>
        </w:rPr>
      </w:pPr>
    </w:p>
    <w:p w14:paraId="0A90F706" w14:textId="6716AF37" w:rsidR="00142810" w:rsidRDefault="005D0532" w:rsidP="002B368C">
      <w:pPr>
        <w:spacing w:after="0"/>
        <w:rPr>
          <w:rFonts w:cstheme="minorHAnsi"/>
          <w:sz w:val="24"/>
          <w:szCs w:val="24"/>
        </w:rPr>
      </w:pPr>
      <w:r>
        <w:rPr>
          <w:rFonts w:cstheme="minorHAnsi"/>
          <w:sz w:val="24"/>
          <w:szCs w:val="24"/>
        </w:rPr>
        <w:t xml:space="preserve"> </w:t>
      </w:r>
    </w:p>
    <w:p w14:paraId="76615E9E" w14:textId="77777777" w:rsidR="00C65F64" w:rsidRPr="00C65F64" w:rsidRDefault="00C65F64" w:rsidP="00C65F64">
      <w:pPr>
        <w:pStyle w:val="ListParagraph"/>
        <w:numPr>
          <w:ilvl w:val="0"/>
          <w:numId w:val="16"/>
        </w:numPr>
        <w:spacing w:after="0"/>
        <w:rPr>
          <w:rFonts w:cstheme="minorHAnsi"/>
          <w:sz w:val="24"/>
          <w:szCs w:val="24"/>
        </w:rPr>
      </w:pPr>
      <w:r w:rsidRPr="00C65F64">
        <w:rPr>
          <w:rFonts w:cstheme="minorHAnsi"/>
          <w:b/>
          <w:sz w:val="24"/>
          <w:szCs w:val="24"/>
        </w:rPr>
        <w:t>Employment 2nd quarter after exit</w:t>
      </w:r>
      <w:r w:rsidRPr="00C65F64">
        <w:rPr>
          <w:rFonts w:cstheme="minorHAnsi"/>
          <w:sz w:val="24"/>
          <w:szCs w:val="24"/>
        </w:rPr>
        <w:t xml:space="preserve">: The percentage of program participants that are in unsubsidized employment during the second quarter after exit. </w:t>
      </w:r>
    </w:p>
    <w:p w14:paraId="1077D182" w14:textId="77777777" w:rsidR="00C65F64" w:rsidRPr="00C65F64" w:rsidRDefault="00C65F64" w:rsidP="00C65F64">
      <w:pPr>
        <w:pStyle w:val="ListParagraph"/>
        <w:spacing w:after="0"/>
        <w:rPr>
          <w:rFonts w:cstheme="minorHAnsi"/>
          <w:sz w:val="24"/>
          <w:szCs w:val="24"/>
        </w:rPr>
      </w:pPr>
    </w:p>
    <w:p w14:paraId="5FAD1050" w14:textId="77777777" w:rsidR="00C65F64" w:rsidRDefault="00C65F64" w:rsidP="00C65F64">
      <w:pPr>
        <w:pStyle w:val="ListParagraph"/>
        <w:numPr>
          <w:ilvl w:val="0"/>
          <w:numId w:val="16"/>
        </w:numPr>
        <w:spacing w:after="0"/>
        <w:rPr>
          <w:rFonts w:cstheme="minorHAnsi"/>
          <w:sz w:val="24"/>
          <w:szCs w:val="24"/>
        </w:rPr>
      </w:pPr>
      <w:r w:rsidRPr="00C65F64">
        <w:rPr>
          <w:rFonts w:cstheme="minorHAnsi"/>
          <w:b/>
          <w:sz w:val="24"/>
          <w:szCs w:val="24"/>
        </w:rPr>
        <w:t>Employment 4th quarter after exit</w:t>
      </w:r>
      <w:r w:rsidRPr="00C65F64">
        <w:rPr>
          <w:rFonts w:cstheme="minorHAnsi"/>
          <w:sz w:val="24"/>
          <w:szCs w:val="24"/>
        </w:rPr>
        <w:t xml:space="preserve">: The percentage of program participants that are in unsubsidized employment during the fourth quarter after exit. </w:t>
      </w:r>
    </w:p>
    <w:p w14:paraId="0D57ADB9" w14:textId="77777777" w:rsidR="00C65F64" w:rsidRPr="00C65F64" w:rsidRDefault="00C65F64" w:rsidP="00C65F64">
      <w:pPr>
        <w:pStyle w:val="ListParagraph"/>
        <w:rPr>
          <w:rFonts w:cstheme="minorHAnsi"/>
          <w:b/>
          <w:sz w:val="24"/>
          <w:szCs w:val="24"/>
        </w:rPr>
      </w:pPr>
    </w:p>
    <w:p w14:paraId="77B051D1" w14:textId="23FC4BB0" w:rsidR="00C65F64" w:rsidRPr="00C65F64" w:rsidRDefault="00C65F64" w:rsidP="00C65F64">
      <w:pPr>
        <w:pStyle w:val="ListParagraph"/>
        <w:numPr>
          <w:ilvl w:val="0"/>
          <w:numId w:val="16"/>
        </w:numPr>
        <w:spacing w:after="0"/>
        <w:rPr>
          <w:rFonts w:cstheme="minorHAnsi"/>
          <w:sz w:val="24"/>
          <w:szCs w:val="24"/>
        </w:rPr>
      </w:pPr>
      <w:r w:rsidRPr="00C65F64">
        <w:rPr>
          <w:rFonts w:cstheme="minorHAnsi"/>
          <w:b/>
          <w:sz w:val="24"/>
          <w:szCs w:val="24"/>
        </w:rPr>
        <w:t xml:space="preserve">Education, </w:t>
      </w:r>
      <w:r w:rsidR="00AE3CF4" w:rsidRPr="00C65F64">
        <w:rPr>
          <w:rFonts w:cstheme="minorHAnsi"/>
          <w:b/>
          <w:sz w:val="24"/>
          <w:szCs w:val="24"/>
        </w:rPr>
        <w:t>training,</w:t>
      </w:r>
      <w:r w:rsidRPr="00C65F64">
        <w:rPr>
          <w:rFonts w:cstheme="minorHAnsi"/>
          <w:b/>
          <w:sz w:val="24"/>
          <w:szCs w:val="24"/>
        </w:rPr>
        <w:t xml:space="preserve"> or employment 2nd quarter after exit</w:t>
      </w:r>
      <w:r w:rsidRPr="00C65F64">
        <w:rPr>
          <w:rFonts w:cstheme="minorHAnsi"/>
          <w:sz w:val="24"/>
          <w:szCs w:val="24"/>
        </w:rPr>
        <w:t xml:space="preserve">: The percentage of program participants that are in unsubsidized employment, education, or occupational skills training during the second quarter after exit. </w:t>
      </w:r>
    </w:p>
    <w:p w14:paraId="423FC74C" w14:textId="77777777" w:rsidR="00C65F64" w:rsidRPr="00C65F64" w:rsidRDefault="00C65F64" w:rsidP="00C65F64">
      <w:pPr>
        <w:pStyle w:val="ListParagraph"/>
        <w:spacing w:after="0"/>
        <w:ind w:left="360"/>
        <w:rPr>
          <w:rFonts w:cstheme="minorHAnsi"/>
          <w:sz w:val="24"/>
          <w:szCs w:val="24"/>
        </w:rPr>
      </w:pPr>
    </w:p>
    <w:p w14:paraId="23CD7891" w14:textId="74BE4B00" w:rsidR="00C65F64" w:rsidRDefault="00C65F64" w:rsidP="00931A21">
      <w:pPr>
        <w:pStyle w:val="ListParagraph"/>
        <w:numPr>
          <w:ilvl w:val="0"/>
          <w:numId w:val="16"/>
        </w:numPr>
        <w:spacing w:after="0"/>
        <w:rPr>
          <w:rFonts w:cstheme="minorHAnsi"/>
          <w:sz w:val="24"/>
          <w:szCs w:val="24"/>
        </w:rPr>
      </w:pPr>
      <w:r w:rsidRPr="00C65F64">
        <w:rPr>
          <w:rFonts w:cstheme="minorHAnsi"/>
          <w:b/>
          <w:sz w:val="24"/>
          <w:szCs w:val="24"/>
        </w:rPr>
        <w:t xml:space="preserve">Education, </w:t>
      </w:r>
      <w:r w:rsidR="00AE3CF4" w:rsidRPr="00C65F64">
        <w:rPr>
          <w:rFonts w:cstheme="minorHAnsi"/>
          <w:b/>
          <w:sz w:val="24"/>
          <w:szCs w:val="24"/>
        </w:rPr>
        <w:t>training,</w:t>
      </w:r>
      <w:r w:rsidRPr="00C65F64">
        <w:rPr>
          <w:rFonts w:cstheme="minorHAnsi"/>
          <w:b/>
          <w:sz w:val="24"/>
          <w:szCs w:val="24"/>
        </w:rPr>
        <w:t xml:space="preserve"> or employment 4th quarter after exit</w:t>
      </w:r>
      <w:r w:rsidRPr="00C65F64">
        <w:rPr>
          <w:rFonts w:cstheme="minorHAnsi"/>
          <w:sz w:val="24"/>
          <w:szCs w:val="24"/>
        </w:rPr>
        <w:t xml:space="preserve">: The percentage of program participants that are in unsubsidized employment, education, or occupational skills training during the fourth quarter after exit. </w:t>
      </w:r>
    </w:p>
    <w:p w14:paraId="1C9710DE" w14:textId="77777777" w:rsidR="00C65F64" w:rsidRPr="00C65F64" w:rsidRDefault="00C65F64" w:rsidP="00C65F64">
      <w:pPr>
        <w:pStyle w:val="ListParagraph"/>
        <w:rPr>
          <w:rFonts w:cstheme="minorHAnsi"/>
          <w:sz w:val="24"/>
          <w:szCs w:val="24"/>
        </w:rPr>
      </w:pPr>
    </w:p>
    <w:p w14:paraId="6A6EE558" w14:textId="0EA6DDFB" w:rsidR="00C65F64" w:rsidRDefault="00C65F64" w:rsidP="00931A21">
      <w:pPr>
        <w:pStyle w:val="ListParagraph"/>
        <w:numPr>
          <w:ilvl w:val="0"/>
          <w:numId w:val="16"/>
        </w:numPr>
        <w:spacing w:after="0"/>
        <w:rPr>
          <w:rFonts w:cstheme="minorHAnsi"/>
          <w:sz w:val="24"/>
          <w:szCs w:val="24"/>
        </w:rPr>
      </w:pPr>
      <w:r w:rsidRPr="00C65F64">
        <w:rPr>
          <w:rFonts w:cstheme="minorHAnsi"/>
          <w:b/>
          <w:sz w:val="24"/>
          <w:szCs w:val="24"/>
        </w:rPr>
        <w:t>Credential attainment rate</w:t>
      </w:r>
      <w:r w:rsidRPr="00C65F64">
        <w:rPr>
          <w:rFonts w:cstheme="minorHAnsi"/>
          <w:sz w:val="24"/>
          <w:szCs w:val="24"/>
        </w:rPr>
        <w:t xml:space="preserve">: The percentage of program participants that were in an education or training program while enrolled in CCMEP who obtain a recognized post-secondary credential, or a secondary school diploma or its recognized equivalent during participation in or within one year after exit from CCMEP. CCMEP program participants who obtain a secondary school </w:t>
      </w:r>
      <w:r w:rsidR="00AE3CF4" w:rsidRPr="00C65F64">
        <w:rPr>
          <w:rFonts w:cstheme="minorHAnsi"/>
          <w:sz w:val="24"/>
          <w:szCs w:val="24"/>
        </w:rPr>
        <w:t>diploma,</w:t>
      </w:r>
      <w:r w:rsidRPr="00C65F64">
        <w:rPr>
          <w:rFonts w:cstheme="minorHAnsi"/>
          <w:sz w:val="24"/>
          <w:szCs w:val="24"/>
        </w:rPr>
        <w:t xml:space="preserve"> or its recognized equivalent shall be included in the percentage counted as meeting the criterion if such participants, in addition to obtaining such diploma or its recognized equivalent, have obtained or retained employment or are in an education or training program leading to a recognized post-secondary credential within one year after exit from CCMEP. </w:t>
      </w:r>
    </w:p>
    <w:p w14:paraId="3B6152DC" w14:textId="77777777" w:rsidR="00C65F64" w:rsidRPr="00C65F64" w:rsidRDefault="00C65F64" w:rsidP="00C65F64">
      <w:pPr>
        <w:pStyle w:val="ListParagraph"/>
        <w:rPr>
          <w:rFonts w:cstheme="minorHAnsi"/>
          <w:sz w:val="24"/>
          <w:szCs w:val="24"/>
        </w:rPr>
      </w:pPr>
    </w:p>
    <w:p w14:paraId="1FB49F5C" w14:textId="77777777" w:rsidR="00C65F64" w:rsidRDefault="00C65F64" w:rsidP="00931A21">
      <w:pPr>
        <w:pStyle w:val="ListParagraph"/>
        <w:numPr>
          <w:ilvl w:val="0"/>
          <w:numId w:val="16"/>
        </w:numPr>
        <w:spacing w:after="0"/>
        <w:rPr>
          <w:rFonts w:cstheme="minorHAnsi"/>
          <w:sz w:val="24"/>
          <w:szCs w:val="24"/>
        </w:rPr>
      </w:pPr>
      <w:r w:rsidRPr="00C65F64">
        <w:rPr>
          <w:rFonts w:cstheme="minorHAnsi"/>
          <w:b/>
          <w:sz w:val="24"/>
          <w:szCs w:val="24"/>
        </w:rPr>
        <w:t>Median earnings 2nd quarter after exit</w:t>
      </w:r>
      <w:r w:rsidRPr="00C65F64">
        <w:rPr>
          <w:rFonts w:cstheme="minorHAnsi"/>
          <w:sz w:val="24"/>
          <w:szCs w:val="24"/>
        </w:rPr>
        <w:t xml:space="preserve">: The median earnings of program participants who are in unsubsidized employment during the second quarter after exit. </w:t>
      </w:r>
    </w:p>
    <w:p w14:paraId="6F52534D" w14:textId="77777777" w:rsidR="00C65F64" w:rsidRPr="00C65F64" w:rsidRDefault="00C65F64" w:rsidP="00C65F64">
      <w:pPr>
        <w:pStyle w:val="ListParagraph"/>
        <w:rPr>
          <w:rFonts w:cstheme="minorHAnsi"/>
          <w:sz w:val="24"/>
          <w:szCs w:val="24"/>
        </w:rPr>
      </w:pPr>
    </w:p>
    <w:p w14:paraId="4452AABB" w14:textId="77777777" w:rsidR="00C65F64" w:rsidRPr="00C65F64" w:rsidRDefault="00C65F64" w:rsidP="00931A21">
      <w:pPr>
        <w:pStyle w:val="ListParagraph"/>
        <w:numPr>
          <w:ilvl w:val="0"/>
          <w:numId w:val="16"/>
        </w:numPr>
        <w:spacing w:after="0"/>
        <w:rPr>
          <w:rFonts w:cstheme="minorHAnsi"/>
          <w:sz w:val="24"/>
          <w:szCs w:val="24"/>
        </w:rPr>
      </w:pPr>
      <w:r w:rsidRPr="00C65F64">
        <w:rPr>
          <w:rFonts w:cstheme="minorHAnsi"/>
          <w:b/>
          <w:sz w:val="24"/>
          <w:szCs w:val="24"/>
        </w:rPr>
        <w:t>Effectiveness in serving employers (i.e., job retention)</w:t>
      </w:r>
      <w:r w:rsidRPr="00C65F64">
        <w:rPr>
          <w:rFonts w:cstheme="minorHAnsi"/>
          <w:sz w:val="24"/>
          <w:szCs w:val="24"/>
        </w:rPr>
        <w:t xml:space="preserve">: The percentage of program participants who were in unsubsidized employment during the second quarter after exit who during the fourth quarter after exit are employed with the same employer. </w:t>
      </w:r>
    </w:p>
    <w:p w14:paraId="326CA838" w14:textId="77777777" w:rsidR="00142810" w:rsidRDefault="00142810" w:rsidP="00C65F64">
      <w:pPr>
        <w:spacing w:after="0"/>
        <w:rPr>
          <w:rFonts w:cstheme="minorHAnsi"/>
          <w:sz w:val="24"/>
          <w:szCs w:val="24"/>
        </w:rPr>
      </w:pPr>
    </w:p>
    <w:p w14:paraId="311174C4" w14:textId="77777777" w:rsidR="001C6206" w:rsidRDefault="001C6206" w:rsidP="00385F44">
      <w:pPr>
        <w:spacing w:after="0"/>
        <w:rPr>
          <w:rFonts w:cstheme="minorHAnsi"/>
          <w:b/>
          <w:sz w:val="24"/>
          <w:szCs w:val="24"/>
        </w:rPr>
      </w:pPr>
    </w:p>
    <w:p w14:paraId="78144D26" w14:textId="77777777" w:rsidR="0005593D" w:rsidRDefault="0005593D">
      <w:pPr>
        <w:rPr>
          <w:rFonts w:cstheme="minorHAnsi"/>
          <w:b/>
          <w:sz w:val="24"/>
          <w:szCs w:val="24"/>
        </w:rPr>
      </w:pPr>
      <w:r>
        <w:rPr>
          <w:rFonts w:cstheme="minorHAnsi"/>
          <w:b/>
          <w:sz w:val="24"/>
          <w:szCs w:val="24"/>
        </w:rPr>
        <w:br w:type="page"/>
      </w:r>
    </w:p>
    <w:p w14:paraId="33E6C490" w14:textId="487CD56B" w:rsidR="00385F44" w:rsidRDefault="0005614A" w:rsidP="00385F44">
      <w:pPr>
        <w:spacing w:after="0"/>
        <w:rPr>
          <w:rFonts w:cstheme="minorHAnsi"/>
          <w:b/>
          <w:sz w:val="24"/>
          <w:szCs w:val="24"/>
        </w:rPr>
      </w:pPr>
      <w:r>
        <w:rPr>
          <w:rFonts w:cstheme="minorHAnsi"/>
          <w:b/>
          <w:sz w:val="24"/>
          <w:szCs w:val="24"/>
        </w:rPr>
        <w:lastRenderedPageBreak/>
        <w:t xml:space="preserve">PROGRAM </w:t>
      </w:r>
      <w:r w:rsidR="00385F44">
        <w:rPr>
          <w:rFonts w:cstheme="minorHAnsi"/>
          <w:b/>
          <w:sz w:val="24"/>
          <w:szCs w:val="24"/>
        </w:rPr>
        <w:t>BUDGET</w:t>
      </w:r>
      <w:r>
        <w:rPr>
          <w:rFonts w:cstheme="minorHAnsi"/>
          <w:b/>
          <w:sz w:val="24"/>
          <w:szCs w:val="24"/>
        </w:rPr>
        <w:t xml:space="preserve"> PER </w:t>
      </w:r>
      <w:r w:rsidR="008E72C3">
        <w:rPr>
          <w:rFonts w:cstheme="minorHAnsi"/>
          <w:b/>
          <w:sz w:val="24"/>
          <w:szCs w:val="24"/>
        </w:rPr>
        <w:t xml:space="preserve">COUNTY </w:t>
      </w:r>
      <w:r w:rsidR="008E72C3">
        <w:rPr>
          <w:rFonts w:cstheme="minorHAnsi"/>
          <w:b/>
          <w:sz w:val="24"/>
          <w:szCs w:val="24"/>
        </w:rPr>
        <w:tab/>
      </w:r>
      <w:r w:rsidR="00385F44" w:rsidRPr="00142810">
        <w:rPr>
          <w:rFonts w:cstheme="minorHAnsi"/>
          <w:b/>
          <w:sz w:val="24"/>
          <w:szCs w:val="24"/>
        </w:rPr>
        <w:tab/>
      </w:r>
      <w:r w:rsidR="00385F44" w:rsidRPr="00142810">
        <w:rPr>
          <w:rFonts w:cstheme="minorHAnsi"/>
          <w:b/>
          <w:sz w:val="24"/>
          <w:szCs w:val="24"/>
        </w:rPr>
        <w:tab/>
      </w:r>
      <w:r w:rsidR="00385F44" w:rsidRPr="00142810">
        <w:rPr>
          <w:rFonts w:cstheme="minorHAnsi"/>
          <w:b/>
          <w:sz w:val="24"/>
          <w:szCs w:val="24"/>
        </w:rPr>
        <w:tab/>
      </w:r>
      <w:r w:rsidR="00385F44" w:rsidRPr="00142810">
        <w:rPr>
          <w:rFonts w:cstheme="minorHAnsi"/>
          <w:b/>
          <w:sz w:val="24"/>
          <w:szCs w:val="24"/>
        </w:rPr>
        <w:tab/>
      </w:r>
      <w:r w:rsidR="00385F44" w:rsidRPr="00142810">
        <w:rPr>
          <w:rFonts w:cstheme="minorHAnsi"/>
          <w:b/>
          <w:sz w:val="24"/>
          <w:szCs w:val="24"/>
        </w:rPr>
        <w:tab/>
      </w:r>
      <w:r w:rsidR="00385F44">
        <w:rPr>
          <w:rFonts w:cstheme="minorHAnsi"/>
          <w:b/>
          <w:sz w:val="24"/>
          <w:szCs w:val="24"/>
        </w:rPr>
        <w:tab/>
      </w:r>
      <w:r w:rsidR="004945DF">
        <w:rPr>
          <w:rFonts w:cstheme="minorHAnsi"/>
          <w:b/>
        </w:rPr>
        <w:t xml:space="preserve"> </w:t>
      </w:r>
      <w:r w:rsidR="00385F44" w:rsidRPr="004945DF">
        <w:rPr>
          <w:rFonts w:cstheme="minorHAnsi"/>
          <w:b/>
        </w:rPr>
        <w:t xml:space="preserve"> </w:t>
      </w:r>
      <w:r w:rsidR="004945DF">
        <w:rPr>
          <w:rFonts w:cstheme="minorHAnsi"/>
          <w:b/>
        </w:rPr>
        <w:tab/>
      </w:r>
      <w:r w:rsidR="00385F44" w:rsidRPr="004945DF">
        <w:rPr>
          <w:rFonts w:cstheme="minorHAnsi"/>
          <w:b/>
        </w:rPr>
        <w:t>C-1</w:t>
      </w:r>
    </w:p>
    <w:p w14:paraId="370F933E" w14:textId="77777777" w:rsidR="00385F44" w:rsidRPr="005C5D2D" w:rsidRDefault="00385F44" w:rsidP="00C65F64">
      <w:pPr>
        <w:spacing w:after="0"/>
        <w:rPr>
          <w:rFonts w:cstheme="minorHAnsi"/>
          <w:sz w:val="14"/>
          <w:szCs w:val="24"/>
        </w:rPr>
      </w:pPr>
    </w:p>
    <w:p w14:paraId="6B907D93" w14:textId="77777777" w:rsidR="00AA0FDF" w:rsidRDefault="00504109" w:rsidP="00AA0FDF">
      <w:pPr>
        <w:spacing w:after="0"/>
        <w:rPr>
          <w:rFonts w:cstheme="minorHAnsi"/>
          <w:szCs w:val="24"/>
        </w:rPr>
      </w:pPr>
      <w:r w:rsidRPr="00187ED3">
        <w:rPr>
          <w:rFonts w:cstheme="minorHAnsi"/>
          <w:szCs w:val="24"/>
        </w:rPr>
        <w:t xml:space="preserve">Prepare a budget for each </w:t>
      </w:r>
      <w:r w:rsidR="00187ED3" w:rsidRPr="00187ED3">
        <w:rPr>
          <w:rFonts w:cstheme="minorHAnsi"/>
          <w:szCs w:val="24"/>
        </w:rPr>
        <w:t xml:space="preserve">COUNTY you are proposing to serve. </w:t>
      </w:r>
      <w:r w:rsidR="00AA0FDF">
        <w:rPr>
          <w:rFonts w:cstheme="minorHAnsi"/>
          <w:szCs w:val="24"/>
        </w:rPr>
        <w:t xml:space="preserve">  </w:t>
      </w:r>
      <w:r w:rsidR="00187ED3" w:rsidRPr="00187ED3">
        <w:rPr>
          <w:rFonts w:cstheme="minorHAnsi"/>
          <w:b/>
          <w:szCs w:val="24"/>
        </w:rPr>
        <w:t>COUNTY</w:t>
      </w:r>
      <w:r w:rsidR="00187ED3">
        <w:rPr>
          <w:rFonts w:cstheme="minorHAnsi"/>
          <w:szCs w:val="24"/>
        </w:rPr>
        <w:t xml:space="preserve">: </w:t>
      </w:r>
      <w:r w:rsidR="00187ED3">
        <w:rPr>
          <w:rFonts w:cstheme="minorHAnsi"/>
          <w:szCs w:val="24"/>
        </w:rPr>
        <w:fldChar w:fldCharType="begin">
          <w:ffData>
            <w:name w:val="Text10"/>
            <w:enabled/>
            <w:calcOnExit w:val="0"/>
            <w:textInput/>
          </w:ffData>
        </w:fldChar>
      </w:r>
      <w:bookmarkStart w:id="19" w:name="Text10"/>
      <w:r w:rsidR="00187ED3">
        <w:rPr>
          <w:rFonts w:cstheme="minorHAnsi"/>
          <w:szCs w:val="24"/>
        </w:rPr>
        <w:instrText xml:space="preserve"> FORMTEXT </w:instrText>
      </w:r>
      <w:r w:rsidR="00187ED3">
        <w:rPr>
          <w:rFonts w:cstheme="minorHAnsi"/>
          <w:szCs w:val="24"/>
        </w:rPr>
      </w:r>
      <w:r w:rsidR="00187ED3">
        <w:rPr>
          <w:rFonts w:cstheme="minorHAnsi"/>
          <w:szCs w:val="24"/>
        </w:rPr>
        <w:fldChar w:fldCharType="separate"/>
      </w:r>
      <w:r w:rsidR="00187ED3">
        <w:rPr>
          <w:rFonts w:cstheme="minorHAnsi"/>
          <w:noProof/>
          <w:szCs w:val="24"/>
        </w:rPr>
        <w:t> </w:t>
      </w:r>
      <w:r w:rsidR="00187ED3">
        <w:rPr>
          <w:rFonts w:cstheme="minorHAnsi"/>
          <w:noProof/>
          <w:szCs w:val="24"/>
        </w:rPr>
        <w:t> </w:t>
      </w:r>
      <w:r w:rsidR="00187ED3">
        <w:rPr>
          <w:rFonts w:cstheme="minorHAnsi"/>
          <w:noProof/>
          <w:szCs w:val="24"/>
        </w:rPr>
        <w:t> </w:t>
      </w:r>
      <w:r w:rsidR="00187ED3">
        <w:rPr>
          <w:rFonts w:cstheme="minorHAnsi"/>
          <w:noProof/>
          <w:szCs w:val="24"/>
        </w:rPr>
        <w:t> </w:t>
      </w:r>
      <w:r w:rsidR="00187ED3">
        <w:rPr>
          <w:rFonts w:cstheme="minorHAnsi"/>
          <w:noProof/>
          <w:szCs w:val="24"/>
        </w:rPr>
        <w:t> </w:t>
      </w:r>
      <w:r w:rsidR="00187ED3">
        <w:rPr>
          <w:rFonts w:cstheme="minorHAnsi"/>
          <w:szCs w:val="24"/>
        </w:rPr>
        <w:fldChar w:fldCharType="end"/>
      </w:r>
      <w:bookmarkEnd w:id="19"/>
      <w:r w:rsidR="00AA0FDF">
        <w:rPr>
          <w:rFonts w:cstheme="minorHAnsi"/>
          <w:szCs w:val="24"/>
        </w:rPr>
        <w:t xml:space="preserve"> </w:t>
      </w:r>
    </w:p>
    <w:bookmarkStart w:id="20" w:name="_MON_1583148609"/>
    <w:bookmarkEnd w:id="20"/>
    <w:p w14:paraId="212E5841" w14:textId="574F92F0" w:rsidR="00187ED3" w:rsidRDefault="0026049D" w:rsidP="00187ED3">
      <w:pPr>
        <w:rPr>
          <w:rFonts w:cstheme="minorHAnsi"/>
          <w:szCs w:val="24"/>
        </w:rPr>
      </w:pPr>
      <w:r>
        <w:rPr>
          <w:rFonts w:cstheme="minorHAnsi"/>
          <w:szCs w:val="24"/>
        </w:rPr>
        <w:object w:dxaOrig="7365" w:dyaOrig="9075" w14:anchorId="78D58B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618.75pt" o:ole="">
            <v:imagedata r:id="rId22" o:title=""/>
          </v:shape>
          <o:OLEObject Type="Embed" ProgID="Excel.Sheet.12" ShapeID="_x0000_i1025" DrawAspect="Content" ObjectID="_1773575928" r:id="rId23"/>
        </w:object>
      </w:r>
    </w:p>
    <w:p w14:paraId="6D2D32FE" w14:textId="77777777" w:rsidR="0005593D" w:rsidRDefault="00EA71B5" w:rsidP="00EA71B5">
      <w:pPr>
        <w:tabs>
          <w:tab w:val="left" w:pos="270"/>
        </w:tabs>
        <w:jc w:val="both"/>
        <w:rPr>
          <w:rFonts w:cstheme="minorHAnsi"/>
          <w:b/>
          <w:sz w:val="22"/>
          <w:szCs w:val="22"/>
        </w:rPr>
      </w:pPr>
      <w:r>
        <w:rPr>
          <w:rFonts w:cstheme="minorHAnsi"/>
          <w:b/>
          <w:sz w:val="22"/>
          <w:szCs w:val="22"/>
        </w:rPr>
        <w:tab/>
      </w:r>
    </w:p>
    <w:p w14:paraId="1D4FE0AB" w14:textId="7A0A37B3" w:rsidR="002A7866" w:rsidRPr="005144C9" w:rsidRDefault="002A7866" w:rsidP="00EA71B5">
      <w:pPr>
        <w:tabs>
          <w:tab w:val="left" w:pos="270"/>
        </w:tabs>
        <w:jc w:val="both"/>
        <w:rPr>
          <w:rFonts w:cstheme="minorHAnsi"/>
          <w:b/>
          <w:szCs w:val="24"/>
        </w:rPr>
      </w:pPr>
      <w:r w:rsidRPr="005144C9">
        <w:rPr>
          <w:rFonts w:cstheme="minorHAnsi"/>
          <w:b/>
          <w:szCs w:val="24"/>
        </w:rPr>
        <w:lastRenderedPageBreak/>
        <w:t>CERTIFICATION REGARDING DEBARMENT, SUSPENSION, INELIGIBILITY AND VOLUNTARY EXCLUSION</w:t>
      </w:r>
      <w:r w:rsidR="00EA71B5">
        <w:rPr>
          <w:rFonts w:cstheme="minorHAnsi"/>
          <w:b/>
          <w:szCs w:val="24"/>
        </w:rPr>
        <w:t xml:space="preserve">  D-1</w:t>
      </w:r>
      <w:r w:rsidRPr="005144C9">
        <w:rPr>
          <w:rFonts w:cstheme="minorHAnsi"/>
          <w:b/>
          <w:szCs w:val="24"/>
        </w:rPr>
        <w:t xml:space="preserve"> </w:t>
      </w:r>
      <w:r w:rsidR="005144C9">
        <w:rPr>
          <w:rFonts w:cstheme="minorHAnsi"/>
          <w:b/>
          <w:szCs w:val="24"/>
        </w:rPr>
        <w:t xml:space="preserve"> </w:t>
      </w:r>
    </w:p>
    <w:p w14:paraId="1C6AC3C9" w14:textId="77777777" w:rsidR="002A7866" w:rsidRPr="002A7866" w:rsidRDefault="002A7866" w:rsidP="002A7866">
      <w:pPr>
        <w:rPr>
          <w:rFonts w:cstheme="minorHAnsi"/>
          <w:szCs w:val="24"/>
        </w:rPr>
      </w:pPr>
      <w:r w:rsidRPr="002A7866">
        <w:rPr>
          <w:rFonts w:cstheme="minorHAnsi"/>
          <w:szCs w:val="24"/>
        </w:rPr>
        <w:t xml:space="preserve"> </w:t>
      </w:r>
    </w:p>
    <w:p w14:paraId="46E5AA52" w14:textId="77777777" w:rsidR="002A7866" w:rsidRPr="002A7866" w:rsidRDefault="002A7866" w:rsidP="002A7866">
      <w:pPr>
        <w:rPr>
          <w:rFonts w:cstheme="minorHAnsi"/>
          <w:szCs w:val="24"/>
        </w:rPr>
      </w:pPr>
      <w:r w:rsidRPr="002A7866">
        <w:rPr>
          <w:rFonts w:cstheme="minorHAnsi"/>
          <w:szCs w:val="24"/>
        </w:rPr>
        <w:t xml:space="preserve"> </w:t>
      </w:r>
    </w:p>
    <w:p w14:paraId="73C3DD62" w14:textId="77777777" w:rsidR="00E42B8E" w:rsidRPr="00E42B8E" w:rsidRDefault="00E42B8E" w:rsidP="00E42B8E">
      <w:pPr>
        <w:rPr>
          <w:rFonts w:cstheme="minorHAnsi"/>
        </w:rPr>
      </w:pPr>
      <w:r w:rsidRPr="00E42B8E">
        <w:rPr>
          <w:rFonts w:cstheme="minorHAnsi"/>
          <w:snapToGrid w:val="0"/>
          <w:color w:val="000000"/>
        </w:rPr>
        <w:t xml:space="preserve">As the </w:t>
      </w:r>
      <w:r>
        <w:rPr>
          <w:rFonts w:cstheme="minorHAnsi"/>
          <w:snapToGrid w:val="0"/>
          <w:color w:val="000000"/>
        </w:rPr>
        <w:t xml:space="preserve">potential </w:t>
      </w:r>
      <w:r w:rsidRPr="00E42B8E">
        <w:rPr>
          <w:rFonts w:cstheme="minorHAnsi"/>
          <w:snapToGrid w:val="0"/>
          <w:color w:val="000000"/>
        </w:rPr>
        <w:t xml:space="preserve">awarded vendor on this contract, you are required to provide debarment/suspension certification indicating that you </w:t>
      </w:r>
      <w:proofErr w:type="gramStart"/>
      <w:r w:rsidRPr="00E42B8E">
        <w:rPr>
          <w:rFonts w:cstheme="minorHAnsi"/>
          <w:snapToGrid w:val="0"/>
          <w:color w:val="000000"/>
        </w:rPr>
        <w:t>are in compliance with</w:t>
      </w:r>
      <w:proofErr w:type="gramEnd"/>
      <w:r w:rsidRPr="00E42B8E">
        <w:rPr>
          <w:rFonts w:cstheme="minorHAnsi"/>
          <w:snapToGrid w:val="0"/>
          <w:color w:val="000000"/>
        </w:rPr>
        <w:t xml:space="preserve"> the below Federal Executive Order.  Certification can be done by completing and signing this form.</w:t>
      </w:r>
      <w:r w:rsidRPr="00E42B8E">
        <w:rPr>
          <w:rFonts w:cstheme="minorHAnsi"/>
        </w:rPr>
        <w:t xml:space="preserve">  </w:t>
      </w:r>
    </w:p>
    <w:p w14:paraId="3C10F163" w14:textId="77777777" w:rsidR="00E42B8E" w:rsidRPr="00E42B8E" w:rsidRDefault="00E42B8E" w:rsidP="00E42B8E">
      <w:pPr>
        <w:overflowPunct w:val="0"/>
        <w:autoSpaceDE w:val="0"/>
        <w:autoSpaceDN w:val="0"/>
        <w:adjustRightInd w:val="0"/>
        <w:rPr>
          <w:rFonts w:cstheme="minorHAnsi"/>
        </w:rPr>
      </w:pPr>
    </w:p>
    <w:p w14:paraId="7109354F" w14:textId="77777777" w:rsidR="00E42B8E" w:rsidRPr="00E42B8E" w:rsidRDefault="00E42B8E" w:rsidP="00B37282">
      <w:pPr>
        <w:autoSpaceDE w:val="0"/>
        <w:autoSpaceDN w:val="0"/>
        <w:adjustRightInd w:val="0"/>
        <w:ind w:left="810" w:right="360"/>
        <w:rPr>
          <w:rFonts w:cstheme="minorHAnsi"/>
        </w:rPr>
      </w:pPr>
      <w:r w:rsidRPr="00B37282">
        <w:rPr>
          <w:rFonts w:cstheme="minorHAnsi"/>
          <w:iCs/>
        </w:rPr>
        <w:t>Debarment:</w:t>
      </w:r>
    </w:p>
    <w:p w14:paraId="094F0972" w14:textId="77777777" w:rsidR="00E42B8E" w:rsidRPr="00E42B8E" w:rsidRDefault="00E42B8E" w:rsidP="00E42B8E">
      <w:pPr>
        <w:autoSpaceDE w:val="0"/>
        <w:autoSpaceDN w:val="0"/>
        <w:adjustRightInd w:val="0"/>
        <w:ind w:left="810" w:right="360"/>
        <w:rPr>
          <w:rFonts w:cstheme="minorHAnsi"/>
          <w:color w:val="000000"/>
        </w:rPr>
      </w:pPr>
      <w:r w:rsidRPr="00E42B8E">
        <w:rPr>
          <w:rFonts w:cstheme="minorHAnsi"/>
          <w:iCs/>
        </w:rPr>
        <w:t>Federal Executive Order (E.O.) 12549 “Debarment“</w:t>
      </w:r>
      <w:r>
        <w:rPr>
          <w:rFonts w:cstheme="minorHAnsi"/>
          <w:iCs/>
        </w:rPr>
        <w:t xml:space="preserve"> </w:t>
      </w:r>
      <w:r w:rsidRPr="00E42B8E">
        <w:rPr>
          <w:rFonts w:cstheme="minorHAnsi"/>
          <w:iCs/>
        </w:rPr>
        <w:t xml:space="preserve">requires that all contractors receiving individual awards, using federal funds, and all subrecipients certify that the organization and its principals are not debarred, suspended, proposed for debarment, declared ineligible, or voluntarily excluded by any Federal department or agency from doing business with the Federal assistance funds.  By signing this document, you certify that your organization and its principals are not debarred.  Failure to comply or attempts to edit this language </w:t>
      </w:r>
      <w:r w:rsidRPr="00E42B8E">
        <w:rPr>
          <w:rFonts w:cstheme="minorHAnsi"/>
          <w:iCs/>
          <w:color w:val="000000"/>
        </w:rPr>
        <w:t>may disqualify your bid.</w:t>
      </w:r>
      <w:r w:rsidRPr="00E42B8E">
        <w:rPr>
          <w:rFonts w:cstheme="minorHAnsi"/>
          <w:color w:val="0000FF"/>
        </w:rPr>
        <w:t xml:space="preserve"> </w:t>
      </w:r>
      <w:r w:rsidRPr="00E42B8E">
        <w:rPr>
          <w:rFonts w:cstheme="minorHAnsi"/>
          <w:color w:val="000000"/>
        </w:rPr>
        <w:t xml:space="preserve">Information on debarment is available at the following websites: </w:t>
      </w:r>
      <w:hyperlink r:id="rId24" w:history="1">
        <w:r w:rsidRPr="00E42B8E">
          <w:rPr>
            <w:rFonts w:cstheme="minorHAnsi"/>
            <w:color w:val="0000FF"/>
            <w:u w:val="single"/>
          </w:rPr>
          <w:t>www.sam.gov</w:t>
        </w:r>
      </w:hyperlink>
      <w:r w:rsidRPr="00E42B8E">
        <w:rPr>
          <w:rFonts w:cstheme="minorHAnsi"/>
          <w:color w:val="000000"/>
        </w:rPr>
        <w:t xml:space="preserve"> and   </w:t>
      </w:r>
      <w:hyperlink r:id="rId25" w:history="1">
        <w:r w:rsidRPr="00E42B8E">
          <w:rPr>
            <w:rStyle w:val="Hyperlink"/>
            <w:rFonts w:cstheme="minorHAnsi"/>
          </w:rPr>
          <w:t>https://acquisition.gov/far/index.html</w:t>
        </w:r>
      </w:hyperlink>
      <w:r w:rsidRPr="00E42B8E">
        <w:rPr>
          <w:rFonts w:cstheme="minorHAnsi"/>
          <w:color w:val="000000"/>
        </w:rPr>
        <w:t xml:space="preserve">  </w:t>
      </w:r>
      <w:r w:rsidRPr="00E42B8E">
        <w:rPr>
          <w:rFonts w:cstheme="minorHAnsi"/>
          <w:b/>
          <w:color w:val="000000"/>
        </w:rPr>
        <w:t xml:space="preserve"> </w:t>
      </w:r>
      <w:r w:rsidRPr="00E42B8E">
        <w:rPr>
          <w:rFonts w:cstheme="minorHAnsi"/>
        </w:rPr>
        <w:t>see section 52.209-6.</w:t>
      </w:r>
      <w:r w:rsidRPr="00E42B8E">
        <w:rPr>
          <w:rFonts w:cstheme="minorHAnsi"/>
          <w:color w:val="1F497D"/>
        </w:rPr>
        <w:t xml:space="preserve"> </w:t>
      </w:r>
    </w:p>
    <w:p w14:paraId="382A03B3" w14:textId="77777777" w:rsidR="00E42B8E" w:rsidRPr="00E42B8E" w:rsidRDefault="00E42B8E" w:rsidP="00E42B8E">
      <w:pPr>
        <w:overflowPunct w:val="0"/>
        <w:autoSpaceDE w:val="0"/>
        <w:autoSpaceDN w:val="0"/>
        <w:adjustRightInd w:val="0"/>
        <w:ind w:left="810" w:right="360" w:hanging="720"/>
        <w:rPr>
          <w:rFonts w:cstheme="minorHAnsi"/>
          <w:snapToGrid w:val="0"/>
          <w:color w:val="000000"/>
        </w:rPr>
      </w:pPr>
      <w:r w:rsidRPr="00E42B8E">
        <w:rPr>
          <w:rFonts w:cstheme="minorHAnsi"/>
          <w:snapToGrid w:val="0"/>
          <w:color w:val="000000"/>
        </w:rPr>
        <w:tab/>
      </w:r>
    </w:p>
    <w:p w14:paraId="3EDCC717" w14:textId="77777777" w:rsidR="00E42B8E" w:rsidRDefault="00E42B8E" w:rsidP="00E42B8E">
      <w:pPr>
        <w:pStyle w:val="BodyTextIndent"/>
        <w:ind w:left="0"/>
        <w:rPr>
          <w:rFonts w:asciiTheme="minorHAnsi" w:hAnsiTheme="minorHAnsi" w:cstheme="minorHAnsi"/>
          <w:szCs w:val="22"/>
        </w:rPr>
      </w:pPr>
      <w:r w:rsidRPr="00E42B8E">
        <w:rPr>
          <w:rFonts w:asciiTheme="minorHAnsi" w:hAnsiTheme="minorHAnsi" w:cstheme="minorHAnsi"/>
          <w:szCs w:val="22"/>
        </w:rPr>
        <w:t xml:space="preserve">Your signature certifies that neither you or your principal is presently debarred, suspended, proposed for debarment, declared ineligible, or voluntarily excluded from participation in this transaction by any federal department or agency. </w:t>
      </w:r>
    </w:p>
    <w:p w14:paraId="36CE87C3" w14:textId="77777777" w:rsidR="00E42B8E" w:rsidRDefault="00E42B8E" w:rsidP="00E42B8E">
      <w:pPr>
        <w:pStyle w:val="BodyTextIndent"/>
        <w:ind w:left="0"/>
        <w:rPr>
          <w:rFonts w:asciiTheme="minorHAnsi" w:hAnsiTheme="minorHAnsi" w:cstheme="minorHAnsi"/>
          <w:szCs w:val="22"/>
        </w:rPr>
      </w:pPr>
    </w:p>
    <w:p w14:paraId="2C3B057B" w14:textId="77777777" w:rsidR="00E42B8E" w:rsidRPr="00E42B8E" w:rsidRDefault="00E42B8E" w:rsidP="00E42B8E">
      <w:pPr>
        <w:pStyle w:val="BodyTextIndent"/>
        <w:ind w:left="0"/>
        <w:rPr>
          <w:rFonts w:asciiTheme="minorHAnsi" w:hAnsiTheme="minorHAnsi" w:cstheme="minorHAnsi"/>
          <w:szCs w:val="22"/>
        </w:rPr>
      </w:pPr>
    </w:p>
    <w:p w14:paraId="6F4DF7A7" w14:textId="77777777" w:rsidR="00E42B8E" w:rsidRPr="00E42B8E" w:rsidRDefault="00E42B8E" w:rsidP="00E42B8E">
      <w:pPr>
        <w:tabs>
          <w:tab w:val="left" w:pos="720"/>
        </w:tabs>
        <w:overflowPunct w:val="0"/>
        <w:autoSpaceDE w:val="0"/>
        <w:autoSpaceDN w:val="0"/>
        <w:adjustRightInd w:val="0"/>
        <w:ind w:left="720" w:hanging="1440"/>
        <w:rPr>
          <w:rFonts w:cstheme="minorHAnsi"/>
        </w:rPr>
      </w:pPr>
      <w:r w:rsidRPr="00E42B8E">
        <w:rPr>
          <w:rFonts w:cstheme="minorHAnsi"/>
        </w:rPr>
        <w:t xml:space="preserve"> </w:t>
      </w:r>
    </w:p>
    <w:p w14:paraId="1D22B5CF" w14:textId="77777777" w:rsidR="00E42B8E" w:rsidRDefault="00E42B8E" w:rsidP="00E42B8E">
      <w:pPr>
        <w:tabs>
          <w:tab w:val="left" w:pos="720"/>
          <w:tab w:val="left" w:pos="1260"/>
          <w:tab w:val="left" w:pos="2232"/>
          <w:tab w:val="left" w:pos="6696"/>
          <w:tab w:val="left" w:pos="9432"/>
        </w:tabs>
        <w:overflowPunct w:val="0"/>
        <w:autoSpaceDE w:val="0"/>
        <w:autoSpaceDN w:val="0"/>
        <w:adjustRightInd w:val="0"/>
        <w:ind w:left="1260" w:right="-18" w:hanging="1260"/>
        <w:jc w:val="both"/>
        <w:rPr>
          <w:rFonts w:cstheme="minorHAnsi"/>
          <w:color w:val="000000"/>
        </w:rPr>
      </w:pPr>
      <w:r w:rsidRPr="00E42B8E">
        <w:rPr>
          <w:rFonts w:cstheme="minorHAnsi"/>
          <w:color w:val="000000"/>
        </w:rPr>
        <w:t>(Name)</w:t>
      </w:r>
      <w:r>
        <w:rPr>
          <w:rFonts w:cstheme="minorHAnsi"/>
          <w:color w:val="000000"/>
        </w:rPr>
        <w:t xml:space="preserve"> ____________________________________________</w:t>
      </w:r>
    </w:p>
    <w:p w14:paraId="57A58EA7" w14:textId="77777777" w:rsidR="00E42B8E" w:rsidRDefault="00E42B8E" w:rsidP="00E42B8E">
      <w:pPr>
        <w:tabs>
          <w:tab w:val="left" w:pos="720"/>
          <w:tab w:val="left" w:pos="1260"/>
          <w:tab w:val="left" w:pos="2232"/>
          <w:tab w:val="left" w:pos="6696"/>
          <w:tab w:val="left" w:pos="9432"/>
        </w:tabs>
        <w:overflowPunct w:val="0"/>
        <w:autoSpaceDE w:val="0"/>
        <w:autoSpaceDN w:val="0"/>
        <w:adjustRightInd w:val="0"/>
        <w:ind w:left="1260" w:right="-18" w:hanging="1260"/>
        <w:jc w:val="both"/>
        <w:rPr>
          <w:rFonts w:cstheme="minorHAnsi"/>
          <w:caps/>
          <w:color w:val="000000"/>
        </w:rPr>
      </w:pPr>
    </w:p>
    <w:p w14:paraId="055E8F50" w14:textId="77777777" w:rsidR="00E42B8E" w:rsidRDefault="00E42B8E" w:rsidP="00E42B8E">
      <w:pPr>
        <w:tabs>
          <w:tab w:val="left" w:pos="720"/>
          <w:tab w:val="left" w:pos="1260"/>
          <w:tab w:val="left" w:pos="2232"/>
          <w:tab w:val="left" w:pos="6696"/>
          <w:tab w:val="left" w:pos="9432"/>
        </w:tabs>
        <w:overflowPunct w:val="0"/>
        <w:autoSpaceDE w:val="0"/>
        <w:autoSpaceDN w:val="0"/>
        <w:adjustRightInd w:val="0"/>
        <w:ind w:left="1260" w:right="-18" w:hanging="1260"/>
        <w:jc w:val="both"/>
        <w:rPr>
          <w:rFonts w:cstheme="minorHAnsi"/>
          <w:color w:val="000000"/>
        </w:rPr>
      </w:pPr>
      <w:r w:rsidRPr="00E42B8E">
        <w:rPr>
          <w:rFonts w:cstheme="minorHAnsi"/>
          <w:color w:val="000000"/>
        </w:rPr>
        <w:t>(Company)</w:t>
      </w:r>
      <w:r>
        <w:rPr>
          <w:rFonts w:cstheme="minorHAnsi"/>
          <w:color w:val="000000"/>
        </w:rPr>
        <w:t xml:space="preserve"> _________________________________________</w:t>
      </w:r>
    </w:p>
    <w:p w14:paraId="17ACA018" w14:textId="77777777" w:rsidR="00E42B8E" w:rsidRPr="00E42B8E" w:rsidRDefault="00E42B8E" w:rsidP="00E42B8E">
      <w:pPr>
        <w:tabs>
          <w:tab w:val="left" w:pos="720"/>
          <w:tab w:val="left" w:pos="1260"/>
          <w:tab w:val="left" w:pos="2232"/>
          <w:tab w:val="left" w:pos="6696"/>
          <w:tab w:val="left" w:pos="9432"/>
        </w:tabs>
        <w:overflowPunct w:val="0"/>
        <w:autoSpaceDE w:val="0"/>
        <w:autoSpaceDN w:val="0"/>
        <w:adjustRightInd w:val="0"/>
        <w:ind w:left="1260" w:right="-18" w:hanging="1260"/>
        <w:jc w:val="both"/>
        <w:rPr>
          <w:rFonts w:cstheme="minorHAnsi"/>
          <w:caps/>
          <w:color w:val="000000"/>
        </w:rPr>
      </w:pPr>
    </w:p>
    <w:p w14:paraId="54867CC1" w14:textId="77777777" w:rsidR="00E42B8E" w:rsidRDefault="00E42B8E" w:rsidP="00E42B8E">
      <w:pPr>
        <w:tabs>
          <w:tab w:val="left" w:pos="720"/>
          <w:tab w:val="left" w:pos="1260"/>
          <w:tab w:val="left" w:pos="2232"/>
          <w:tab w:val="left" w:pos="6696"/>
          <w:tab w:val="left" w:pos="9432"/>
        </w:tabs>
        <w:overflowPunct w:val="0"/>
        <w:autoSpaceDE w:val="0"/>
        <w:autoSpaceDN w:val="0"/>
        <w:adjustRightInd w:val="0"/>
        <w:ind w:left="1260" w:right="-18" w:hanging="1260"/>
        <w:jc w:val="both"/>
        <w:rPr>
          <w:rFonts w:cstheme="minorHAnsi"/>
          <w:color w:val="000000"/>
        </w:rPr>
      </w:pPr>
      <w:r w:rsidRPr="00E42B8E">
        <w:rPr>
          <w:rFonts w:cstheme="minorHAnsi"/>
          <w:color w:val="000000"/>
        </w:rPr>
        <w:t>(</w:t>
      </w:r>
      <w:r>
        <w:rPr>
          <w:rFonts w:cstheme="minorHAnsi"/>
          <w:color w:val="000000"/>
        </w:rPr>
        <w:t>Signature) _________________________________________</w:t>
      </w:r>
    </w:p>
    <w:p w14:paraId="466CCF41" w14:textId="77777777" w:rsidR="00E42B8E" w:rsidRDefault="00E42B8E" w:rsidP="00E42B8E">
      <w:pPr>
        <w:tabs>
          <w:tab w:val="left" w:pos="720"/>
          <w:tab w:val="left" w:pos="1260"/>
          <w:tab w:val="left" w:pos="2232"/>
          <w:tab w:val="left" w:pos="6696"/>
          <w:tab w:val="left" w:pos="9432"/>
        </w:tabs>
        <w:overflowPunct w:val="0"/>
        <w:autoSpaceDE w:val="0"/>
        <w:autoSpaceDN w:val="0"/>
        <w:adjustRightInd w:val="0"/>
        <w:ind w:left="1260" w:right="-18" w:hanging="1260"/>
        <w:jc w:val="both"/>
        <w:rPr>
          <w:rFonts w:cstheme="minorHAnsi"/>
          <w:color w:val="000000"/>
        </w:rPr>
      </w:pPr>
    </w:p>
    <w:p w14:paraId="5757D3F8" w14:textId="77777777" w:rsidR="00E42B8E" w:rsidRPr="00E42B8E" w:rsidRDefault="00E42B8E" w:rsidP="00E42B8E">
      <w:pPr>
        <w:tabs>
          <w:tab w:val="left" w:pos="720"/>
          <w:tab w:val="left" w:pos="1260"/>
          <w:tab w:val="left" w:pos="2232"/>
          <w:tab w:val="left" w:pos="6696"/>
          <w:tab w:val="left" w:pos="9432"/>
        </w:tabs>
        <w:overflowPunct w:val="0"/>
        <w:autoSpaceDE w:val="0"/>
        <w:autoSpaceDN w:val="0"/>
        <w:adjustRightInd w:val="0"/>
        <w:ind w:left="1260" w:right="-18" w:hanging="1260"/>
        <w:jc w:val="both"/>
        <w:rPr>
          <w:rFonts w:cstheme="minorHAnsi"/>
          <w:color w:val="000000"/>
        </w:rPr>
      </w:pPr>
      <w:r>
        <w:rPr>
          <w:rFonts w:cstheme="minorHAnsi"/>
          <w:color w:val="000000"/>
        </w:rPr>
        <w:t>(Date) _____________________________________________</w:t>
      </w:r>
    </w:p>
    <w:p w14:paraId="5F6BA563" w14:textId="77777777" w:rsidR="00E42B8E" w:rsidRPr="0069556C" w:rsidRDefault="00E42B8E" w:rsidP="00E42B8E">
      <w:pPr>
        <w:tabs>
          <w:tab w:val="left" w:pos="720"/>
          <w:tab w:val="left" w:pos="1260"/>
        </w:tabs>
        <w:overflowPunct w:val="0"/>
        <w:autoSpaceDE w:val="0"/>
        <w:autoSpaceDN w:val="0"/>
        <w:adjustRightInd w:val="0"/>
        <w:ind w:left="1260" w:right="-18" w:hanging="1260"/>
        <w:jc w:val="center"/>
        <w:rPr>
          <w:rFonts w:ascii="Helvetica" w:hAnsi="Helvetica" w:cs="Helvetica"/>
          <w:color w:val="000000"/>
        </w:rPr>
      </w:pPr>
    </w:p>
    <w:p w14:paraId="3FB4AE11" w14:textId="77777777" w:rsidR="002A7866" w:rsidRPr="002A7866" w:rsidRDefault="002A7866" w:rsidP="002A7866">
      <w:pPr>
        <w:rPr>
          <w:rFonts w:cstheme="minorHAnsi"/>
          <w:szCs w:val="24"/>
        </w:rPr>
      </w:pPr>
    </w:p>
    <w:p w14:paraId="1186999F" w14:textId="77777777" w:rsidR="002A7866" w:rsidRPr="002A7866" w:rsidRDefault="002A7866" w:rsidP="002A7866">
      <w:pPr>
        <w:rPr>
          <w:rFonts w:cstheme="minorHAnsi"/>
          <w:szCs w:val="24"/>
        </w:rPr>
      </w:pPr>
      <w:r w:rsidRPr="002A7866">
        <w:rPr>
          <w:rFonts w:cstheme="minorHAnsi"/>
          <w:szCs w:val="24"/>
        </w:rPr>
        <w:t xml:space="preserve"> </w:t>
      </w:r>
    </w:p>
    <w:p w14:paraId="484C3886" w14:textId="77777777" w:rsidR="00EA71B5" w:rsidRDefault="002A7866" w:rsidP="000F5364">
      <w:pPr>
        <w:rPr>
          <w:rFonts w:cstheme="minorHAnsi"/>
          <w:szCs w:val="24"/>
        </w:rPr>
      </w:pPr>
      <w:r w:rsidRPr="002A7866">
        <w:rPr>
          <w:rFonts w:cstheme="minorHAnsi"/>
          <w:szCs w:val="24"/>
        </w:rPr>
        <w:t xml:space="preserve"> </w:t>
      </w:r>
      <w:r w:rsidR="000F5364">
        <w:rPr>
          <w:rFonts w:cstheme="minorHAnsi"/>
          <w:szCs w:val="24"/>
        </w:rPr>
        <w:tab/>
      </w:r>
    </w:p>
    <w:p w14:paraId="73C01B43" w14:textId="3D56DC3F" w:rsidR="00D51CB5" w:rsidRPr="005144C9" w:rsidRDefault="000F5364" w:rsidP="000F5364">
      <w:pPr>
        <w:rPr>
          <w:rFonts w:cstheme="minorHAnsi"/>
          <w:b/>
          <w:szCs w:val="24"/>
        </w:rPr>
      </w:pP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p>
    <w:p w14:paraId="5071DCD5" w14:textId="77777777" w:rsidR="0005593D" w:rsidRDefault="0005593D">
      <w:pPr>
        <w:rPr>
          <w:rFonts w:cstheme="minorHAnsi"/>
          <w:b/>
          <w:szCs w:val="24"/>
        </w:rPr>
      </w:pPr>
      <w:r>
        <w:rPr>
          <w:rFonts w:cstheme="minorHAnsi"/>
          <w:b/>
          <w:szCs w:val="24"/>
        </w:rPr>
        <w:br w:type="page"/>
      </w:r>
    </w:p>
    <w:p w14:paraId="2BE2C384" w14:textId="1CBE6D3F" w:rsidR="00D51CB5" w:rsidRPr="00123FA1" w:rsidRDefault="00D51CB5" w:rsidP="00D51CB5">
      <w:pPr>
        <w:rPr>
          <w:rFonts w:cstheme="minorHAnsi"/>
          <w:b/>
          <w:szCs w:val="24"/>
        </w:rPr>
      </w:pPr>
      <w:r w:rsidRPr="00123FA1">
        <w:rPr>
          <w:rFonts w:cstheme="minorHAnsi"/>
          <w:b/>
          <w:szCs w:val="24"/>
        </w:rPr>
        <w:lastRenderedPageBreak/>
        <w:t xml:space="preserve">CERTIFICATION REGARDING DRUG-FREE WORKPLACE REQUIREMENTS </w:t>
      </w:r>
      <w:r w:rsidR="000F5364">
        <w:rPr>
          <w:rFonts w:cstheme="minorHAnsi"/>
          <w:b/>
          <w:szCs w:val="24"/>
        </w:rPr>
        <w:tab/>
      </w:r>
      <w:r w:rsidR="000F5364">
        <w:rPr>
          <w:rFonts w:cstheme="minorHAnsi"/>
          <w:b/>
          <w:szCs w:val="24"/>
        </w:rPr>
        <w:tab/>
      </w:r>
      <w:r w:rsidR="004F6960">
        <w:rPr>
          <w:rFonts w:cstheme="minorHAnsi"/>
          <w:b/>
          <w:szCs w:val="24"/>
        </w:rPr>
        <w:t xml:space="preserve">                  </w:t>
      </w:r>
      <w:r w:rsidR="0092258A">
        <w:rPr>
          <w:rFonts w:cstheme="minorHAnsi"/>
          <w:b/>
          <w:szCs w:val="24"/>
        </w:rPr>
        <w:t xml:space="preserve">           </w:t>
      </w:r>
      <w:r w:rsidR="000F5364" w:rsidRPr="005144C9">
        <w:rPr>
          <w:rFonts w:cstheme="minorHAnsi"/>
          <w:b/>
          <w:szCs w:val="24"/>
        </w:rPr>
        <w:t xml:space="preserve"> D-</w:t>
      </w:r>
      <w:r w:rsidR="000F5364">
        <w:rPr>
          <w:rFonts w:cstheme="minorHAnsi"/>
          <w:b/>
          <w:szCs w:val="24"/>
        </w:rPr>
        <w:t>2</w:t>
      </w:r>
    </w:p>
    <w:p w14:paraId="35736144" w14:textId="77777777" w:rsidR="00D51CB5" w:rsidRPr="00D51CB5" w:rsidRDefault="00D51CB5" w:rsidP="00D51CB5">
      <w:pPr>
        <w:rPr>
          <w:rFonts w:cstheme="minorHAnsi"/>
          <w:szCs w:val="24"/>
        </w:rPr>
      </w:pPr>
      <w:r w:rsidRPr="00D51CB5">
        <w:rPr>
          <w:rFonts w:cstheme="minorHAnsi"/>
          <w:szCs w:val="24"/>
        </w:rPr>
        <w:t xml:space="preserve">The grantee certifies that it will provide a drug-free workplace by: </w:t>
      </w:r>
    </w:p>
    <w:p w14:paraId="26673E07" w14:textId="77777777" w:rsidR="00D51CB5" w:rsidRPr="00D51CB5" w:rsidRDefault="00D51CB5" w:rsidP="00D51CB5">
      <w:pPr>
        <w:rPr>
          <w:rFonts w:cstheme="minorHAnsi"/>
          <w:szCs w:val="24"/>
        </w:rPr>
      </w:pPr>
      <w:r w:rsidRPr="00D51CB5">
        <w:rPr>
          <w:rFonts w:cstheme="minorHAnsi"/>
          <w:szCs w:val="24"/>
        </w:rPr>
        <w:t xml:space="preserve">(a) Publishing a statement notifying employees that the unlawful manufacture, distribution, dispensing, </w:t>
      </w:r>
      <w:proofErr w:type="gramStart"/>
      <w:r w:rsidRPr="00D51CB5">
        <w:rPr>
          <w:rFonts w:cstheme="minorHAnsi"/>
          <w:szCs w:val="24"/>
        </w:rPr>
        <w:t>possession</w:t>
      </w:r>
      <w:proofErr w:type="gramEnd"/>
      <w:r w:rsidRPr="00D51CB5">
        <w:rPr>
          <w:rFonts w:cstheme="minorHAnsi"/>
          <w:szCs w:val="24"/>
        </w:rPr>
        <w:t xml:space="preserve"> or use of a controlled substance is prohibited in the grantee’s workplace and specifying the actions that will be taken against employees for violation of such prohibition</w:t>
      </w:r>
      <w:r w:rsidR="004A11C4">
        <w:rPr>
          <w:rFonts w:cstheme="minorHAnsi"/>
          <w:szCs w:val="24"/>
        </w:rPr>
        <w:t>.</w:t>
      </w:r>
      <w:r w:rsidRPr="00D51CB5">
        <w:rPr>
          <w:rFonts w:cstheme="minorHAnsi"/>
          <w:szCs w:val="24"/>
        </w:rPr>
        <w:t xml:space="preserve"> </w:t>
      </w:r>
    </w:p>
    <w:p w14:paraId="61C36197" w14:textId="77777777" w:rsidR="00D51CB5" w:rsidRPr="00D51CB5" w:rsidRDefault="00D51CB5" w:rsidP="00D51CB5">
      <w:pPr>
        <w:rPr>
          <w:rFonts w:cstheme="minorHAnsi"/>
          <w:szCs w:val="24"/>
        </w:rPr>
      </w:pPr>
      <w:r w:rsidRPr="00D51CB5">
        <w:rPr>
          <w:rFonts w:cstheme="minorHAnsi"/>
          <w:szCs w:val="24"/>
        </w:rPr>
        <w:t xml:space="preserve">(b) Establishing a drug-free awareness program to inform employees about— (1) The dangers of drug abuse in the workplace; (2) The grantee’s policy of maintaining a drug-free workplace; (3) Any available drug counseling, </w:t>
      </w:r>
      <w:proofErr w:type="gramStart"/>
      <w:r w:rsidRPr="00D51CB5">
        <w:rPr>
          <w:rFonts w:cstheme="minorHAnsi"/>
          <w:szCs w:val="24"/>
        </w:rPr>
        <w:t>rehabilitation</w:t>
      </w:r>
      <w:proofErr w:type="gramEnd"/>
      <w:r w:rsidRPr="00D51CB5">
        <w:rPr>
          <w:rFonts w:cstheme="minorHAnsi"/>
          <w:szCs w:val="24"/>
        </w:rPr>
        <w:t xml:space="preserve"> and employee assistance programs, and (4) The penalties that may be imposed upon employees for drug abuse violations occurring in the workplace. </w:t>
      </w:r>
    </w:p>
    <w:p w14:paraId="1F83CFE6" w14:textId="77777777" w:rsidR="00D51CB5" w:rsidRPr="00D51CB5" w:rsidRDefault="00D51CB5" w:rsidP="00D51CB5">
      <w:pPr>
        <w:rPr>
          <w:rFonts w:cstheme="minorHAnsi"/>
          <w:szCs w:val="24"/>
        </w:rPr>
      </w:pPr>
      <w:r w:rsidRPr="00D51CB5">
        <w:rPr>
          <w:rFonts w:cstheme="minorHAnsi"/>
          <w:szCs w:val="24"/>
        </w:rPr>
        <w:t xml:space="preserve">(c) Making it a </w:t>
      </w:r>
      <w:r w:rsidR="004A11C4">
        <w:rPr>
          <w:rFonts w:cstheme="minorHAnsi"/>
          <w:szCs w:val="24"/>
        </w:rPr>
        <w:t xml:space="preserve">requirement that each employee </w:t>
      </w:r>
      <w:r w:rsidRPr="00D51CB5">
        <w:rPr>
          <w:rFonts w:cstheme="minorHAnsi"/>
          <w:szCs w:val="24"/>
        </w:rPr>
        <w:t>be engaged in the performance of the grant be given a copy of the statement required by paragraph (a)</w:t>
      </w:r>
      <w:r w:rsidR="004A11C4">
        <w:rPr>
          <w:rFonts w:cstheme="minorHAnsi"/>
          <w:szCs w:val="24"/>
        </w:rPr>
        <w:t>.</w:t>
      </w:r>
      <w:r w:rsidRPr="00D51CB5">
        <w:rPr>
          <w:rFonts w:cstheme="minorHAnsi"/>
          <w:szCs w:val="24"/>
        </w:rPr>
        <w:t xml:space="preserve"> </w:t>
      </w:r>
    </w:p>
    <w:p w14:paraId="1ECB6F91" w14:textId="77777777" w:rsidR="00D51CB5" w:rsidRPr="00D51CB5" w:rsidRDefault="00D51CB5" w:rsidP="00D51CB5">
      <w:pPr>
        <w:rPr>
          <w:rFonts w:cstheme="minorHAnsi"/>
          <w:szCs w:val="24"/>
        </w:rPr>
      </w:pPr>
      <w:r w:rsidRPr="00D51CB5">
        <w:rPr>
          <w:rFonts w:cstheme="minorHAnsi"/>
          <w:szCs w:val="24"/>
        </w:rPr>
        <w:t>(d) Notifying the employee in the statement required by paragraph (a) that, as a condition of employment under the grant, the employee will— (1) Abide by the terms of the statement; and (2) Notify the employer of any criminal drug statute conviction for a violation occurring in the workplace no later than five days after each conviction</w:t>
      </w:r>
      <w:r w:rsidR="004A11C4">
        <w:rPr>
          <w:rFonts w:cstheme="minorHAnsi"/>
          <w:szCs w:val="24"/>
        </w:rPr>
        <w:t>.</w:t>
      </w:r>
      <w:r w:rsidRPr="00D51CB5">
        <w:rPr>
          <w:rFonts w:cstheme="minorHAnsi"/>
          <w:szCs w:val="24"/>
        </w:rPr>
        <w:t xml:space="preserve"> </w:t>
      </w:r>
    </w:p>
    <w:p w14:paraId="7D83CC50" w14:textId="77777777" w:rsidR="00D51CB5" w:rsidRPr="00D51CB5" w:rsidRDefault="00D51CB5" w:rsidP="00D51CB5">
      <w:pPr>
        <w:rPr>
          <w:rFonts w:cstheme="minorHAnsi"/>
          <w:szCs w:val="24"/>
        </w:rPr>
      </w:pPr>
      <w:r w:rsidRPr="00D51CB5">
        <w:rPr>
          <w:rFonts w:cstheme="minorHAnsi"/>
          <w:szCs w:val="24"/>
        </w:rPr>
        <w:t>(e) Notifying the agency within ten days after receiving notice under subparagraph (d)(2) from an employee or otherwise receiving actual notice of such conviction</w:t>
      </w:r>
      <w:r w:rsidR="004A11C4">
        <w:rPr>
          <w:rFonts w:cstheme="minorHAnsi"/>
          <w:szCs w:val="24"/>
        </w:rPr>
        <w:t>.</w:t>
      </w:r>
      <w:r w:rsidRPr="00D51CB5">
        <w:rPr>
          <w:rFonts w:cstheme="minorHAnsi"/>
          <w:szCs w:val="24"/>
        </w:rPr>
        <w:t xml:space="preserve"> </w:t>
      </w:r>
    </w:p>
    <w:p w14:paraId="44421392" w14:textId="77777777" w:rsidR="00D51CB5" w:rsidRPr="00D51CB5" w:rsidRDefault="00D51CB5" w:rsidP="00D51CB5">
      <w:pPr>
        <w:rPr>
          <w:rFonts w:cstheme="minorHAnsi"/>
          <w:szCs w:val="24"/>
        </w:rPr>
      </w:pPr>
      <w:r w:rsidRPr="00D51CB5">
        <w:rPr>
          <w:rFonts w:cstheme="minorHAnsi"/>
          <w:szCs w:val="24"/>
        </w:rPr>
        <w:t xml:space="preserve">(f) Taking one of the following actions, within 30 days of receiving notice under subparagraph (d)(2), with respect to any employee who is so convicted— (1) Taking appropriate personnel action against such an employee, up to and including termination; or (2) Requiring such employee to participate satisfactorily in a drug abuse assistance or rehabilitation program approved for such purposes by a Federal, State, or local health, law enforcement, or </w:t>
      </w:r>
      <w:r w:rsidR="00123FA1" w:rsidRPr="00D51CB5">
        <w:rPr>
          <w:rFonts w:cstheme="minorHAnsi"/>
          <w:szCs w:val="24"/>
        </w:rPr>
        <w:t>another</w:t>
      </w:r>
      <w:r w:rsidRPr="00D51CB5">
        <w:rPr>
          <w:rFonts w:cstheme="minorHAnsi"/>
          <w:szCs w:val="24"/>
        </w:rPr>
        <w:t xml:space="preserve"> appropriate agency</w:t>
      </w:r>
      <w:r w:rsidR="004A11C4">
        <w:rPr>
          <w:rFonts w:cstheme="minorHAnsi"/>
          <w:szCs w:val="24"/>
        </w:rPr>
        <w:t>.</w:t>
      </w:r>
      <w:r w:rsidRPr="00D51CB5">
        <w:rPr>
          <w:rFonts w:cstheme="minorHAnsi"/>
          <w:szCs w:val="24"/>
        </w:rPr>
        <w:t xml:space="preserve"> </w:t>
      </w:r>
    </w:p>
    <w:p w14:paraId="35F5A148" w14:textId="77777777" w:rsidR="00D51CB5" w:rsidRPr="00D51CB5" w:rsidRDefault="00D51CB5" w:rsidP="00D51CB5">
      <w:pPr>
        <w:rPr>
          <w:rFonts w:cstheme="minorHAnsi"/>
          <w:szCs w:val="24"/>
        </w:rPr>
      </w:pPr>
      <w:r w:rsidRPr="00D51CB5">
        <w:rPr>
          <w:rFonts w:cstheme="minorHAnsi"/>
          <w:szCs w:val="24"/>
        </w:rPr>
        <w:t xml:space="preserve">(g) Making a good faith effort to continue to maintain a drug-free workplace through implementation of paragraphs (a), (b), (c), (d), (e) and (f). </w:t>
      </w:r>
    </w:p>
    <w:p w14:paraId="2B390772" w14:textId="77777777" w:rsidR="00123FA1" w:rsidRDefault="00123FA1" w:rsidP="00D51CB5">
      <w:pPr>
        <w:rPr>
          <w:rFonts w:cstheme="minorHAnsi"/>
          <w:szCs w:val="24"/>
        </w:rPr>
      </w:pPr>
    </w:p>
    <w:p w14:paraId="45DF7469" w14:textId="77777777" w:rsidR="00123FA1" w:rsidRDefault="00123FA1" w:rsidP="00D51CB5">
      <w:pPr>
        <w:rPr>
          <w:rFonts w:cstheme="minorHAnsi"/>
          <w:szCs w:val="24"/>
        </w:rPr>
      </w:pPr>
    </w:p>
    <w:p w14:paraId="2881AB60" w14:textId="77777777" w:rsidR="00123FA1" w:rsidRPr="00D51CB5" w:rsidRDefault="00D51CB5" w:rsidP="00123FA1">
      <w:pPr>
        <w:pBdr>
          <w:top w:val="single" w:sz="4" w:space="1" w:color="auto"/>
        </w:pBdr>
        <w:rPr>
          <w:rFonts w:cstheme="minorHAnsi"/>
          <w:szCs w:val="24"/>
        </w:rPr>
      </w:pPr>
      <w:r w:rsidRPr="00D51CB5">
        <w:rPr>
          <w:rFonts w:cstheme="minorHAnsi"/>
          <w:szCs w:val="24"/>
        </w:rPr>
        <w:t xml:space="preserve">Typed Name and Title of Certification Official </w:t>
      </w:r>
    </w:p>
    <w:p w14:paraId="11984371" w14:textId="77777777" w:rsidR="00123FA1" w:rsidRDefault="00123FA1" w:rsidP="00D51CB5">
      <w:pPr>
        <w:rPr>
          <w:rFonts w:cstheme="minorHAnsi"/>
          <w:szCs w:val="24"/>
        </w:rPr>
      </w:pPr>
    </w:p>
    <w:p w14:paraId="195FF70E" w14:textId="77777777" w:rsidR="002A7866" w:rsidRPr="002A7866" w:rsidRDefault="00D51CB5" w:rsidP="00123FA1">
      <w:pPr>
        <w:pBdr>
          <w:top w:val="single" w:sz="4" w:space="1" w:color="auto"/>
        </w:pBdr>
        <w:rPr>
          <w:rFonts w:cstheme="minorHAnsi"/>
          <w:szCs w:val="24"/>
        </w:rPr>
      </w:pPr>
      <w:r w:rsidRPr="00D51CB5">
        <w:rPr>
          <w:rFonts w:cstheme="minorHAnsi"/>
          <w:szCs w:val="24"/>
        </w:rPr>
        <w:t xml:space="preserve">Signature    </w:t>
      </w:r>
      <w:r w:rsidR="00123FA1">
        <w:rPr>
          <w:rFonts w:cstheme="minorHAnsi"/>
          <w:szCs w:val="24"/>
        </w:rPr>
        <w:t xml:space="preserve">                    </w:t>
      </w:r>
      <w:r w:rsidR="00123FA1">
        <w:rPr>
          <w:rFonts w:cstheme="minorHAnsi"/>
          <w:szCs w:val="24"/>
        </w:rPr>
        <w:tab/>
      </w:r>
      <w:r w:rsidR="00123FA1">
        <w:rPr>
          <w:rFonts w:cstheme="minorHAnsi"/>
          <w:szCs w:val="24"/>
        </w:rPr>
        <w:tab/>
      </w:r>
      <w:r w:rsidR="00123FA1">
        <w:rPr>
          <w:rFonts w:cstheme="minorHAnsi"/>
          <w:szCs w:val="24"/>
        </w:rPr>
        <w:tab/>
      </w:r>
      <w:r w:rsidR="00123FA1">
        <w:rPr>
          <w:rFonts w:cstheme="minorHAnsi"/>
          <w:szCs w:val="24"/>
        </w:rPr>
        <w:tab/>
      </w:r>
      <w:r w:rsidR="00123FA1">
        <w:rPr>
          <w:rFonts w:cstheme="minorHAnsi"/>
          <w:szCs w:val="24"/>
        </w:rPr>
        <w:tab/>
      </w:r>
      <w:r w:rsidR="00123FA1">
        <w:rPr>
          <w:rFonts w:cstheme="minorHAnsi"/>
          <w:szCs w:val="24"/>
        </w:rPr>
        <w:tab/>
      </w:r>
      <w:r w:rsidRPr="00D51CB5">
        <w:rPr>
          <w:rFonts w:cstheme="minorHAnsi"/>
          <w:szCs w:val="24"/>
        </w:rPr>
        <w:t>Date</w:t>
      </w:r>
    </w:p>
    <w:p w14:paraId="1195A5FC" w14:textId="77777777" w:rsidR="002A7866" w:rsidRPr="002A7866" w:rsidRDefault="002A7866" w:rsidP="002A7866">
      <w:pPr>
        <w:rPr>
          <w:rFonts w:cstheme="minorHAnsi"/>
          <w:szCs w:val="24"/>
        </w:rPr>
      </w:pPr>
      <w:r w:rsidRPr="002A7866">
        <w:rPr>
          <w:rFonts w:cstheme="minorHAnsi"/>
          <w:szCs w:val="24"/>
        </w:rPr>
        <w:t xml:space="preserve"> </w:t>
      </w:r>
    </w:p>
    <w:p w14:paraId="350D7C7B" w14:textId="77777777" w:rsidR="002A7866" w:rsidRPr="002A7866" w:rsidRDefault="002A7866" w:rsidP="002A7866">
      <w:pPr>
        <w:rPr>
          <w:rFonts w:cstheme="minorHAnsi"/>
          <w:szCs w:val="24"/>
        </w:rPr>
      </w:pPr>
      <w:r w:rsidRPr="002A7866">
        <w:rPr>
          <w:rFonts w:cstheme="minorHAnsi"/>
          <w:szCs w:val="24"/>
        </w:rPr>
        <w:t xml:space="preserve"> </w:t>
      </w:r>
    </w:p>
    <w:p w14:paraId="616D3C8B" w14:textId="77777777" w:rsidR="002A7866" w:rsidRPr="002A7866" w:rsidRDefault="002A7866" w:rsidP="002A7866">
      <w:pPr>
        <w:rPr>
          <w:rFonts w:cstheme="minorHAnsi"/>
          <w:szCs w:val="24"/>
        </w:rPr>
      </w:pPr>
      <w:r w:rsidRPr="002A7866">
        <w:rPr>
          <w:rFonts w:cstheme="minorHAnsi"/>
          <w:szCs w:val="24"/>
        </w:rPr>
        <w:t xml:space="preserve"> </w:t>
      </w:r>
    </w:p>
    <w:p w14:paraId="36B893BD" w14:textId="77777777" w:rsidR="002A7866" w:rsidRPr="002A7866" w:rsidRDefault="002A7866" w:rsidP="002A7866">
      <w:pPr>
        <w:rPr>
          <w:rFonts w:cstheme="minorHAnsi"/>
          <w:szCs w:val="24"/>
        </w:rPr>
      </w:pPr>
      <w:r w:rsidRPr="002A7866">
        <w:rPr>
          <w:rFonts w:cstheme="minorHAnsi"/>
          <w:szCs w:val="24"/>
        </w:rPr>
        <w:t xml:space="preserve"> </w:t>
      </w:r>
    </w:p>
    <w:p w14:paraId="62087B12" w14:textId="77777777" w:rsidR="002A7866" w:rsidRPr="002A7866" w:rsidRDefault="002A7866" w:rsidP="002A7866">
      <w:pPr>
        <w:rPr>
          <w:rFonts w:cstheme="minorHAnsi"/>
          <w:szCs w:val="24"/>
        </w:rPr>
      </w:pPr>
      <w:r w:rsidRPr="002A7866">
        <w:rPr>
          <w:rFonts w:cstheme="minorHAnsi"/>
          <w:szCs w:val="24"/>
        </w:rPr>
        <w:t xml:space="preserve"> </w:t>
      </w:r>
    </w:p>
    <w:p w14:paraId="7A665154" w14:textId="77777777" w:rsidR="00DE6B69" w:rsidRDefault="00DE6B69" w:rsidP="00187ED3">
      <w:pPr>
        <w:rPr>
          <w:rFonts w:cstheme="minorHAnsi"/>
          <w:szCs w:val="24"/>
        </w:rPr>
      </w:pPr>
    </w:p>
    <w:p w14:paraId="424B0405" w14:textId="77777777" w:rsidR="005C5D2D" w:rsidRDefault="005C5D2D" w:rsidP="00EA62CC">
      <w:pPr>
        <w:jc w:val="right"/>
        <w:rPr>
          <w:rFonts w:cstheme="minorHAnsi"/>
          <w:b/>
          <w:szCs w:val="24"/>
        </w:rPr>
      </w:pPr>
    </w:p>
    <w:p w14:paraId="27E38062" w14:textId="77777777" w:rsidR="00C05916" w:rsidRDefault="0092258A" w:rsidP="00EA62CC">
      <w:pPr>
        <w:jc w:val="right"/>
        <w:rPr>
          <w:rFonts w:cstheme="minorHAnsi"/>
          <w:b/>
          <w:szCs w:val="24"/>
        </w:rPr>
      </w:pPr>
      <w:r>
        <w:rPr>
          <w:rFonts w:cstheme="minorHAnsi"/>
          <w:b/>
          <w:szCs w:val="24"/>
        </w:rPr>
        <w:t xml:space="preserve"> </w:t>
      </w:r>
    </w:p>
    <w:p w14:paraId="4D7AD4ED" w14:textId="77777777" w:rsidR="00C05916" w:rsidRDefault="00C05916" w:rsidP="00EA62CC">
      <w:pPr>
        <w:jc w:val="right"/>
        <w:rPr>
          <w:rFonts w:cstheme="minorHAnsi"/>
          <w:b/>
          <w:szCs w:val="24"/>
        </w:rPr>
      </w:pPr>
    </w:p>
    <w:p w14:paraId="52E5FB13" w14:textId="5DC0EE17" w:rsidR="00EA62CC" w:rsidRPr="005144C9" w:rsidRDefault="00EA62CC" w:rsidP="00EA62CC">
      <w:pPr>
        <w:jc w:val="right"/>
        <w:rPr>
          <w:rFonts w:cstheme="minorHAnsi"/>
          <w:b/>
          <w:szCs w:val="24"/>
        </w:rPr>
      </w:pPr>
      <w:r w:rsidRPr="005144C9">
        <w:rPr>
          <w:rFonts w:cstheme="minorHAnsi"/>
          <w:b/>
          <w:szCs w:val="24"/>
        </w:rPr>
        <w:t xml:space="preserve"> D-</w:t>
      </w:r>
      <w:r>
        <w:rPr>
          <w:rFonts w:cstheme="minorHAnsi"/>
          <w:b/>
          <w:szCs w:val="24"/>
        </w:rPr>
        <w:t>3</w:t>
      </w:r>
    </w:p>
    <w:p w14:paraId="5BDDD7C6" w14:textId="77777777" w:rsidR="00EA62CC" w:rsidRPr="00123FA1" w:rsidRDefault="00EA62CC" w:rsidP="00EA62CC">
      <w:pPr>
        <w:rPr>
          <w:rFonts w:cstheme="minorHAnsi"/>
          <w:b/>
          <w:szCs w:val="24"/>
        </w:rPr>
      </w:pPr>
      <w:r w:rsidRPr="00123FA1">
        <w:rPr>
          <w:rFonts w:cstheme="minorHAnsi"/>
          <w:b/>
          <w:szCs w:val="24"/>
        </w:rPr>
        <w:t xml:space="preserve">CERTIFICATION REGARDING </w:t>
      </w:r>
      <w:r>
        <w:rPr>
          <w:rFonts w:cstheme="minorHAnsi"/>
          <w:b/>
          <w:szCs w:val="24"/>
        </w:rPr>
        <w:t>LOBBYING</w:t>
      </w:r>
      <w:r w:rsidRPr="00123FA1">
        <w:rPr>
          <w:rFonts w:cstheme="minorHAnsi"/>
          <w:b/>
          <w:szCs w:val="24"/>
        </w:rPr>
        <w:t xml:space="preserve"> </w:t>
      </w:r>
    </w:p>
    <w:p w14:paraId="68ABB8E5" w14:textId="77777777" w:rsidR="00EA62CC" w:rsidRPr="00887C27" w:rsidRDefault="00EA62CC" w:rsidP="00887C27">
      <w:r w:rsidRPr="00887C27">
        <w:t>Certification for Contracts, Grants, Loans, and Cooperative Agreements</w:t>
      </w:r>
    </w:p>
    <w:p w14:paraId="1EE10D99" w14:textId="77777777" w:rsidR="00EA62CC" w:rsidRPr="00887C27" w:rsidRDefault="00EA62CC" w:rsidP="00887C27">
      <w:r w:rsidRPr="00887C27">
        <w:t>The undersigned certifies, to the best of his or her knowledge and belief, that:</w:t>
      </w:r>
    </w:p>
    <w:p w14:paraId="3AD36958" w14:textId="77777777" w:rsidR="00EA62CC" w:rsidRPr="00887C27" w:rsidRDefault="00EA62CC" w:rsidP="00887C27">
      <w:r w:rsidRPr="00887C27">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B7D28BD" w14:textId="7A2B7E89" w:rsidR="00EA62CC" w:rsidRPr="00887C27" w:rsidRDefault="00EA62CC" w:rsidP="00887C27">
      <w:r w:rsidRPr="00887C27">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w:t>
      </w:r>
      <w:r w:rsidR="001B518E">
        <w:t>‘</w:t>
      </w:r>
      <w:r w:rsidRPr="00887C27">
        <w:t>Disclosure Form to Report Lobbying</w:t>
      </w:r>
      <w:r w:rsidR="001B518E">
        <w:t>’</w:t>
      </w:r>
      <w:r w:rsidRPr="00887C27">
        <w:t xml:space="preserve"> in accordance with its instructions.</w:t>
      </w:r>
    </w:p>
    <w:p w14:paraId="6B90B758" w14:textId="77777777" w:rsidR="00EA62CC" w:rsidRPr="00887C27" w:rsidRDefault="00EA62CC" w:rsidP="00887C27">
      <w:r w:rsidRPr="00887C27">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w:t>
      </w:r>
      <w:proofErr w:type="gramStart"/>
      <w:r w:rsidR="00C03FFD" w:rsidRPr="00887C27">
        <w:t xml:space="preserve">entering </w:t>
      </w:r>
      <w:r w:rsidR="00C03FFD">
        <w:t>into</w:t>
      </w:r>
      <w:proofErr w:type="gramEnd"/>
      <w:r w:rsidR="00C03FFD">
        <w:t xml:space="preserve"> </w:t>
      </w:r>
      <w:r w:rsidR="00C03FFD" w:rsidRPr="00887C27">
        <w:t>this</w:t>
      </w:r>
      <w:r w:rsidRPr="00887C27">
        <w:t xml:space="preserve"> transaction imposed by section 1352, title 31, U.S. Code. Any person who fails to file the required certification shall be subject to a civil penalty of not less than $10,000 and not more than $100,000 for each such failure.</w:t>
      </w:r>
    </w:p>
    <w:p w14:paraId="29D69F42" w14:textId="77777777" w:rsidR="00EA62CC" w:rsidRPr="00887C27" w:rsidRDefault="00EA62CC" w:rsidP="00887C27">
      <w:r w:rsidRPr="00887C27">
        <w:t>Statement for Loan Guarantees and Loan Insurance</w:t>
      </w:r>
    </w:p>
    <w:p w14:paraId="29A87D39" w14:textId="77777777" w:rsidR="00EA62CC" w:rsidRPr="00887C27" w:rsidRDefault="00EA62CC" w:rsidP="00887C27">
      <w:r w:rsidRPr="00887C27">
        <w:t>The undersigned states, to the best of his or her knowledge and belief, that:</w:t>
      </w:r>
    </w:p>
    <w:p w14:paraId="3FD8A9CE" w14:textId="1EE832E2" w:rsidR="00EA62CC" w:rsidRPr="00887C27" w:rsidRDefault="00EA62CC" w:rsidP="00887C27">
      <w:r w:rsidRPr="00887C27">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w:t>
      </w:r>
      <w:r w:rsidR="0009231C">
        <w:t xml:space="preserve"> ‘</w:t>
      </w:r>
      <w:r w:rsidRPr="00887C27">
        <w:t>Disclosure Form to Report Lobbying</w:t>
      </w:r>
      <w:r w:rsidR="0009231C">
        <w:t>’</w:t>
      </w:r>
      <w:r w:rsidRPr="00887C27">
        <w:t xml:space="preserve">, in accordance with its instructions. Submission of this statement is a prerequisite for making or </w:t>
      </w:r>
      <w:proofErr w:type="gramStart"/>
      <w:r w:rsidR="0009231C" w:rsidRPr="00887C27">
        <w:t>entering</w:t>
      </w:r>
      <w:r w:rsidRPr="00887C27">
        <w:t xml:space="preserve"> </w:t>
      </w:r>
      <w:r w:rsidR="0009231C">
        <w:t>into</w:t>
      </w:r>
      <w:proofErr w:type="gramEnd"/>
      <w:r w:rsidR="0009231C">
        <w:t xml:space="preserve"> </w:t>
      </w:r>
      <w:r w:rsidRPr="00887C27">
        <w:t>this transaction imposed by section 1352, title 31, U.S. Code. Any person who fails to file the required statement shall be subject to a civil penalty of not less than $10,000 and not more than $100,000 for each such failure.</w:t>
      </w:r>
      <w:r w:rsidRPr="00887C27">
        <w:br/>
        <w:t>                                                                                                </w:t>
      </w:r>
      <w:r w:rsidRPr="00887C27">
        <w:br/>
      </w:r>
    </w:p>
    <w:p w14:paraId="75F72337" w14:textId="77777777" w:rsidR="00887C27" w:rsidRPr="00D51CB5" w:rsidRDefault="00887C27" w:rsidP="00887C27">
      <w:pPr>
        <w:pBdr>
          <w:top w:val="single" w:sz="4" w:space="1" w:color="auto"/>
        </w:pBdr>
        <w:rPr>
          <w:rFonts w:cstheme="minorHAnsi"/>
          <w:szCs w:val="24"/>
        </w:rPr>
      </w:pPr>
      <w:r w:rsidRPr="00D51CB5">
        <w:rPr>
          <w:rFonts w:cstheme="minorHAnsi"/>
          <w:szCs w:val="24"/>
        </w:rPr>
        <w:t xml:space="preserve">Typed Name and Title of Certification Official </w:t>
      </w:r>
    </w:p>
    <w:p w14:paraId="250EFDF4" w14:textId="77777777" w:rsidR="00887C27" w:rsidRDefault="00887C27" w:rsidP="00887C27">
      <w:pPr>
        <w:rPr>
          <w:rFonts w:cstheme="minorHAnsi"/>
          <w:szCs w:val="24"/>
        </w:rPr>
      </w:pPr>
    </w:p>
    <w:p w14:paraId="4B312E9D" w14:textId="77777777" w:rsidR="0067428A" w:rsidRDefault="00887C27" w:rsidP="0067428A">
      <w:pPr>
        <w:pBdr>
          <w:top w:val="single" w:sz="4" w:space="1" w:color="auto"/>
        </w:pBdr>
        <w:rPr>
          <w:rFonts w:cstheme="minorHAnsi"/>
          <w:szCs w:val="24"/>
        </w:rPr>
      </w:pPr>
      <w:r w:rsidRPr="00D51CB5">
        <w:rPr>
          <w:rFonts w:cstheme="minorHAnsi"/>
          <w:szCs w:val="24"/>
        </w:rPr>
        <w:t xml:space="preserve">Signature    </w:t>
      </w:r>
      <w:r>
        <w:rPr>
          <w:rFonts w:cstheme="minorHAnsi"/>
          <w:szCs w:val="24"/>
        </w:rPr>
        <w:t xml:space="preserve">                    </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sidRPr="00D51CB5">
        <w:rPr>
          <w:rFonts w:cstheme="minorHAnsi"/>
          <w:szCs w:val="24"/>
        </w:rPr>
        <w:t>Date</w:t>
      </w:r>
    </w:p>
    <w:p w14:paraId="60DB65EC" w14:textId="77777777" w:rsidR="00EE3995" w:rsidRDefault="00EE3995">
      <w:pPr>
        <w:rPr>
          <w:rFonts w:cstheme="minorHAnsi"/>
          <w:b/>
          <w:szCs w:val="24"/>
        </w:rPr>
      </w:pPr>
      <w:r>
        <w:rPr>
          <w:rFonts w:cstheme="minorHAnsi"/>
          <w:b/>
          <w:szCs w:val="24"/>
        </w:rPr>
        <w:br w:type="page"/>
      </w:r>
    </w:p>
    <w:p w14:paraId="0AA2653F" w14:textId="6FFA827F" w:rsidR="0067428A" w:rsidRPr="005144C9" w:rsidRDefault="0067428A" w:rsidP="0067428A">
      <w:pPr>
        <w:rPr>
          <w:rFonts w:cstheme="minorHAnsi"/>
          <w:b/>
          <w:szCs w:val="24"/>
        </w:rPr>
      </w:pPr>
      <w:r>
        <w:rPr>
          <w:rFonts w:cstheme="minorHAnsi"/>
          <w:b/>
          <w:szCs w:val="24"/>
        </w:rPr>
        <w:lastRenderedPageBreak/>
        <w:t>NONDISCRIMINATION &amp; EQUAL OPPORTUNITY ASSURANCE</w:t>
      </w:r>
      <w:r w:rsidR="0005614A">
        <w:rPr>
          <w:rFonts w:cstheme="minorHAnsi"/>
          <w:b/>
          <w:szCs w:val="24"/>
        </w:rPr>
        <w:t>S</w:t>
      </w:r>
      <w:r>
        <w:rPr>
          <w:rFonts w:cstheme="minorHAnsi"/>
          <w:b/>
          <w:szCs w:val="24"/>
        </w:rPr>
        <w:tab/>
      </w:r>
      <w:r>
        <w:rPr>
          <w:rFonts w:cstheme="minorHAnsi"/>
          <w:b/>
          <w:szCs w:val="24"/>
        </w:rPr>
        <w:tab/>
      </w:r>
      <w:r>
        <w:rPr>
          <w:rFonts w:cstheme="minorHAnsi"/>
          <w:b/>
          <w:szCs w:val="24"/>
        </w:rPr>
        <w:tab/>
      </w:r>
      <w:r>
        <w:rPr>
          <w:rFonts w:cstheme="minorHAnsi"/>
          <w:b/>
          <w:szCs w:val="24"/>
        </w:rPr>
        <w:tab/>
      </w:r>
      <w:r w:rsidR="0092258A">
        <w:rPr>
          <w:rFonts w:cstheme="minorHAnsi"/>
          <w:b/>
          <w:szCs w:val="24"/>
        </w:rPr>
        <w:t xml:space="preserve"> </w:t>
      </w:r>
      <w:r w:rsidR="0092258A">
        <w:rPr>
          <w:rFonts w:cstheme="minorHAnsi"/>
          <w:b/>
          <w:szCs w:val="24"/>
        </w:rPr>
        <w:tab/>
      </w:r>
      <w:r w:rsidRPr="005144C9">
        <w:rPr>
          <w:rFonts w:cstheme="minorHAnsi"/>
          <w:b/>
          <w:szCs w:val="24"/>
        </w:rPr>
        <w:t xml:space="preserve"> </w:t>
      </w:r>
      <w:r w:rsidR="00C05916">
        <w:rPr>
          <w:rFonts w:cstheme="minorHAnsi"/>
          <w:b/>
          <w:szCs w:val="24"/>
        </w:rPr>
        <w:t xml:space="preserve">                   </w:t>
      </w:r>
      <w:r w:rsidRPr="005144C9">
        <w:rPr>
          <w:rFonts w:cstheme="minorHAnsi"/>
          <w:b/>
          <w:szCs w:val="24"/>
        </w:rPr>
        <w:t>D-</w:t>
      </w:r>
      <w:r>
        <w:rPr>
          <w:rFonts w:cstheme="minorHAnsi"/>
          <w:b/>
          <w:szCs w:val="24"/>
        </w:rPr>
        <w:t>4</w:t>
      </w:r>
    </w:p>
    <w:p w14:paraId="1312D13F" w14:textId="4C18BC2C" w:rsidR="00DC35D4" w:rsidRPr="0067428A" w:rsidRDefault="00DC35D4" w:rsidP="00DC35D4">
      <w:pPr>
        <w:rPr>
          <w:rFonts w:cstheme="minorHAnsi"/>
          <w:sz w:val="20"/>
          <w:szCs w:val="24"/>
          <w:lang w:val="en"/>
        </w:rPr>
      </w:pPr>
      <w:r w:rsidRPr="0067428A">
        <w:rPr>
          <w:rFonts w:cstheme="minorHAnsi"/>
          <w:sz w:val="20"/>
          <w:szCs w:val="24"/>
          <w:lang w:val="en"/>
        </w:rPr>
        <w:t xml:space="preserve">During the performance of </w:t>
      </w:r>
      <w:r w:rsidR="0067428A">
        <w:rPr>
          <w:rFonts w:cstheme="minorHAnsi"/>
          <w:sz w:val="20"/>
          <w:szCs w:val="24"/>
          <w:lang w:val="en"/>
        </w:rPr>
        <w:t>an awarded</w:t>
      </w:r>
      <w:r w:rsidRPr="0067428A">
        <w:rPr>
          <w:rFonts w:cstheme="minorHAnsi"/>
          <w:sz w:val="20"/>
          <w:szCs w:val="24"/>
          <w:lang w:val="en"/>
        </w:rPr>
        <w:t xml:space="preserve"> </w:t>
      </w:r>
      <w:hyperlink r:id="rId26" w:tooltip="contract" w:history="1">
        <w:r w:rsidRPr="0067428A">
          <w:rPr>
            <w:rStyle w:val="Hyperlink"/>
            <w:rFonts w:cstheme="minorHAnsi"/>
            <w:color w:val="auto"/>
            <w:sz w:val="20"/>
            <w:szCs w:val="24"/>
            <w:u w:val="none"/>
            <w:lang w:val="en"/>
          </w:rPr>
          <w:t>contract</w:t>
        </w:r>
      </w:hyperlink>
      <w:r w:rsidRPr="0067428A">
        <w:rPr>
          <w:rFonts w:cstheme="minorHAnsi"/>
          <w:sz w:val="20"/>
          <w:szCs w:val="24"/>
          <w:lang w:val="en"/>
        </w:rPr>
        <w:t xml:space="preserve">, the </w:t>
      </w:r>
      <w:hyperlink r:id="rId27" w:tooltip="contractor" w:history="1">
        <w:r w:rsidRPr="0067428A">
          <w:rPr>
            <w:rStyle w:val="Hyperlink"/>
            <w:rFonts w:cstheme="minorHAnsi"/>
            <w:color w:val="auto"/>
            <w:sz w:val="20"/>
            <w:szCs w:val="24"/>
            <w:u w:val="none"/>
            <w:lang w:val="en"/>
          </w:rPr>
          <w:t>contractor</w:t>
        </w:r>
      </w:hyperlink>
      <w:r w:rsidRPr="0067428A">
        <w:rPr>
          <w:rFonts w:cstheme="minorHAnsi"/>
          <w:sz w:val="20"/>
          <w:szCs w:val="24"/>
          <w:lang w:val="en"/>
        </w:rPr>
        <w:t xml:space="preserve"> agrees as follows: </w:t>
      </w:r>
    </w:p>
    <w:p w14:paraId="53F20992" w14:textId="77777777" w:rsidR="00DC35D4" w:rsidRPr="0067428A" w:rsidRDefault="00DC35D4" w:rsidP="00DC35D4">
      <w:pPr>
        <w:rPr>
          <w:rFonts w:cstheme="minorHAnsi"/>
          <w:sz w:val="20"/>
          <w:szCs w:val="24"/>
          <w:lang w:val="en"/>
        </w:rPr>
      </w:pPr>
      <w:r w:rsidRPr="0067428A">
        <w:rPr>
          <w:rFonts w:cstheme="minorHAnsi"/>
          <w:b/>
          <w:bCs/>
          <w:sz w:val="20"/>
          <w:szCs w:val="24"/>
          <w:lang w:val="en"/>
        </w:rPr>
        <w:t>(1)</w:t>
      </w:r>
      <w:r w:rsidRPr="0067428A">
        <w:rPr>
          <w:rFonts w:cstheme="minorHAnsi"/>
          <w:sz w:val="20"/>
          <w:szCs w:val="24"/>
          <w:lang w:val="en"/>
        </w:rPr>
        <w:t xml:space="preserve"> The </w:t>
      </w:r>
      <w:hyperlink r:id="rId28" w:tooltip="contractor" w:history="1">
        <w:r w:rsidRPr="0067428A">
          <w:rPr>
            <w:rStyle w:val="Hyperlink"/>
            <w:rFonts w:cstheme="minorHAnsi"/>
            <w:color w:val="auto"/>
            <w:sz w:val="20"/>
            <w:szCs w:val="24"/>
            <w:u w:val="none"/>
            <w:lang w:val="en"/>
          </w:rPr>
          <w:t>contractor</w:t>
        </w:r>
      </w:hyperlink>
      <w:r w:rsidRPr="0067428A">
        <w:rPr>
          <w:rFonts w:cstheme="minorHAnsi"/>
          <w:sz w:val="20"/>
          <w:szCs w:val="24"/>
          <w:lang w:val="en"/>
        </w:rPr>
        <w:t xml:space="preserve"> will not discriminate against any </w:t>
      </w:r>
      <w:hyperlink r:id="rId29" w:tooltip="employee" w:history="1">
        <w:r w:rsidRPr="0067428A">
          <w:rPr>
            <w:rStyle w:val="Hyperlink"/>
            <w:rFonts w:cstheme="minorHAnsi"/>
            <w:color w:val="auto"/>
            <w:sz w:val="20"/>
            <w:szCs w:val="24"/>
            <w:u w:val="none"/>
            <w:lang w:val="en"/>
          </w:rPr>
          <w:t>employee</w:t>
        </w:r>
      </w:hyperlink>
      <w:r w:rsidRPr="0067428A">
        <w:rPr>
          <w:rFonts w:cstheme="minorHAnsi"/>
          <w:sz w:val="20"/>
          <w:szCs w:val="24"/>
          <w:lang w:val="en"/>
        </w:rPr>
        <w:t xml:space="preserve"> or </w:t>
      </w:r>
      <w:hyperlink r:id="rId30" w:tooltip="applicant" w:history="1">
        <w:r w:rsidRPr="0067428A">
          <w:rPr>
            <w:rStyle w:val="Hyperlink"/>
            <w:rFonts w:cstheme="minorHAnsi"/>
            <w:color w:val="auto"/>
            <w:sz w:val="20"/>
            <w:szCs w:val="24"/>
            <w:u w:val="none"/>
            <w:lang w:val="en"/>
          </w:rPr>
          <w:t>applicant</w:t>
        </w:r>
      </w:hyperlink>
      <w:r w:rsidRPr="0067428A">
        <w:rPr>
          <w:rFonts w:cstheme="minorHAnsi"/>
          <w:sz w:val="20"/>
          <w:szCs w:val="24"/>
          <w:lang w:val="en"/>
        </w:rPr>
        <w:t xml:space="preserve"> for employment because of race, color, religion, sex, sexual orientation, gender identity, or national origin. The </w:t>
      </w:r>
      <w:hyperlink r:id="rId31" w:tooltip="contractor" w:history="1">
        <w:r w:rsidRPr="0067428A">
          <w:rPr>
            <w:rStyle w:val="Hyperlink"/>
            <w:rFonts w:cstheme="minorHAnsi"/>
            <w:color w:val="auto"/>
            <w:sz w:val="20"/>
            <w:szCs w:val="24"/>
            <w:u w:val="none"/>
            <w:lang w:val="en"/>
          </w:rPr>
          <w:t>contractor</w:t>
        </w:r>
      </w:hyperlink>
      <w:r w:rsidRPr="0067428A">
        <w:rPr>
          <w:rFonts w:cstheme="minorHAnsi"/>
          <w:sz w:val="20"/>
          <w:szCs w:val="24"/>
          <w:lang w:val="en"/>
        </w:rPr>
        <w:t xml:space="preserve"> will take affirmative action to ensure that </w:t>
      </w:r>
      <w:hyperlink r:id="rId32" w:tooltip="applicants" w:history="1">
        <w:r w:rsidRPr="0067428A">
          <w:rPr>
            <w:rStyle w:val="Hyperlink"/>
            <w:rFonts w:cstheme="minorHAnsi"/>
            <w:color w:val="auto"/>
            <w:sz w:val="20"/>
            <w:szCs w:val="24"/>
            <w:u w:val="none"/>
            <w:lang w:val="en"/>
          </w:rPr>
          <w:t>applicants</w:t>
        </w:r>
      </w:hyperlink>
      <w:r w:rsidRPr="0067428A">
        <w:rPr>
          <w:rFonts w:cstheme="minorHAnsi"/>
          <w:sz w:val="20"/>
          <w:szCs w:val="24"/>
          <w:lang w:val="en"/>
        </w:rPr>
        <w:t xml:space="preserve"> are employed, and that </w:t>
      </w:r>
      <w:hyperlink r:id="rId33" w:tooltip="employees" w:history="1">
        <w:r w:rsidRPr="0067428A">
          <w:rPr>
            <w:rStyle w:val="Hyperlink"/>
            <w:rFonts w:cstheme="minorHAnsi"/>
            <w:color w:val="auto"/>
            <w:sz w:val="20"/>
            <w:szCs w:val="24"/>
            <w:u w:val="none"/>
            <w:lang w:val="en"/>
          </w:rPr>
          <w:t>employees</w:t>
        </w:r>
      </w:hyperlink>
      <w:r w:rsidRPr="0067428A">
        <w:rPr>
          <w:rFonts w:cstheme="minorHAnsi"/>
          <w:sz w:val="20"/>
          <w:szCs w:val="24"/>
          <w:lang w:val="en"/>
        </w:rPr>
        <w:t xml:space="preserve">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w:t>
      </w:r>
      <w:hyperlink r:id="rId34" w:tooltip="pay" w:history="1">
        <w:r w:rsidRPr="0067428A">
          <w:rPr>
            <w:rStyle w:val="Hyperlink"/>
            <w:rFonts w:cstheme="minorHAnsi"/>
            <w:color w:val="auto"/>
            <w:sz w:val="20"/>
            <w:szCs w:val="24"/>
            <w:u w:val="none"/>
            <w:lang w:val="en"/>
          </w:rPr>
          <w:t>pay</w:t>
        </w:r>
      </w:hyperlink>
      <w:r w:rsidRPr="0067428A">
        <w:rPr>
          <w:rFonts w:cstheme="minorHAnsi"/>
          <w:sz w:val="20"/>
          <w:szCs w:val="24"/>
          <w:lang w:val="en"/>
        </w:rPr>
        <w:t xml:space="preserve"> or other forms of </w:t>
      </w:r>
      <w:hyperlink r:id="rId35" w:tooltip="compensation" w:history="1">
        <w:r w:rsidRPr="0067428A">
          <w:rPr>
            <w:rStyle w:val="Hyperlink"/>
            <w:rFonts w:cstheme="minorHAnsi"/>
            <w:color w:val="auto"/>
            <w:sz w:val="20"/>
            <w:szCs w:val="24"/>
            <w:u w:val="none"/>
            <w:lang w:val="en"/>
          </w:rPr>
          <w:t>compensation</w:t>
        </w:r>
      </w:hyperlink>
      <w:r w:rsidRPr="0067428A">
        <w:rPr>
          <w:rFonts w:cstheme="minorHAnsi"/>
          <w:sz w:val="20"/>
          <w:szCs w:val="24"/>
          <w:lang w:val="en"/>
        </w:rPr>
        <w:t xml:space="preserve">; and selection for training, including apprenticeship. The </w:t>
      </w:r>
      <w:hyperlink r:id="rId36" w:tooltip="contractor" w:history="1">
        <w:r w:rsidRPr="0067428A">
          <w:rPr>
            <w:rStyle w:val="Hyperlink"/>
            <w:rFonts w:cstheme="minorHAnsi"/>
            <w:color w:val="auto"/>
            <w:sz w:val="20"/>
            <w:szCs w:val="24"/>
            <w:u w:val="none"/>
            <w:lang w:val="en"/>
          </w:rPr>
          <w:t>contractor</w:t>
        </w:r>
      </w:hyperlink>
      <w:r w:rsidRPr="0067428A">
        <w:rPr>
          <w:rFonts w:cstheme="minorHAnsi"/>
          <w:sz w:val="20"/>
          <w:szCs w:val="24"/>
          <w:lang w:val="en"/>
        </w:rPr>
        <w:t xml:space="preserve"> agrees to post in conspicuous places, available to </w:t>
      </w:r>
      <w:hyperlink r:id="rId37" w:tooltip="employees" w:history="1">
        <w:r w:rsidRPr="0067428A">
          <w:rPr>
            <w:rStyle w:val="Hyperlink"/>
            <w:rFonts w:cstheme="minorHAnsi"/>
            <w:color w:val="auto"/>
            <w:sz w:val="20"/>
            <w:szCs w:val="24"/>
            <w:u w:val="none"/>
            <w:lang w:val="en"/>
          </w:rPr>
          <w:t>employees</w:t>
        </w:r>
      </w:hyperlink>
      <w:r w:rsidRPr="0067428A">
        <w:rPr>
          <w:rFonts w:cstheme="minorHAnsi"/>
          <w:sz w:val="20"/>
          <w:szCs w:val="24"/>
          <w:lang w:val="en"/>
        </w:rPr>
        <w:t xml:space="preserve"> and </w:t>
      </w:r>
      <w:r w:rsidR="0067428A" w:rsidRPr="0067428A">
        <w:rPr>
          <w:rFonts w:cstheme="minorHAnsi"/>
          <w:sz w:val="20"/>
          <w:szCs w:val="24"/>
          <w:lang w:val="en"/>
        </w:rPr>
        <w:t>applicants</w:t>
      </w:r>
      <w:r w:rsidRPr="0067428A">
        <w:rPr>
          <w:rFonts w:cstheme="minorHAnsi"/>
          <w:sz w:val="20"/>
          <w:szCs w:val="24"/>
          <w:lang w:val="en"/>
        </w:rPr>
        <w:t xml:space="preserve"> notices to be provided by the contracting officer setting forth the provisions of this nondiscrimination clause. </w:t>
      </w:r>
    </w:p>
    <w:p w14:paraId="0765FBE9" w14:textId="77777777" w:rsidR="00DC35D4" w:rsidRPr="0067428A" w:rsidRDefault="00DC35D4" w:rsidP="00DC35D4">
      <w:pPr>
        <w:rPr>
          <w:rFonts w:cstheme="minorHAnsi"/>
          <w:sz w:val="20"/>
          <w:szCs w:val="24"/>
          <w:lang w:val="en"/>
        </w:rPr>
      </w:pPr>
      <w:r w:rsidRPr="0067428A">
        <w:rPr>
          <w:rFonts w:cstheme="minorHAnsi"/>
          <w:b/>
          <w:bCs/>
          <w:sz w:val="20"/>
          <w:szCs w:val="24"/>
          <w:lang w:val="en"/>
        </w:rPr>
        <w:t>(2)</w:t>
      </w:r>
      <w:r w:rsidRPr="0067428A">
        <w:rPr>
          <w:rFonts w:cstheme="minorHAnsi"/>
          <w:sz w:val="20"/>
          <w:szCs w:val="24"/>
          <w:lang w:val="en"/>
        </w:rPr>
        <w:t xml:space="preserve"> The </w:t>
      </w:r>
      <w:hyperlink r:id="rId38" w:tooltip="contractor" w:history="1">
        <w:r w:rsidRPr="0067428A">
          <w:rPr>
            <w:rStyle w:val="Hyperlink"/>
            <w:rFonts w:cstheme="minorHAnsi"/>
            <w:color w:val="auto"/>
            <w:sz w:val="20"/>
            <w:szCs w:val="24"/>
            <w:u w:val="none"/>
            <w:lang w:val="en"/>
          </w:rPr>
          <w:t>contractor</w:t>
        </w:r>
      </w:hyperlink>
      <w:r w:rsidRPr="0067428A">
        <w:rPr>
          <w:rFonts w:cstheme="minorHAnsi"/>
          <w:sz w:val="20"/>
          <w:szCs w:val="24"/>
          <w:lang w:val="en"/>
        </w:rPr>
        <w:t xml:space="preserve"> will, in all solicitations or advertisements for </w:t>
      </w:r>
      <w:hyperlink r:id="rId39" w:tooltip="employees" w:history="1">
        <w:r w:rsidRPr="0067428A">
          <w:rPr>
            <w:rStyle w:val="Hyperlink"/>
            <w:rFonts w:cstheme="minorHAnsi"/>
            <w:color w:val="auto"/>
            <w:sz w:val="20"/>
            <w:szCs w:val="24"/>
            <w:u w:val="none"/>
            <w:lang w:val="en"/>
          </w:rPr>
          <w:t>employees</w:t>
        </w:r>
      </w:hyperlink>
      <w:r w:rsidRPr="0067428A">
        <w:rPr>
          <w:rFonts w:cstheme="minorHAnsi"/>
          <w:sz w:val="20"/>
          <w:szCs w:val="24"/>
          <w:lang w:val="en"/>
        </w:rPr>
        <w:t xml:space="preserve"> placed by or on behalf of the </w:t>
      </w:r>
      <w:hyperlink r:id="rId40" w:tooltip="contractor" w:history="1">
        <w:r w:rsidRPr="0067428A">
          <w:rPr>
            <w:rStyle w:val="Hyperlink"/>
            <w:rFonts w:cstheme="minorHAnsi"/>
            <w:color w:val="auto"/>
            <w:sz w:val="20"/>
            <w:szCs w:val="24"/>
            <w:u w:val="none"/>
            <w:lang w:val="en"/>
          </w:rPr>
          <w:t>contractor</w:t>
        </w:r>
      </w:hyperlink>
      <w:r w:rsidRPr="0067428A">
        <w:rPr>
          <w:rFonts w:cstheme="minorHAnsi"/>
          <w:sz w:val="20"/>
          <w:szCs w:val="24"/>
          <w:lang w:val="en"/>
        </w:rPr>
        <w:t xml:space="preserve">, state that all qualified </w:t>
      </w:r>
      <w:hyperlink r:id="rId41" w:tooltip="applicants" w:history="1">
        <w:r w:rsidRPr="0067428A">
          <w:rPr>
            <w:rStyle w:val="Hyperlink"/>
            <w:rFonts w:cstheme="minorHAnsi"/>
            <w:color w:val="auto"/>
            <w:sz w:val="20"/>
            <w:szCs w:val="24"/>
            <w:u w:val="none"/>
            <w:lang w:val="en"/>
          </w:rPr>
          <w:t>applicants</w:t>
        </w:r>
      </w:hyperlink>
      <w:r w:rsidRPr="0067428A">
        <w:rPr>
          <w:rFonts w:cstheme="minorHAnsi"/>
          <w:sz w:val="20"/>
          <w:szCs w:val="24"/>
          <w:lang w:val="en"/>
        </w:rPr>
        <w:t xml:space="preserve"> will receive consideration for employment without regard to race, color, religion, sex, sexual orientation, gender identity, or national origin. </w:t>
      </w:r>
    </w:p>
    <w:p w14:paraId="6E7DD343" w14:textId="77777777" w:rsidR="00DC35D4" w:rsidRPr="0067428A" w:rsidRDefault="00DC35D4" w:rsidP="00DC35D4">
      <w:pPr>
        <w:rPr>
          <w:rFonts w:cstheme="minorHAnsi"/>
          <w:sz w:val="20"/>
          <w:szCs w:val="24"/>
          <w:lang w:val="en"/>
        </w:rPr>
      </w:pPr>
      <w:r w:rsidRPr="0067428A">
        <w:rPr>
          <w:rFonts w:cstheme="minorHAnsi"/>
          <w:b/>
          <w:bCs/>
          <w:sz w:val="20"/>
          <w:szCs w:val="24"/>
          <w:lang w:val="en"/>
        </w:rPr>
        <w:t>(3)</w:t>
      </w:r>
      <w:r w:rsidRPr="0067428A">
        <w:rPr>
          <w:rFonts w:cstheme="minorHAnsi"/>
          <w:sz w:val="20"/>
          <w:szCs w:val="24"/>
          <w:lang w:val="en"/>
        </w:rPr>
        <w:t xml:space="preserve"> The </w:t>
      </w:r>
      <w:hyperlink r:id="rId42" w:tooltip="contractor" w:history="1">
        <w:r w:rsidRPr="0067428A">
          <w:rPr>
            <w:rStyle w:val="Hyperlink"/>
            <w:rFonts w:cstheme="minorHAnsi"/>
            <w:color w:val="auto"/>
            <w:sz w:val="20"/>
            <w:szCs w:val="24"/>
            <w:u w:val="none"/>
            <w:lang w:val="en"/>
          </w:rPr>
          <w:t>contractor</w:t>
        </w:r>
      </w:hyperlink>
      <w:r w:rsidRPr="0067428A">
        <w:rPr>
          <w:rFonts w:cstheme="minorHAnsi"/>
          <w:sz w:val="20"/>
          <w:szCs w:val="24"/>
          <w:lang w:val="en"/>
        </w:rPr>
        <w:t xml:space="preserve"> will not discharge or in any other manner discriminate against any </w:t>
      </w:r>
      <w:hyperlink r:id="rId43" w:tooltip="employee" w:history="1">
        <w:r w:rsidRPr="0067428A">
          <w:rPr>
            <w:rStyle w:val="Hyperlink"/>
            <w:rFonts w:cstheme="minorHAnsi"/>
            <w:color w:val="auto"/>
            <w:sz w:val="20"/>
            <w:szCs w:val="24"/>
            <w:u w:val="none"/>
            <w:lang w:val="en"/>
          </w:rPr>
          <w:t>employee</w:t>
        </w:r>
      </w:hyperlink>
      <w:r w:rsidRPr="0067428A">
        <w:rPr>
          <w:rFonts w:cstheme="minorHAnsi"/>
          <w:sz w:val="20"/>
          <w:szCs w:val="24"/>
          <w:lang w:val="en"/>
        </w:rPr>
        <w:t xml:space="preserve"> or </w:t>
      </w:r>
      <w:hyperlink r:id="rId44" w:tooltip="applicant" w:history="1">
        <w:r w:rsidRPr="0067428A">
          <w:rPr>
            <w:rStyle w:val="Hyperlink"/>
            <w:rFonts w:cstheme="minorHAnsi"/>
            <w:color w:val="auto"/>
            <w:sz w:val="20"/>
            <w:szCs w:val="24"/>
            <w:u w:val="none"/>
            <w:lang w:val="en"/>
          </w:rPr>
          <w:t>applicant</w:t>
        </w:r>
      </w:hyperlink>
      <w:r w:rsidRPr="0067428A">
        <w:rPr>
          <w:rFonts w:cstheme="minorHAnsi"/>
          <w:sz w:val="20"/>
          <w:szCs w:val="24"/>
          <w:lang w:val="en"/>
        </w:rPr>
        <w:t xml:space="preserve"> for employment because such </w:t>
      </w:r>
      <w:hyperlink r:id="rId45" w:tooltip="employee" w:history="1">
        <w:r w:rsidRPr="0067428A">
          <w:rPr>
            <w:rStyle w:val="Hyperlink"/>
            <w:rFonts w:cstheme="minorHAnsi"/>
            <w:color w:val="auto"/>
            <w:sz w:val="20"/>
            <w:szCs w:val="24"/>
            <w:u w:val="none"/>
            <w:lang w:val="en"/>
          </w:rPr>
          <w:t>employee</w:t>
        </w:r>
      </w:hyperlink>
      <w:r w:rsidRPr="0067428A">
        <w:rPr>
          <w:rFonts w:cstheme="minorHAnsi"/>
          <w:sz w:val="20"/>
          <w:szCs w:val="24"/>
          <w:lang w:val="en"/>
        </w:rPr>
        <w:t xml:space="preserve"> or </w:t>
      </w:r>
      <w:hyperlink r:id="rId46" w:tooltip="applicant" w:history="1">
        <w:r w:rsidRPr="0067428A">
          <w:rPr>
            <w:rStyle w:val="Hyperlink"/>
            <w:rFonts w:cstheme="minorHAnsi"/>
            <w:color w:val="auto"/>
            <w:sz w:val="20"/>
            <w:szCs w:val="24"/>
            <w:u w:val="none"/>
            <w:lang w:val="en"/>
          </w:rPr>
          <w:t>applicant</w:t>
        </w:r>
      </w:hyperlink>
      <w:r w:rsidRPr="0067428A">
        <w:rPr>
          <w:rFonts w:cstheme="minorHAnsi"/>
          <w:sz w:val="20"/>
          <w:szCs w:val="24"/>
          <w:lang w:val="en"/>
        </w:rPr>
        <w:t xml:space="preserve"> has inquired about, discussed, or disclosed the </w:t>
      </w:r>
      <w:hyperlink r:id="rId47" w:tooltip="compensation" w:history="1">
        <w:r w:rsidRPr="0067428A">
          <w:rPr>
            <w:rStyle w:val="Hyperlink"/>
            <w:rFonts w:cstheme="minorHAnsi"/>
            <w:color w:val="auto"/>
            <w:sz w:val="20"/>
            <w:szCs w:val="24"/>
            <w:u w:val="none"/>
            <w:lang w:val="en"/>
          </w:rPr>
          <w:t>compensation</w:t>
        </w:r>
      </w:hyperlink>
      <w:r w:rsidRPr="0067428A">
        <w:rPr>
          <w:rFonts w:cstheme="minorHAnsi"/>
          <w:sz w:val="20"/>
          <w:szCs w:val="24"/>
          <w:lang w:val="en"/>
        </w:rPr>
        <w:t xml:space="preserve"> of the </w:t>
      </w:r>
      <w:hyperlink r:id="rId48" w:tooltip="employee" w:history="1">
        <w:r w:rsidRPr="0067428A">
          <w:rPr>
            <w:rStyle w:val="Hyperlink"/>
            <w:rFonts w:cstheme="minorHAnsi"/>
            <w:color w:val="auto"/>
            <w:sz w:val="20"/>
            <w:szCs w:val="24"/>
            <w:u w:val="none"/>
            <w:lang w:val="en"/>
          </w:rPr>
          <w:t>employee</w:t>
        </w:r>
      </w:hyperlink>
      <w:r w:rsidRPr="0067428A">
        <w:rPr>
          <w:rFonts w:cstheme="minorHAnsi"/>
          <w:sz w:val="20"/>
          <w:szCs w:val="24"/>
          <w:lang w:val="en"/>
        </w:rPr>
        <w:t xml:space="preserve"> or </w:t>
      </w:r>
      <w:hyperlink r:id="rId49" w:tooltip="applicant" w:history="1">
        <w:r w:rsidRPr="0067428A">
          <w:rPr>
            <w:rStyle w:val="Hyperlink"/>
            <w:rFonts w:cstheme="minorHAnsi"/>
            <w:color w:val="auto"/>
            <w:sz w:val="20"/>
            <w:szCs w:val="24"/>
            <w:u w:val="none"/>
            <w:lang w:val="en"/>
          </w:rPr>
          <w:t>applicant</w:t>
        </w:r>
      </w:hyperlink>
      <w:r w:rsidRPr="0067428A">
        <w:rPr>
          <w:rFonts w:cstheme="minorHAnsi"/>
          <w:sz w:val="20"/>
          <w:szCs w:val="24"/>
          <w:lang w:val="en"/>
        </w:rPr>
        <w:t xml:space="preserve"> or another </w:t>
      </w:r>
      <w:hyperlink r:id="rId50" w:tooltip="employee" w:history="1">
        <w:r w:rsidRPr="0067428A">
          <w:rPr>
            <w:rStyle w:val="Hyperlink"/>
            <w:rFonts w:cstheme="minorHAnsi"/>
            <w:color w:val="auto"/>
            <w:sz w:val="20"/>
            <w:szCs w:val="24"/>
            <w:u w:val="none"/>
            <w:lang w:val="en"/>
          </w:rPr>
          <w:t>employee</w:t>
        </w:r>
      </w:hyperlink>
      <w:r w:rsidRPr="0067428A">
        <w:rPr>
          <w:rFonts w:cstheme="minorHAnsi"/>
          <w:sz w:val="20"/>
          <w:szCs w:val="24"/>
          <w:lang w:val="en"/>
        </w:rPr>
        <w:t xml:space="preserve"> or </w:t>
      </w:r>
      <w:hyperlink r:id="rId51" w:tooltip="applicant" w:history="1">
        <w:r w:rsidRPr="0067428A">
          <w:rPr>
            <w:rStyle w:val="Hyperlink"/>
            <w:rFonts w:cstheme="minorHAnsi"/>
            <w:color w:val="auto"/>
            <w:sz w:val="20"/>
            <w:szCs w:val="24"/>
            <w:u w:val="none"/>
            <w:lang w:val="en"/>
          </w:rPr>
          <w:t>applicant</w:t>
        </w:r>
      </w:hyperlink>
      <w:r w:rsidRPr="0067428A">
        <w:rPr>
          <w:rFonts w:cstheme="minorHAnsi"/>
          <w:sz w:val="20"/>
          <w:szCs w:val="24"/>
          <w:lang w:val="en"/>
        </w:rPr>
        <w:t xml:space="preserve">. This provision shall not apply to instances in which an </w:t>
      </w:r>
      <w:hyperlink r:id="rId52" w:tooltip="employee" w:history="1">
        <w:r w:rsidRPr="0067428A">
          <w:rPr>
            <w:rStyle w:val="Hyperlink"/>
            <w:rFonts w:cstheme="minorHAnsi"/>
            <w:color w:val="auto"/>
            <w:sz w:val="20"/>
            <w:szCs w:val="24"/>
            <w:u w:val="none"/>
            <w:lang w:val="en"/>
          </w:rPr>
          <w:t>employee</w:t>
        </w:r>
      </w:hyperlink>
      <w:r w:rsidRPr="0067428A">
        <w:rPr>
          <w:rFonts w:cstheme="minorHAnsi"/>
          <w:sz w:val="20"/>
          <w:szCs w:val="24"/>
          <w:lang w:val="en"/>
        </w:rPr>
        <w:t xml:space="preserve"> who has access to the </w:t>
      </w:r>
      <w:hyperlink r:id="rId53" w:tooltip="compensation information" w:history="1">
        <w:r w:rsidRPr="0067428A">
          <w:rPr>
            <w:rStyle w:val="Hyperlink"/>
            <w:rFonts w:cstheme="minorHAnsi"/>
            <w:color w:val="auto"/>
            <w:sz w:val="20"/>
            <w:szCs w:val="24"/>
            <w:u w:val="none"/>
            <w:lang w:val="en"/>
          </w:rPr>
          <w:t>compensation information</w:t>
        </w:r>
      </w:hyperlink>
      <w:r w:rsidRPr="0067428A">
        <w:rPr>
          <w:rFonts w:cstheme="minorHAnsi"/>
          <w:sz w:val="20"/>
          <w:szCs w:val="24"/>
          <w:lang w:val="en"/>
        </w:rPr>
        <w:t xml:space="preserve"> of other </w:t>
      </w:r>
      <w:hyperlink r:id="rId54" w:tooltip="employees" w:history="1">
        <w:r w:rsidRPr="0067428A">
          <w:rPr>
            <w:rStyle w:val="Hyperlink"/>
            <w:rFonts w:cstheme="minorHAnsi"/>
            <w:color w:val="auto"/>
            <w:sz w:val="20"/>
            <w:szCs w:val="24"/>
            <w:u w:val="none"/>
            <w:lang w:val="en"/>
          </w:rPr>
          <w:t>employees</w:t>
        </w:r>
      </w:hyperlink>
      <w:r w:rsidRPr="0067428A">
        <w:rPr>
          <w:rFonts w:cstheme="minorHAnsi"/>
          <w:sz w:val="20"/>
          <w:szCs w:val="24"/>
          <w:lang w:val="en"/>
        </w:rPr>
        <w:t xml:space="preserve"> or </w:t>
      </w:r>
      <w:hyperlink r:id="rId55" w:tooltip="applicants" w:history="1">
        <w:r w:rsidRPr="0067428A">
          <w:rPr>
            <w:rStyle w:val="Hyperlink"/>
            <w:rFonts w:cstheme="minorHAnsi"/>
            <w:color w:val="auto"/>
            <w:sz w:val="20"/>
            <w:szCs w:val="24"/>
            <w:u w:val="none"/>
            <w:lang w:val="en"/>
          </w:rPr>
          <w:t>applicants</w:t>
        </w:r>
      </w:hyperlink>
      <w:r w:rsidRPr="0067428A">
        <w:rPr>
          <w:rFonts w:cstheme="minorHAnsi"/>
          <w:sz w:val="20"/>
          <w:szCs w:val="24"/>
          <w:lang w:val="en"/>
        </w:rPr>
        <w:t xml:space="preserve"> as a part of such </w:t>
      </w:r>
      <w:hyperlink r:id="rId56" w:tooltip="employee" w:history="1">
        <w:r w:rsidRPr="0067428A">
          <w:rPr>
            <w:rStyle w:val="Hyperlink"/>
            <w:rFonts w:cstheme="minorHAnsi"/>
            <w:color w:val="auto"/>
            <w:sz w:val="20"/>
            <w:szCs w:val="24"/>
            <w:u w:val="none"/>
            <w:lang w:val="en"/>
          </w:rPr>
          <w:t>employee</w:t>
        </w:r>
      </w:hyperlink>
      <w:r w:rsidRPr="0067428A">
        <w:rPr>
          <w:rFonts w:cstheme="minorHAnsi"/>
          <w:sz w:val="20"/>
          <w:szCs w:val="24"/>
          <w:lang w:val="en"/>
        </w:rPr>
        <w:t xml:space="preserve">'s </w:t>
      </w:r>
      <w:hyperlink r:id="rId57" w:tooltip="essential job functions" w:history="1">
        <w:r w:rsidRPr="0067428A">
          <w:rPr>
            <w:rStyle w:val="Hyperlink"/>
            <w:rFonts w:cstheme="minorHAnsi"/>
            <w:color w:val="auto"/>
            <w:sz w:val="20"/>
            <w:szCs w:val="24"/>
            <w:u w:val="none"/>
            <w:lang w:val="en"/>
          </w:rPr>
          <w:t>essential job functions</w:t>
        </w:r>
      </w:hyperlink>
      <w:r w:rsidRPr="0067428A">
        <w:rPr>
          <w:rFonts w:cstheme="minorHAnsi"/>
          <w:sz w:val="20"/>
          <w:szCs w:val="24"/>
          <w:lang w:val="en"/>
        </w:rPr>
        <w:t xml:space="preserve"> discloses the </w:t>
      </w:r>
      <w:hyperlink r:id="rId58" w:tooltip="compensation" w:history="1">
        <w:r w:rsidRPr="0067428A">
          <w:rPr>
            <w:rStyle w:val="Hyperlink"/>
            <w:rFonts w:cstheme="minorHAnsi"/>
            <w:color w:val="auto"/>
            <w:sz w:val="20"/>
            <w:szCs w:val="24"/>
            <w:u w:val="none"/>
            <w:lang w:val="en"/>
          </w:rPr>
          <w:t>compensation</w:t>
        </w:r>
      </w:hyperlink>
      <w:r w:rsidRPr="0067428A">
        <w:rPr>
          <w:rFonts w:cstheme="minorHAnsi"/>
          <w:sz w:val="20"/>
          <w:szCs w:val="24"/>
          <w:lang w:val="en"/>
        </w:rPr>
        <w:t xml:space="preserve"> of such other </w:t>
      </w:r>
      <w:hyperlink r:id="rId59" w:tooltip="employees" w:history="1">
        <w:r w:rsidRPr="0067428A">
          <w:rPr>
            <w:rStyle w:val="Hyperlink"/>
            <w:rFonts w:cstheme="minorHAnsi"/>
            <w:color w:val="auto"/>
            <w:sz w:val="20"/>
            <w:szCs w:val="24"/>
            <w:u w:val="none"/>
            <w:lang w:val="en"/>
          </w:rPr>
          <w:t>employees</w:t>
        </w:r>
      </w:hyperlink>
      <w:r w:rsidRPr="0067428A">
        <w:rPr>
          <w:rFonts w:cstheme="minorHAnsi"/>
          <w:sz w:val="20"/>
          <w:szCs w:val="24"/>
          <w:lang w:val="en"/>
        </w:rPr>
        <w:t xml:space="preserve"> or </w:t>
      </w:r>
      <w:hyperlink r:id="rId60" w:tooltip="applicants" w:history="1">
        <w:r w:rsidRPr="0067428A">
          <w:rPr>
            <w:rStyle w:val="Hyperlink"/>
            <w:rFonts w:cstheme="minorHAnsi"/>
            <w:color w:val="auto"/>
            <w:sz w:val="20"/>
            <w:szCs w:val="24"/>
            <w:u w:val="none"/>
            <w:lang w:val="en"/>
          </w:rPr>
          <w:t>applicants</w:t>
        </w:r>
      </w:hyperlink>
      <w:r w:rsidRPr="0067428A">
        <w:rPr>
          <w:rFonts w:cstheme="minorHAnsi"/>
          <w:sz w:val="20"/>
          <w:szCs w:val="24"/>
          <w:lang w:val="en"/>
        </w:rPr>
        <w:t xml:space="preserve">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w:t>
      </w:r>
      <w:hyperlink r:id="rId61" w:tooltip="contractor" w:history="1">
        <w:r w:rsidRPr="0067428A">
          <w:rPr>
            <w:rStyle w:val="Hyperlink"/>
            <w:rFonts w:cstheme="minorHAnsi"/>
            <w:color w:val="auto"/>
            <w:sz w:val="20"/>
            <w:szCs w:val="24"/>
            <w:u w:val="none"/>
            <w:lang w:val="en"/>
          </w:rPr>
          <w:t>contractor</w:t>
        </w:r>
      </w:hyperlink>
      <w:r w:rsidRPr="0067428A">
        <w:rPr>
          <w:rFonts w:cstheme="minorHAnsi"/>
          <w:sz w:val="20"/>
          <w:szCs w:val="24"/>
          <w:lang w:val="en"/>
        </w:rPr>
        <w:t xml:space="preserve">'s legal duty to furnish information. </w:t>
      </w:r>
    </w:p>
    <w:p w14:paraId="6C1EA554" w14:textId="77777777" w:rsidR="00DC35D4" w:rsidRPr="0067428A" w:rsidRDefault="00DC35D4" w:rsidP="00DC35D4">
      <w:pPr>
        <w:rPr>
          <w:rFonts w:cstheme="minorHAnsi"/>
          <w:sz w:val="20"/>
          <w:szCs w:val="24"/>
          <w:lang w:val="en"/>
        </w:rPr>
      </w:pPr>
      <w:r w:rsidRPr="0067428A">
        <w:rPr>
          <w:rFonts w:cstheme="minorHAnsi"/>
          <w:b/>
          <w:bCs/>
          <w:sz w:val="20"/>
          <w:szCs w:val="24"/>
          <w:lang w:val="en"/>
        </w:rPr>
        <w:t>(4)</w:t>
      </w:r>
      <w:r w:rsidRPr="0067428A">
        <w:rPr>
          <w:rFonts w:cstheme="minorHAnsi"/>
          <w:sz w:val="20"/>
          <w:szCs w:val="24"/>
          <w:lang w:val="en"/>
        </w:rPr>
        <w:t xml:space="preserve"> The </w:t>
      </w:r>
      <w:hyperlink r:id="rId62" w:tooltip="contractor" w:history="1">
        <w:r w:rsidRPr="0067428A">
          <w:rPr>
            <w:rStyle w:val="Hyperlink"/>
            <w:rFonts w:cstheme="minorHAnsi"/>
            <w:color w:val="auto"/>
            <w:sz w:val="20"/>
            <w:szCs w:val="24"/>
            <w:u w:val="none"/>
            <w:lang w:val="en"/>
          </w:rPr>
          <w:t>contractor</w:t>
        </w:r>
      </w:hyperlink>
      <w:r w:rsidRPr="0067428A">
        <w:rPr>
          <w:rFonts w:cstheme="minorHAnsi"/>
          <w:sz w:val="20"/>
          <w:szCs w:val="24"/>
          <w:lang w:val="en"/>
        </w:rPr>
        <w:t xml:space="preserve"> will send to each labor union or representative of workers with which it has a collective bargaining agreement or other </w:t>
      </w:r>
      <w:hyperlink r:id="rId63" w:tooltip="contract" w:history="1">
        <w:r w:rsidRPr="0067428A">
          <w:rPr>
            <w:rStyle w:val="Hyperlink"/>
            <w:rFonts w:cstheme="minorHAnsi"/>
            <w:color w:val="auto"/>
            <w:sz w:val="20"/>
            <w:szCs w:val="24"/>
            <w:u w:val="none"/>
            <w:lang w:val="en"/>
          </w:rPr>
          <w:t>contract</w:t>
        </w:r>
      </w:hyperlink>
      <w:r w:rsidRPr="0067428A">
        <w:rPr>
          <w:rFonts w:cstheme="minorHAnsi"/>
          <w:sz w:val="20"/>
          <w:szCs w:val="24"/>
          <w:lang w:val="en"/>
        </w:rPr>
        <w:t xml:space="preserve"> or understanding, a notice to be provided by the </w:t>
      </w:r>
      <w:hyperlink r:id="rId64" w:tooltip="agency" w:history="1">
        <w:r w:rsidRPr="0067428A">
          <w:rPr>
            <w:rStyle w:val="Hyperlink"/>
            <w:rFonts w:cstheme="minorHAnsi"/>
            <w:color w:val="auto"/>
            <w:sz w:val="20"/>
            <w:szCs w:val="24"/>
            <w:u w:val="none"/>
            <w:lang w:val="en"/>
          </w:rPr>
          <w:t>agency</w:t>
        </w:r>
      </w:hyperlink>
      <w:r w:rsidRPr="0067428A">
        <w:rPr>
          <w:rFonts w:cstheme="minorHAnsi"/>
          <w:sz w:val="20"/>
          <w:szCs w:val="24"/>
          <w:lang w:val="en"/>
        </w:rPr>
        <w:t xml:space="preserve"> contracting officer, advising the labor union or workers' representative of the </w:t>
      </w:r>
      <w:hyperlink r:id="rId65" w:tooltip="contractor" w:history="1">
        <w:r w:rsidRPr="0067428A">
          <w:rPr>
            <w:rStyle w:val="Hyperlink"/>
            <w:rFonts w:cstheme="minorHAnsi"/>
            <w:color w:val="auto"/>
            <w:sz w:val="20"/>
            <w:szCs w:val="24"/>
            <w:u w:val="none"/>
            <w:lang w:val="en"/>
          </w:rPr>
          <w:t>contractor</w:t>
        </w:r>
      </w:hyperlink>
      <w:r w:rsidRPr="0067428A">
        <w:rPr>
          <w:rFonts w:cstheme="minorHAnsi"/>
          <w:sz w:val="20"/>
          <w:szCs w:val="24"/>
          <w:lang w:val="en"/>
        </w:rPr>
        <w:t xml:space="preserve">'s commitments under section 202 </w:t>
      </w:r>
      <w:hyperlink w:tooltip="of Executive Order 11246" w:history="1">
        <w:r w:rsidRPr="0067428A">
          <w:rPr>
            <w:rStyle w:val="Hyperlink"/>
            <w:rFonts w:cstheme="minorHAnsi"/>
            <w:color w:val="auto"/>
            <w:sz w:val="20"/>
            <w:szCs w:val="24"/>
            <w:u w:val="none"/>
            <w:lang w:val="en"/>
          </w:rPr>
          <w:t>of Executive Order 11246</w:t>
        </w:r>
      </w:hyperlink>
      <w:r w:rsidRPr="0067428A">
        <w:rPr>
          <w:rFonts w:cstheme="minorHAnsi"/>
          <w:sz w:val="20"/>
          <w:szCs w:val="24"/>
          <w:lang w:val="en"/>
        </w:rPr>
        <w:t xml:space="preserve"> of September 24, 1965, and shall post copies of the notice in conspicuous places. </w:t>
      </w:r>
    </w:p>
    <w:p w14:paraId="6EB9683F" w14:textId="77777777" w:rsidR="00DC35D4" w:rsidRPr="0067428A" w:rsidRDefault="00DC35D4" w:rsidP="00DC35D4">
      <w:pPr>
        <w:rPr>
          <w:rFonts w:cstheme="minorHAnsi"/>
          <w:sz w:val="20"/>
          <w:szCs w:val="24"/>
          <w:lang w:val="en"/>
        </w:rPr>
      </w:pPr>
      <w:r w:rsidRPr="0067428A">
        <w:rPr>
          <w:rFonts w:cstheme="minorHAnsi"/>
          <w:b/>
          <w:bCs/>
          <w:sz w:val="20"/>
          <w:szCs w:val="24"/>
          <w:lang w:val="en"/>
        </w:rPr>
        <w:t>(5)</w:t>
      </w:r>
      <w:r w:rsidRPr="0067428A">
        <w:rPr>
          <w:rFonts w:cstheme="minorHAnsi"/>
          <w:sz w:val="20"/>
          <w:szCs w:val="24"/>
          <w:lang w:val="en"/>
        </w:rPr>
        <w:t xml:space="preserve"> The </w:t>
      </w:r>
      <w:hyperlink r:id="rId66" w:tooltip="contractor" w:history="1">
        <w:r w:rsidRPr="0067428A">
          <w:rPr>
            <w:rStyle w:val="Hyperlink"/>
            <w:rFonts w:cstheme="minorHAnsi"/>
            <w:color w:val="auto"/>
            <w:sz w:val="20"/>
            <w:szCs w:val="24"/>
            <w:u w:val="none"/>
            <w:lang w:val="en"/>
          </w:rPr>
          <w:t>contractor</w:t>
        </w:r>
      </w:hyperlink>
      <w:r w:rsidRPr="0067428A">
        <w:rPr>
          <w:rFonts w:cstheme="minorHAnsi"/>
          <w:sz w:val="20"/>
          <w:szCs w:val="24"/>
          <w:lang w:val="en"/>
        </w:rPr>
        <w:t xml:space="preserve"> will comply with all provisions </w:t>
      </w:r>
      <w:hyperlink w:tooltip="of Executive Order 11246" w:history="1">
        <w:r w:rsidRPr="0067428A">
          <w:rPr>
            <w:rStyle w:val="Hyperlink"/>
            <w:rFonts w:cstheme="minorHAnsi"/>
            <w:color w:val="auto"/>
            <w:sz w:val="20"/>
            <w:szCs w:val="24"/>
            <w:u w:val="none"/>
            <w:lang w:val="en"/>
          </w:rPr>
          <w:t>of Executive Order 11246</w:t>
        </w:r>
      </w:hyperlink>
      <w:r w:rsidRPr="0067428A">
        <w:rPr>
          <w:rFonts w:cstheme="minorHAnsi"/>
          <w:sz w:val="20"/>
          <w:szCs w:val="24"/>
          <w:lang w:val="en"/>
        </w:rPr>
        <w:t xml:space="preserve"> of September 24, 1965, and of the rules, regulations, and relevant orders of the </w:t>
      </w:r>
      <w:hyperlink r:id="rId67" w:tooltip="Secretary" w:history="1">
        <w:r w:rsidRPr="0067428A">
          <w:rPr>
            <w:rStyle w:val="Hyperlink"/>
            <w:rFonts w:cstheme="minorHAnsi"/>
            <w:color w:val="auto"/>
            <w:sz w:val="20"/>
            <w:szCs w:val="24"/>
            <w:u w:val="none"/>
            <w:lang w:val="en"/>
          </w:rPr>
          <w:t>Secretary</w:t>
        </w:r>
      </w:hyperlink>
      <w:r w:rsidRPr="0067428A">
        <w:rPr>
          <w:rFonts w:cstheme="minorHAnsi"/>
          <w:sz w:val="20"/>
          <w:szCs w:val="24"/>
          <w:lang w:val="en"/>
        </w:rPr>
        <w:t xml:space="preserve"> of Labor. </w:t>
      </w:r>
    </w:p>
    <w:p w14:paraId="59E125E8" w14:textId="77777777" w:rsidR="00DC35D4" w:rsidRPr="0067428A" w:rsidRDefault="00DC35D4" w:rsidP="00DC35D4">
      <w:pPr>
        <w:rPr>
          <w:rFonts w:cstheme="minorHAnsi"/>
          <w:sz w:val="20"/>
          <w:szCs w:val="24"/>
          <w:lang w:val="en"/>
        </w:rPr>
      </w:pPr>
      <w:r w:rsidRPr="0067428A">
        <w:rPr>
          <w:rFonts w:cstheme="minorHAnsi"/>
          <w:b/>
          <w:bCs/>
          <w:sz w:val="20"/>
          <w:szCs w:val="24"/>
          <w:lang w:val="en"/>
        </w:rPr>
        <w:t>(6)</w:t>
      </w:r>
      <w:r w:rsidRPr="0067428A">
        <w:rPr>
          <w:rFonts w:cstheme="minorHAnsi"/>
          <w:sz w:val="20"/>
          <w:szCs w:val="24"/>
          <w:lang w:val="en"/>
        </w:rPr>
        <w:t xml:space="preserve"> The </w:t>
      </w:r>
      <w:hyperlink r:id="rId68" w:tooltip="contractor" w:history="1">
        <w:r w:rsidRPr="0067428A">
          <w:rPr>
            <w:rStyle w:val="Hyperlink"/>
            <w:rFonts w:cstheme="minorHAnsi"/>
            <w:color w:val="auto"/>
            <w:sz w:val="20"/>
            <w:szCs w:val="24"/>
            <w:u w:val="none"/>
            <w:lang w:val="en"/>
          </w:rPr>
          <w:t>contractor</w:t>
        </w:r>
      </w:hyperlink>
      <w:r w:rsidRPr="0067428A">
        <w:rPr>
          <w:rFonts w:cstheme="minorHAnsi"/>
          <w:sz w:val="20"/>
          <w:szCs w:val="24"/>
          <w:lang w:val="en"/>
        </w:rPr>
        <w:t xml:space="preserve"> will furnish all information and reports required by </w:t>
      </w:r>
      <w:hyperlink w:tooltip="Executive Order 11246" w:history="1">
        <w:r w:rsidRPr="0067428A">
          <w:rPr>
            <w:rStyle w:val="Hyperlink"/>
            <w:rFonts w:cstheme="minorHAnsi"/>
            <w:color w:val="auto"/>
            <w:sz w:val="20"/>
            <w:szCs w:val="24"/>
            <w:u w:val="none"/>
            <w:lang w:val="en"/>
          </w:rPr>
          <w:t>Executive Order 11246</w:t>
        </w:r>
      </w:hyperlink>
      <w:r w:rsidRPr="0067428A">
        <w:rPr>
          <w:rFonts w:cstheme="minorHAnsi"/>
          <w:sz w:val="20"/>
          <w:szCs w:val="24"/>
          <w:lang w:val="en"/>
        </w:rPr>
        <w:t xml:space="preserve"> of September 24, 1965, and by the rules, regulations, and orders of the </w:t>
      </w:r>
      <w:hyperlink r:id="rId69" w:tooltip="Secretary" w:history="1">
        <w:r w:rsidRPr="0067428A">
          <w:rPr>
            <w:rStyle w:val="Hyperlink"/>
            <w:rFonts w:cstheme="minorHAnsi"/>
            <w:color w:val="auto"/>
            <w:sz w:val="20"/>
            <w:szCs w:val="24"/>
            <w:u w:val="none"/>
            <w:lang w:val="en"/>
          </w:rPr>
          <w:t>Secretary</w:t>
        </w:r>
      </w:hyperlink>
      <w:r w:rsidRPr="0067428A">
        <w:rPr>
          <w:rFonts w:cstheme="minorHAnsi"/>
          <w:sz w:val="20"/>
          <w:szCs w:val="24"/>
          <w:lang w:val="en"/>
        </w:rPr>
        <w:t xml:space="preserve"> of Labor, or pursuant thereto, and will permit access to his books, records, and accounts by the </w:t>
      </w:r>
      <w:hyperlink r:id="rId70" w:tooltip="contracting agency" w:history="1">
        <w:r w:rsidRPr="0067428A">
          <w:rPr>
            <w:rStyle w:val="Hyperlink"/>
            <w:rFonts w:cstheme="minorHAnsi"/>
            <w:color w:val="auto"/>
            <w:sz w:val="20"/>
            <w:szCs w:val="24"/>
            <w:u w:val="none"/>
            <w:lang w:val="en"/>
          </w:rPr>
          <w:t>contracting agency</w:t>
        </w:r>
      </w:hyperlink>
      <w:r w:rsidRPr="0067428A">
        <w:rPr>
          <w:rFonts w:cstheme="minorHAnsi"/>
          <w:sz w:val="20"/>
          <w:szCs w:val="24"/>
          <w:lang w:val="en"/>
        </w:rPr>
        <w:t xml:space="preserve"> and the </w:t>
      </w:r>
      <w:hyperlink r:id="rId71" w:tooltip="Secretary" w:history="1">
        <w:r w:rsidRPr="0067428A">
          <w:rPr>
            <w:rStyle w:val="Hyperlink"/>
            <w:rFonts w:cstheme="minorHAnsi"/>
            <w:color w:val="auto"/>
            <w:sz w:val="20"/>
            <w:szCs w:val="24"/>
            <w:u w:val="none"/>
            <w:lang w:val="en"/>
          </w:rPr>
          <w:t>Secretary</w:t>
        </w:r>
      </w:hyperlink>
      <w:r w:rsidRPr="0067428A">
        <w:rPr>
          <w:rFonts w:cstheme="minorHAnsi"/>
          <w:sz w:val="20"/>
          <w:szCs w:val="24"/>
          <w:lang w:val="en"/>
        </w:rPr>
        <w:t xml:space="preserve"> of Labor for purposes of investigation to ascertain compliance with such rules, regulations, and orders. </w:t>
      </w:r>
    </w:p>
    <w:p w14:paraId="2D781A36" w14:textId="77777777" w:rsidR="00DC35D4" w:rsidRPr="0067428A" w:rsidRDefault="00DC35D4" w:rsidP="00DC35D4">
      <w:pPr>
        <w:rPr>
          <w:rFonts w:cstheme="minorHAnsi"/>
          <w:sz w:val="20"/>
          <w:szCs w:val="24"/>
          <w:lang w:val="en"/>
        </w:rPr>
      </w:pPr>
      <w:r w:rsidRPr="0067428A">
        <w:rPr>
          <w:rFonts w:cstheme="minorHAnsi"/>
          <w:b/>
          <w:bCs/>
          <w:sz w:val="20"/>
          <w:szCs w:val="24"/>
          <w:lang w:val="en"/>
        </w:rPr>
        <w:t>(7)</w:t>
      </w:r>
      <w:r w:rsidRPr="0067428A">
        <w:rPr>
          <w:rFonts w:cstheme="minorHAnsi"/>
          <w:sz w:val="20"/>
          <w:szCs w:val="24"/>
          <w:lang w:val="en"/>
        </w:rPr>
        <w:t xml:space="preserve"> In the event of the </w:t>
      </w:r>
      <w:hyperlink r:id="rId72" w:tooltip="contractor" w:history="1">
        <w:r w:rsidRPr="0067428A">
          <w:rPr>
            <w:rStyle w:val="Hyperlink"/>
            <w:rFonts w:cstheme="minorHAnsi"/>
            <w:color w:val="auto"/>
            <w:sz w:val="20"/>
            <w:szCs w:val="24"/>
            <w:u w:val="none"/>
            <w:lang w:val="en"/>
          </w:rPr>
          <w:t>contractor</w:t>
        </w:r>
      </w:hyperlink>
      <w:r w:rsidRPr="0067428A">
        <w:rPr>
          <w:rFonts w:cstheme="minorHAnsi"/>
          <w:sz w:val="20"/>
          <w:szCs w:val="24"/>
          <w:lang w:val="en"/>
        </w:rPr>
        <w:t xml:space="preserve">'s non-compliance with the nondiscrimination clauses of this </w:t>
      </w:r>
      <w:hyperlink r:id="rId73" w:tooltip="contract" w:history="1">
        <w:r w:rsidRPr="0067428A">
          <w:rPr>
            <w:rStyle w:val="Hyperlink"/>
            <w:rFonts w:cstheme="minorHAnsi"/>
            <w:color w:val="auto"/>
            <w:sz w:val="20"/>
            <w:szCs w:val="24"/>
            <w:u w:val="none"/>
            <w:lang w:val="en"/>
          </w:rPr>
          <w:t>contract</w:t>
        </w:r>
      </w:hyperlink>
      <w:r w:rsidRPr="0067428A">
        <w:rPr>
          <w:rFonts w:cstheme="minorHAnsi"/>
          <w:sz w:val="20"/>
          <w:szCs w:val="24"/>
          <w:lang w:val="en"/>
        </w:rPr>
        <w:t xml:space="preserve"> or with any of such rules, regulations, or orders, this </w:t>
      </w:r>
      <w:hyperlink r:id="rId74" w:tooltip="contract" w:history="1">
        <w:r w:rsidRPr="0067428A">
          <w:rPr>
            <w:rStyle w:val="Hyperlink"/>
            <w:rFonts w:cstheme="minorHAnsi"/>
            <w:color w:val="auto"/>
            <w:sz w:val="20"/>
            <w:szCs w:val="24"/>
            <w:u w:val="none"/>
            <w:lang w:val="en"/>
          </w:rPr>
          <w:t>contract</w:t>
        </w:r>
      </w:hyperlink>
      <w:r w:rsidRPr="0067428A">
        <w:rPr>
          <w:rFonts w:cstheme="minorHAnsi"/>
          <w:sz w:val="20"/>
          <w:szCs w:val="24"/>
          <w:lang w:val="en"/>
        </w:rPr>
        <w:t xml:space="preserve"> may be canceled, terminated or suspended in whole or in part and the </w:t>
      </w:r>
      <w:hyperlink r:id="rId75" w:tooltip="contractor" w:history="1">
        <w:r w:rsidRPr="0067428A">
          <w:rPr>
            <w:rStyle w:val="Hyperlink"/>
            <w:rFonts w:cstheme="minorHAnsi"/>
            <w:color w:val="auto"/>
            <w:sz w:val="20"/>
            <w:szCs w:val="24"/>
            <w:u w:val="none"/>
            <w:lang w:val="en"/>
          </w:rPr>
          <w:t>contractor</w:t>
        </w:r>
      </w:hyperlink>
      <w:r w:rsidRPr="0067428A">
        <w:rPr>
          <w:rFonts w:cstheme="minorHAnsi"/>
          <w:sz w:val="20"/>
          <w:szCs w:val="24"/>
          <w:lang w:val="en"/>
        </w:rPr>
        <w:t xml:space="preserve"> may be declared ineligible for further </w:t>
      </w:r>
      <w:hyperlink r:id="rId76" w:tooltip="Government contracts" w:history="1">
        <w:r w:rsidRPr="0067428A">
          <w:rPr>
            <w:rStyle w:val="Hyperlink"/>
            <w:rFonts w:cstheme="minorHAnsi"/>
            <w:color w:val="auto"/>
            <w:sz w:val="20"/>
            <w:szCs w:val="24"/>
            <w:u w:val="none"/>
            <w:lang w:val="en"/>
          </w:rPr>
          <w:t>Government contracts</w:t>
        </w:r>
      </w:hyperlink>
      <w:r w:rsidRPr="0067428A">
        <w:rPr>
          <w:rFonts w:cstheme="minorHAnsi"/>
          <w:sz w:val="20"/>
          <w:szCs w:val="24"/>
          <w:lang w:val="en"/>
        </w:rPr>
        <w:t xml:space="preserve"> in accordance with procedures authorized in </w:t>
      </w:r>
      <w:hyperlink w:tooltip="Executive Order 11246" w:history="1">
        <w:r w:rsidRPr="0067428A">
          <w:rPr>
            <w:rStyle w:val="Hyperlink"/>
            <w:rFonts w:cstheme="minorHAnsi"/>
            <w:color w:val="auto"/>
            <w:sz w:val="20"/>
            <w:szCs w:val="24"/>
            <w:u w:val="none"/>
            <w:lang w:val="en"/>
          </w:rPr>
          <w:t>Executive Order 11246</w:t>
        </w:r>
      </w:hyperlink>
      <w:r w:rsidRPr="0067428A">
        <w:rPr>
          <w:rFonts w:cstheme="minorHAnsi"/>
          <w:sz w:val="20"/>
          <w:szCs w:val="24"/>
          <w:lang w:val="en"/>
        </w:rPr>
        <w:t xml:space="preserve"> of September 24, 1965, and such other sanctions may be imposed and remedies invoked as provided in </w:t>
      </w:r>
      <w:hyperlink w:tooltip="Executive Order 11246" w:history="1">
        <w:r w:rsidRPr="0067428A">
          <w:rPr>
            <w:rStyle w:val="Hyperlink"/>
            <w:rFonts w:cstheme="minorHAnsi"/>
            <w:color w:val="auto"/>
            <w:sz w:val="20"/>
            <w:szCs w:val="24"/>
            <w:u w:val="none"/>
            <w:lang w:val="en"/>
          </w:rPr>
          <w:t>Executive Order 11246</w:t>
        </w:r>
      </w:hyperlink>
      <w:r w:rsidRPr="0067428A">
        <w:rPr>
          <w:rFonts w:cstheme="minorHAnsi"/>
          <w:sz w:val="20"/>
          <w:szCs w:val="24"/>
          <w:lang w:val="en"/>
        </w:rPr>
        <w:t xml:space="preserve"> of September 24, 1965, or by rule, regulation, or order of the </w:t>
      </w:r>
      <w:hyperlink r:id="rId77" w:tooltip="Secretary" w:history="1">
        <w:r w:rsidRPr="0067428A">
          <w:rPr>
            <w:rStyle w:val="Hyperlink"/>
            <w:rFonts w:cstheme="minorHAnsi"/>
            <w:color w:val="auto"/>
            <w:sz w:val="20"/>
            <w:szCs w:val="24"/>
            <w:u w:val="none"/>
            <w:lang w:val="en"/>
          </w:rPr>
          <w:t>Secretary</w:t>
        </w:r>
      </w:hyperlink>
      <w:r w:rsidRPr="0067428A">
        <w:rPr>
          <w:rFonts w:cstheme="minorHAnsi"/>
          <w:sz w:val="20"/>
          <w:szCs w:val="24"/>
          <w:lang w:val="en"/>
        </w:rPr>
        <w:t xml:space="preserve"> of Labor, or as otherwise provided by law. </w:t>
      </w:r>
    </w:p>
    <w:p w14:paraId="739256CA" w14:textId="77777777" w:rsidR="00DC35D4" w:rsidRDefault="00DC35D4" w:rsidP="00DC35D4">
      <w:pPr>
        <w:rPr>
          <w:rFonts w:cstheme="minorHAnsi"/>
          <w:sz w:val="20"/>
          <w:szCs w:val="24"/>
          <w:lang w:val="en"/>
        </w:rPr>
      </w:pPr>
      <w:r w:rsidRPr="0067428A">
        <w:rPr>
          <w:rFonts w:cstheme="minorHAnsi"/>
          <w:b/>
          <w:bCs/>
          <w:sz w:val="20"/>
          <w:szCs w:val="24"/>
          <w:lang w:val="en"/>
        </w:rPr>
        <w:t>(</w:t>
      </w:r>
      <w:r w:rsidRPr="0067428A">
        <w:rPr>
          <w:rFonts w:cstheme="minorHAnsi"/>
          <w:sz w:val="20"/>
          <w:szCs w:val="24"/>
          <w:lang w:val="en"/>
        </w:rPr>
        <w:t>8)</w:t>
      </w:r>
      <w:r w:rsidR="0067428A">
        <w:rPr>
          <w:rFonts w:cstheme="minorHAnsi"/>
          <w:sz w:val="20"/>
          <w:szCs w:val="24"/>
          <w:lang w:val="en"/>
        </w:rPr>
        <w:t xml:space="preserve"> Contractor</w:t>
      </w:r>
      <w:r w:rsidRPr="0067428A">
        <w:rPr>
          <w:rFonts w:cstheme="minorHAnsi"/>
          <w:sz w:val="20"/>
          <w:szCs w:val="24"/>
          <w:lang w:val="en"/>
        </w:rPr>
        <w:t xml:space="preserve"> will include the provisions of paragraphs (1) through (8) in every </w:t>
      </w:r>
      <w:hyperlink r:id="rId78" w:tooltip="subcontract" w:history="1">
        <w:r w:rsidRPr="0067428A">
          <w:rPr>
            <w:sz w:val="20"/>
            <w:lang w:val="en"/>
          </w:rPr>
          <w:t>subcontract</w:t>
        </w:r>
      </w:hyperlink>
      <w:r w:rsidRPr="0067428A">
        <w:rPr>
          <w:rFonts w:cstheme="minorHAnsi"/>
          <w:sz w:val="20"/>
          <w:szCs w:val="24"/>
          <w:lang w:val="en"/>
        </w:rPr>
        <w:t xml:space="preserve"> or purchase order unless exempted by rules, regulations, or orders of the </w:t>
      </w:r>
      <w:hyperlink r:id="rId79" w:tooltip="Secretary" w:history="1">
        <w:r w:rsidRPr="0067428A">
          <w:rPr>
            <w:sz w:val="20"/>
            <w:lang w:val="en"/>
          </w:rPr>
          <w:t>Secretary</w:t>
        </w:r>
      </w:hyperlink>
      <w:r w:rsidRPr="0067428A">
        <w:rPr>
          <w:rFonts w:cstheme="minorHAnsi"/>
          <w:sz w:val="20"/>
          <w:szCs w:val="24"/>
          <w:lang w:val="en"/>
        </w:rPr>
        <w:t xml:space="preserve"> of Labor issued pursuant to</w:t>
      </w:r>
      <w:r w:rsidR="0067428A">
        <w:rPr>
          <w:rFonts w:cstheme="minorHAnsi"/>
          <w:sz w:val="20"/>
          <w:szCs w:val="24"/>
          <w:lang w:val="en"/>
        </w:rPr>
        <w:t xml:space="preserve"> Sec.</w:t>
      </w:r>
      <w:r w:rsidRPr="0067428A">
        <w:rPr>
          <w:rFonts w:cstheme="minorHAnsi"/>
          <w:sz w:val="20"/>
          <w:szCs w:val="24"/>
          <w:lang w:val="en"/>
        </w:rPr>
        <w:t xml:space="preserve"> 204 </w:t>
      </w:r>
      <w:hyperlink w:tooltip="of Executive Order 11246" w:history="1">
        <w:r w:rsidRPr="0067428A">
          <w:rPr>
            <w:sz w:val="20"/>
            <w:lang w:val="en"/>
          </w:rPr>
          <w:t>of Executive Order 11246</w:t>
        </w:r>
      </w:hyperlink>
      <w:r w:rsidRPr="0067428A">
        <w:rPr>
          <w:rFonts w:cstheme="minorHAnsi"/>
          <w:sz w:val="20"/>
          <w:szCs w:val="24"/>
          <w:lang w:val="en"/>
        </w:rPr>
        <w:t xml:space="preserve"> of September 24, 1965, so that such provisions will be binding upon each </w:t>
      </w:r>
      <w:hyperlink r:id="rId80" w:tooltip="subcontractor" w:history="1">
        <w:r w:rsidRPr="0067428A">
          <w:rPr>
            <w:sz w:val="20"/>
            <w:lang w:val="en"/>
          </w:rPr>
          <w:t>subcontractor</w:t>
        </w:r>
      </w:hyperlink>
      <w:r w:rsidRPr="0067428A">
        <w:rPr>
          <w:rFonts w:cstheme="minorHAnsi"/>
          <w:sz w:val="20"/>
          <w:szCs w:val="24"/>
          <w:lang w:val="en"/>
        </w:rPr>
        <w:t xml:space="preserve"> or vendor. </w:t>
      </w:r>
    </w:p>
    <w:p w14:paraId="50188708" w14:textId="77777777" w:rsidR="00C27E5E" w:rsidRPr="0067428A" w:rsidRDefault="00C27E5E" w:rsidP="00DC35D4">
      <w:pPr>
        <w:rPr>
          <w:rFonts w:cstheme="minorHAnsi"/>
          <w:sz w:val="20"/>
          <w:szCs w:val="24"/>
          <w:lang w:val="en"/>
        </w:rPr>
      </w:pPr>
    </w:p>
    <w:p w14:paraId="58011D4A" w14:textId="671B566F" w:rsidR="0067428A" w:rsidRPr="0067428A" w:rsidRDefault="0067428A" w:rsidP="0067428A">
      <w:pPr>
        <w:pBdr>
          <w:top w:val="single" w:sz="4" w:space="1" w:color="auto"/>
        </w:pBdr>
        <w:rPr>
          <w:rFonts w:cstheme="minorHAnsi"/>
          <w:sz w:val="20"/>
          <w:szCs w:val="24"/>
        </w:rPr>
      </w:pPr>
      <w:r w:rsidRPr="0067428A">
        <w:rPr>
          <w:rFonts w:cstheme="minorHAnsi"/>
          <w:sz w:val="20"/>
          <w:szCs w:val="24"/>
        </w:rPr>
        <w:t xml:space="preserve">Typed Name and Title of Certification Official </w:t>
      </w:r>
      <w:r w:rsidR="00EE3995">
        <w:rPr>
          <w:rFonts w:cstheme="minorHAnsi"/>
          <w:sz w:val="20"/>
          <w:szCs w:val="24"/>
        </w:rPr>
        <w:tab/>
        <w:t>Signature</w:t>
      </w:r>
      <w:r w:rsidR="00EE3995">
        <w:rPr>
          <w:rFonts w:cstheme="minorHAnsi"/>
          <w:sz w:val="20"/>
          <w:szCs w:val="24"/>
        </w:rPr>
        <w:tab/>
      </w:r>
      <w:r w:rsidR="00EE3995">
        <w:rPr>
          <w:rFonts w:cstheme="minorHAnsi"/>
          <w:sz w:val="20"/>
          <w:szCs w:val="24"/>
        </w:rPr>
        <w:tab/>
      </w:r>
      <w:r w:rsidR="00EE3995">
        <w:rPr>
          <w:rFonts w:cstheme="minorHAnsi"/>
          <w:sz w:val="20"/>
          <w:szCs w:val="24"/>
        </w:rPr>
        <w:tab/>
      </w:r>
      <w:r w:rsidR="00EE3995">
        <w:rPr>
          <w:rFonts w:cstheme="minorHAnsi"/>
          <w:sz w:val="20"/>
          <w:szCs w:val="24"/>
        </w:rPr>
        <w:tab/>
        <w:t>Date</w:t>
      </w:r>
    </w:p>
    <w:p w14:paraId="3DCD827D" w14:textId="77777777" w:rsidR="00C27E5E" w:rsidRPr="00C27E5E" w:rsidRDefault="00C27E5E" w:rsidP="00C27E5E">
      <w:pPr>
        <w:rPr>
          <w:rFonts w:cstheme="minorHAnsi"/>
          <w:sz w:val="8"/>
          <w:szCs w:val="24"/>
        </w:rPr>
      </w:pPr>
    </w:p>
    <w:p w14:paraId="1B103419" w14:textId="77777777" w:rsidR="00933F5C" w:rsidRDefault="00933F5C">
      <w:pPr>
        <w:rPr>
          <w:rFonts w:cstheme="minorHAnsi"/>
          <w:b/>
          <w:bCs/>
          <w:caps/>
          <w:color w:val="333333"/>
          <w:lang w:val="en"/>
        </w:rPr>
      </w:pPr>
      <w:r>
        <w:rPr>
          <w:rFonts w:cstheme="minorHAnsi"/>
          <w:b/>
          <w:bCs/>
          <w:caps/>
          <w:color w:val="333333"/>
          <w:lang w:val="en"/>
        </w:rPr>
        <w:br w:type="page"/>
      </w:r>
    </w:p>
    <w:p w14:paraId="633C1955" w14:textId="7C2B0FF5" w:rsidR="009C0522" w:rsidRPr="005C5D2D" w:rsidRDefault="005D5173" w:rsidP="009C0522">
      <w:pPr>
        <w:rPr>
          <w:rFonts w:cstheme="minorHAnsi"/>
          <w:b/>
          <w:bCs/>
          <w:color w:val="333333"/>
          <w:lang w:val="en"/>
        </w:rPr>
      </w:pPr>
      <w:r w:rsidRPr="005C5D2D">
        <w:rPr>
          <w:rFonts w:cstheme="minorHAnsi"/>
          <w:b/>
          <w:bCs/>
          <w:caps/>
          <w:color w:val="333333"/>
          <w:lang w:val="en"/>
        </w:rPr>
        <w:lastRenderedPageBreak/>
        <w:t>Assurance of compliance with ADA</w:t>
      </w:r>
      <w:r w:rsidRPr="005C5D2D">
        <w:rPr>
          <w:rFonts w:cstheme="minorHAnsi"/>
          <w:b/>
          <w:bCs/>
          <w:caps/>
          <w:color w:val="333333"/>
          <w:lang w:val="en"/>
        </w:rPr>
        <w:tab/>
      </w:r>
      <w:r w:rsidRPr="005C5D2D">
        <w:rPr>
          <w:rFonts w:cstheme="minorHAnsi"/>
          <w:b/>
          <w:bCs/>
          <w:caps/>
          <w:color w:val="333333"/>
          <w:lang w:val="en"/>
        </w:rPr>
        <w:tab/>
      </w:r>
      <w:r w:rsidRPr="005C5D2D">
        <w:rPr>
          <w:rFonts w:cstheme="minorHAnsi"/>
          <w:b/>
          <w:bCs/>
          <w:caps/>
          <w:color w:val="333333"/>
          <w:lang w:val="en"/>
        </w:rPr>
        <w:tab/>
      </w:r>
      <w:r w:rsidR="009C0522" w:rsidRPr="005C5D2D">
        <w:rPr>
          <w:rFonts w:cstheme="minorHAnsi"/>
          <w:b/>
          <w:bCs/>
          <w:color w:val="333333"/>
          <w:lang w:val="en"/>
        </w:rPr>
        <w:t xml:space="preserve"> </w:t>
      </w:r>
      <w:r w:rsidR="009C0522" w:rsidRPr="005C5D2D">
        <w:rPr>
          <w:rFonts w:cstheme="minorHAnsi"/>
          <w:b/>
          <w:bCs/>
          <w:color w:val="333333"/>
          <w:lang w:val="en"/>
        </w:rPr>
        <w:tab/>
      </w:r>
      <w:r w:rsidR="009C0522" w:rsidRPr="005C5D2D">
        <w:rPr>
          <w:rFonts w:cstheme="minorHAnsi"/>
          <w:b/>
          <w:bCs/>
          <w:color w:val="333333"/>
          <w:lang w:val="en"/>
        </w:rPr>
        <w:tab/>
      </w:r>
      <w:r w:rsidR="0092258A">
        <w:rPr>
          <w:rFonts w:cstheme="minorHAnsi"/>
          <w:b/>
          <w:bCs/>
          <w:color w:val="333333"/>
          <w:lang w:val="en"/>
        </w:rPr>
        <w:t xml:space="preserve"> </w:t>
      </w:r>
      <w:r w:rsidR="0092258A">
        <w:rPr>
          <w:rFonts w:cstheme="minorHAnsi"/>
          <w:b/>
          <w:bCs/>
          <w:color w:val="333333"/>
          <w:lang w:val="en"/>
        </w:rPr>
        <w:tab/>
      </w:r>
      <w:r w:rsidR="0092258A">
        <w:rPr>
          <w:rFonts w:cstheme="minorHAnsi"/>
          <w:b/>
          <w:bCs/>
          <w:color w:val="333333"/>
          <w:lang w:val="en"/>
        </w:rPr>
        <w:tab/>
      </w:r>
      <w:r w:rsidR="0092258A">
        <w:rPr>
          <w:rFonts w:cstheme="minorHAnsi"/>
          <w:b/>
          <w:bCs/>
          <w:color w:val="333333"/>
          <w:lang w:val="en"/>
        </w:rPr>
        <w:tab/>
      </w:r>
      <w:r w:rsidR="009C0522" w:rsidRPr="005C5D2D">
        <w:rPr>
          <w:rFonts w:cstheme="minorHAnsi"/>
          <w:b/>
          <w:bCs/>
          <w:color w:val="333333"/>
          <w:sz w:val="20"/>
          <w:lang w:val="en"/>
        </w:rPr>
        <w:t xml:space="preserve"> </w:t>
      </w:r>
      <w:r w:rsidR="0092258A">
        <w:rPr>
          <w:rFonts w:cstheme="minorHAnsi"/>
          <w:b/>
          <w:bCs/>
          <w:color w:val="333333"/>
          <w:sz w:val="20"/>
          <w:lang w:val="en"/>
        </w:rPr>
        <w:t xml:space="preserve"> </w:t>
      </w:r>
      <w:r w:rsidR="009C0522" w:rsidRPr="0092258A">
        <w:rPr>
          <w:rFonts w:cstheme="minorHAnsi"/>
          <w:b/>
          <w:bCs/>
          <w:color w:val="333333"/>
          <w:lang w:val="en"/>
        </w:rPr>
        <w:t>D-5</w:t>
      </w:r>
    </w:p>
    <w:p w14:paraId="13A4CBF1" w14:textId="77777777" w:rsidR="00CF06F9" w:rsidRPr="0067428A" w:rsidRDefault="00CF06F9" w:rsidP="00CF06F9">
      <w:pPr>
        <w:rPr>
          <w:rFonts w:cstheme="minorHAnsi"/>
          <w:sz w:val="20"/>
          <w:szCs w:val="24"/>
          <w:lang w:val="en"/>
        </w:rPr>
      </w:pPr>
      <w:r w:rsidRPr="0067428A">
        <w:rPr>
          <w:rFonts w:cstheme="minorHAnsi"/>
          <w:sz w:val="20"/>
          <w:szCs w:val="24"/>
          <w:lang w:val="en"/>
        </w:rPr>
        <w:t xml:space="preserve">During the performance of </w:t>
      </w:r>
      <w:r>
        <w:rPr>
          <w:rFonts w:cstheme="minorHAnsi"/>
          <w:sz w:val="20"/>
          <w:szCs w:val="24"/>
          <w:lang w:val="en"/>
        </w:rPr>
        <w:t>an awarded</w:t>
      </w:r>
      <w:r w:rsidRPr="0067428A">
        <w:rPr>
          <w:rFonts w:cstheme="minorHAnsi"/>
          <w:sz w:val="20"/>
          <w:szCs w:val="24"/>
          <w:lang w:val="en"/>
        </w:rPr>
        <w:t xml:space="preserve"> </w:t>
      </w:r>
      <w:hyperlink r:id="rId81" w:tooltip="contract" w:history="1">
        <w:r w:rsidRPr="0067428A">
          <w:rPr>
            <w:rStyle w:val="Hyperlink"/>
            <w:rFonts w:cstheme="minorHAnsi"/>
            <w:color w:val="auto"/>
            <w:sz w:val="20"/>
            <w:szCs w:val="24"/>
            <w:u w:val="none"/>
            <w:lang w:val="en"/>
          </w:rPr>
          <w:t>contract</w:t>
        </w:r>
      </w:hyperlink>
      <w:r w:rsidRPr="0067428A">
        <w:rPr>
          <w:rFonts w:cstheme="minorHAnsi"/>
          <w:sz w:val="20"/>
          <w:szCs w:val="24"/>
          <w:lang w:val="en"/>
        </w:rPr>
        <w:t xml:space="preserve">, the </w:t>
      </w:r>
      <w:hyperlink r:id="rId82" w:tooltip="contractor" w:history="1">
        <w:r w:rsidRPr="0067428A">
          <w:rPr>
            <w:rStyle w:val="Hyperlink"/>
            <w:rFonts w:cstheme="minorHAnsi"/>
            <w:color w:val="auto"/>
            <w:sz w:val="20"/>
            <w:szCs w:val="24"/>
            <w:u w:val="none"/>
            <w:lang w:val="en"/>
          </w:rPr>
          <w:t>contractor</w:t>
        </w:r>
      </w:hyperlink>
      <w:r w:rsidRPr="0067428A">
        <w:rPr>
          <w:rFonts w:cstheme="minorHAnsi"/>
          <w:sz w:val="20"/>
          <w:szCs w:val="24"/>
          <w:lang w:val="en"/>
        </w:rPr>
        <w:t xml:space="preserve"> agrees as follows</w:t>
      </w:r>
      <w:r>
        <w:rPr>
          <w:rFonts w:cstheme="minorHAnsi"/>
          <w:sz w:val="20"/>
          <w:szCs w:val="24"/>
          <w:lang w:val="en"/>
        </w:rPr>
        <w:t xml:space="preserve"> in 29 US Code 794</w:t>
      </w:r>
      <w:r w:rsidRPr="0067428A">
        <w:rPr>
          <w:rFonts w:cstheme="minorHAnsi"/>
          <w:sz w:val="20"/>
          <w:szCs w:val="24"/>
          <w:lang w:val="en"/>
        </w:rPr>
        <w:t xml:space="preserve">: </w:t>
      </w:r>
    </w:p>
    <w:p w14:paraId="34308BE8" w14:textId="77777777" w:rsidR="009C0522" w:rsidRPr="00CF06F9" w:rsidRDefault="00CF06F9" w:rsidP="00CF06F9">
      <w:pPr>
        <w:spacing w:after="0"/>
        <w:rPr>
          <w:rFonts w:cstheme="minorHAnsi"/>
          <w:color w:val="333333"/>
          <w:sz w:val="20"/>
          <w:szCs w:val="20"/>
          <w:lang w:val="en"/>
        </w:rPr>
      </w:pPr>
      <w:bookmarkStart w:id="21" w:name="a"/>
      <w:bookmarkEnd w:id="21"/>
      <w:r w:rsidRPr="00CF06F9">
        <w:rPr>
          <w:rStyle w:val="num2"/>
          <w:rFonts w:cstheme="minorHAnsi"/>
          <w:color w:val="333333"/>
          <w:sz w:val="20"/>
          <w:szCs w:val="20"/>
          <w:lang w:val="en"/>
        </w:rPr>
        <w:t xml:space="preserve"> </w:t>
      </w:r>
      <w:r w:rsidR="009C0522" w:rsidRPr="00CF06F9">
        <w:rPr>
          <w:rStyle w:val="num2"/>
          <w:rFonts w:cstheme="minorHAnsi"/>
          <w:color w:val="333333"/>
          <w:sz w:val="20"/>
          <w:szCs w:val="20"/>
          <w:lang w:val="en"/>
        </w:rPr>
        <w:t>(a)</w:t>
      </w:r>
      <w:r w:rsidR="009C0522" w:rsidRPr="00CF06F9">
        <w:rPr>
          <w:rStyle w:val="heading20"/>
          <w:rFonts w:cstheme="minorHAnsi"/>
          <w:color w:val="333333"/>
          <w:sz w:val="20"/>
          <w:szCs w:val="20"/>
          <w:lang w:val="en"/>
        </w:rPr>
        <w:t xml:space="preserve"> Promulgation of rules and regulations</w:t>
      </w:r>
      <w:r w:rsidR="009C0522" w:rsidRPr="00CF06F9">
        <w:rPr>
          <w:rFonts w:cstheme="minorHAnsi"/>
          <w:color w:val="333333"/>
          <w:sz w:val="20"/>
          <w:szCs w:val="20"/>
          <w:lang w:val="en"/>
        </w:rPr>
        <w:t xml:space="preserve"> </w:t>
      </w:r>
    </w:p>
    <w:p w14:paraId="45741554" w14:textId="77777777" w:rsidR="009C0522" w:rsidRPr="00CF06F9" w:rsidRDefault="009C0522" w:rsidP="009C0522">
      <w:pPr>
        <w:pStyle w:val="NormalWeb"/>
        <w:rPr>
          <w:rFonts w:asciiTheme="minorHAnsi" w:hAnsiTheme="minorHAnsi" w:cstheme="minorHAnsi"/>
          <w:sz w:val="20"/>
          <w:szCs w:val="20"/>
          <w:lang w:val="en"/>
        </w:rPr>
      </w:pPr>
      <w:r w:rsidRPr="00CF06F9">
        <w:rPr>
          <w:rFonts w:asciiTheme="minorHAnsi" w:hAnsiTheme="minorHAnsi" w:cstheme="minorHAnsi"/>
          <w:sz w:val="20"/>
          <w:szCs w:val="20"/>
          <w:lang w:val="en"/>
        </w:rPr>
        <w:t xml:space="preserve">No otherwise qualified </w:t>
      </w:r>
      <w:hyperlink r:id="rId83" w:tooltip="individual with a disability" w:history="1">
        <w:r w:rsidRPr="00CF06F9">
          <w:rPr>
            <w:rStyle w:val="Hyperlink"/>
            <w:rFonts w:asciiTheme="minorHAnsi" w:hAnsiTheme="minorHAnsi" w:cstheme="minorHAnsi"/>
            <w:color w:val="auto"/>
            <w:sz w:val="20"/>
            <w:szCs w:val="20"/>
            <w:lang w:val="en"/>
          </w:rPr>
          <w:t>individual with a disability</w:t>
        </w:r>
      </w:hyperlink>
      <w:r w:rsidRPr="00CF06F9">
        <w:rPr>
          <w:rFonts w:asciiTheme="minorHAnsi" w:hAnsiTheme="minorHAnsi" w:cstheme="minorHAnsi"/>
          <w:sz w:val="20"/>
          <w:szCs w:val="20"/>
          <w:lang w:val="en"/>
        </w:rPr>
        <w:t xml:space="preserve"> in the United States, as defined in </w:t>
      </w:r>
      <w:hyperlink r:id="rId84" w:anchor="20" w:tooltip="section 705(20) of this title" w:history="1">
        <w:r w:rsidRPr="00CF06F9">
          <w:rPr>
            <w:rStyle w:val="Hyperlink"/>
            <w:rFonts w:asciiTheme="minorHAnsi" w:hAnsiTheme="minorHAnsi" w:cstheme="minorHAnsi"/>
            <w:color w:val="auto"/>
            <w:sz w:val="20"/>
            <w:szCs w:val="20"/>
            <w:lang w:val="en"/>
          </w:rPr>
          <w:t>section 705(20) of this title</w:t>
        </w:r>
      </w:hyperlink>
      <w:r w:rsidRPr="00CF06F9">
        <w:rPr>
          <w:rFonts w:asciiTheme="minorHAnsi" w:hAnsiTheme="minorHAnsi" w:cstheme="minorHAnsi"/>
          <w:sz w:val="20"/>
          <w:szCs w:val="20"/>
          <w:lang w:val="en"/>
        </w:rPr>
        <w:t>, shall, solely by reason of her or his disability, be excluded from the participation in, be denied the benefits of, or be subjected to discrimination under any program or activity receiving Federal financial assistance or under any program or activity conducted by any Executive agency or by the United States Postal Service. The head of each such agency shall promulgate such regulations as may be necessary to carry out the amendments to this section made by the Rehabilitation, Comprehensive Services, and Developmental Disabilities Act of 1978. Copies of any proposed regulation shall be submitted to appropriate authorizing co</w:t>
      </w:r>
      <w:r w:rsidR="00180FA4">
        <w:rPr>
          <w:rFonts w:asciiTheme="minorHAnsi" w:hAnsiTheme="minorHAnsi" w:cstheme="minorHAnsi"/>
          <w:sz w:val="20"/>
          <w:szCs w:val="20"/>
          <w:lang w:val="en"/>
        </w:rPr>
        <w:t xml:space="preserve">mmittees of the </w:t>
      </w:r>
      <w:r w:rsidR="008D2C65">
        <w:rPr>
          <w:rFonts w:asciiTheme="minorHAnsi" w:hAnsiTheme="minorHAnsi" w:cstheme="minorHAnsi"/>
          <w:sz w:val="20"/>
          <w:szCs w:val="20"/>
          <w:lang w:val="en"/>
        </w:rPr>
        <w:t>Congress;</w:t>
      </w:r>
      <w:r w:rsidR="00180FA4">
        <w:rPr>
          <w:rFonts w:asciiTheme="minorHAnsi" w:hAnsiTheme="minorHAnsi" w:cstheme="minorHAnsi"/>
          <w:sz w:val="20"/>
          <w:szCs w:val="20"/>
          <w:lang w:val="en"/>
        </w:rPr>
        <w:t xml:space="preserve"> </w:t>
      </w:r>
      <w:r w:rsidRPr="00CF06F9">
        <w:rPr>
          <w:rFonts w:asciiTheme="minorHAnsi" w:hAnsiTheme="minorHAnsi" w:cstheme="minorHAnsi"/>
          <w:sz w:val="20"/>
          <w:szCs w:val="20"/>
          <w:lang w:val="en"/>
        </w:rPr>
        <w:t>such regulation may take effect no earlier than the thirtieth day after date on which such regulation is submitted to committees.</w:t>
      </w:r>
    </w:p>
    <w:p w14:paraId="11630D63" w14:textId="77777777" w:rsidR="009C0522" w:rsidRPr="00CF06F9" w:rsidRDefault="009C0522" w:rsidP="009C0522">
      <w:pPr>
        <w:rPr>
          <w:rFonts w:cstheme="minorHAnsi"/>
          <w:sz w:val="20"/>
          <w:szCs w:val="20"/>
          <w:lang w:val="en"/>
        </w:rPr>
      </w:pPr>
      <w:bookmarkStart w:id="22" w:name="b"/>
      <w:bookmarkEnd w:id="22"/>
      <w:r w:rsidRPr="00CF06F9">
        <w:rPr>
          <w:rStyle w:val="num2"/>
          <w:rFonts w:cstheme="minorHAnsi"/>
          <w:sz w:val="20"/>
          <w:szCs w:val="20"/>
          <w:lang w:val="en"/>
        </w:rPr>
        <w:t>(b)</w:t>
      </w:r>
      <w:r w:rsidRPr="00CF06F9">
        <w:rPr>
          <w:rStyle w:val="heading20"/>
          <w:rFonts w:cstheme="minorHAnsi"/>
          <w:sz w:val="20"/>
          <w:szCs w:val="20"/>
          <w:lang w:val="en"/>
        </w:rPr>
        <w:t xml:space="preserve"> “Program or activity” defined</w:t>
      </w:r>
      <w:r w:rsidR="00CF06F9" w:rsidRPr="00CF06F9">
        <w:rPr>
          <w:rStyle w:val="heading20"/>
          <w:rFonts w:cstheme="minorHAnsi"/>
          <w:sz w:val="20"/>
          <w:szCs w:val="20"/>
          <w:lang w:val="en"/>
        </w:rPr>
        <w:t xml:space="preserve"> </w:t>
      </w:r>
      <w:r w:rsidRPr="00CF06F9">
        <w:rPr>
          <w:rStyle w:val="chapeau"/>
          <w:rFonts w:cstheme="minorHAnsi"/>
          <w:sz w:val="20"/>
          <w:szCs w:val="20"/>
          <w:lang w:val="en"/>
        </w:rPr>
        <w:t>For the purposes of this section, the term “</w:t>
      </w:r>
      <w:hyperlink r:id="rId85" w:tooltip="program or activity" w:history="1">
        <w:r w:rsidRPr="00CF06F9">
          <w:rPr>
            <w:rStyle w:val="Hyperlink"/>
            <w:rFonts w:cstheme="minorHAnsi"/>
            <w:color w:val="auto"/>
            <w:sz w:val="20"/>
            <w:szCs w:val="20"/>
            <w:lang w:val="en"/>
          </w:rPr>
          <w:t>program or activity</w:t>
        </w:r>
      </w:hyperlink>
      <w:r w:rsidRPr="00CF06F9">
        <w:rPr>
          <w:rStyle w:val="chapeau"/>
          <w:rFonts w:cstheme="minorHAnsi"/>
          <w:sz w:val="20"/>
          <w:szCs w:val="20"/>
          <w:lang w:val="en"/>
        </w:rPr>
        <w:t>” means all of the operations of—</w:t>
      </w:r>
      <w:r w:rsidRPr="00CF06F9">
        <w:rPr>
          <w:rFonts w:cstheme="minorHAnsi"/>
          <w:sz w:val="20"/>
          <w:szCs w:val="20"/>
          <w:lang w:val="en"/>
        </w:rPr>
        <w:t xml:space="preserve"> </w:t>
      </w:r>
    </w:p>
    <w:p w14:paraId="20054896" w14:textId="77777777" w:rsidR="009C0522" w:rsidRPr="00CF06F9" w:rsidRDefault="009C0522" w:rsidP="00CF06F9">
      <w:pPr>
        <w:spacing w:after="0"/>
        <w:rPr>
          <w:rFonts w:cstheme="minorHAnsi"/>
          <w:sz w:val="20"/>
          <w:szCs w:val="20"/>
          <w:lang w:val="en"/>
        </w:rPr>
      </w:pPr>
      <w:bookmarkStart w:id="23" w:name="b_1"/>
      <w:bookmarkEnd w:id="23"/>
      <w:r w:rsidRPr="00CF06F9">
        <w:rPr>
          <w:rStyle w:val="num2"/>
          <w:rFonts w:cstheme="minorHAnsi"/>
          <w:sz w:val="20"/>
          <w:szCs w:val="20"/>
          <w:lang w:val="en"/>
        </w:rPr>
        <w:t>(1)</w:t>
      </w:r>
      <w:r w:rsidRPr="00CF06F9">
        <w:rPr>
          <w:rFonts w:cstheme="minorHAnsi"/>
          <w:sz w:val="20"/>
          <w:szCs w:val="20"/>
          <w:lang w:val="en"/>
        </w:rPr>
        <w:t xml:space="preserve"> </w:t>
      </w:r>
      <w:bookmarkStart w:id="24" w:name="b_1_A"/>
      <w:bookmarkEnd w:id="24"/>
      <w:r w:rsidRPr="00CF06F9">
        <w:rPr>
          <w:rStyle w:val="num2"/>
          <w:rFonts w:cstheme="minorHAnsi"/>
          <w:sz w:val="20"/>
          <w:szCs w:val="20"/>
          <w:lang w:val="en"/>
        </w:rPr>
        <w:t xml:space="preserve">(A) </w:t>
      </w:r>
      <w:r w:rsidRPr="00CF06F9">
        <w:rPr>
          <w:rFonts w:cstheme="minorHAnsi"/>
          <w:sz w:val="20"/>
          <w:szCs w:val="20"/>
          <w:lang w:val="en"/>
        </w:rPr>
        <w:t xml:space="preserve">a department, agency, special purpose district, or other instrumentality of a </w:t>
      </w:r>
      <w:hyperlink r:id="rId86" w:tooltip="State" w:history="1">
        <w:r w:rsidRPr="00CF06F9">
          <w:rPr>
            <w:rStyle w:val="Hyperlink"/>
            <w:rFonts w:cstheme="minorHAnsi"/>
            <w:color w:val="auto"/>
            <w:sz w:val="20"/>
            <w:szCs w:val="20"/>
            <w:lang w:val="en"/>
          </w:rPr>
          <w:t>State</w:t>
        </w:r>
      </w:hyperlink>
      <w:r w:rsidRPr="00CF06F9">
        <w:rPr>
          <w:rFonts w:cstheme="minorHAnsi"/>
          <w:sz w:val="20"/>
          <w:szCs w:val="20"/>
          <w:lang w:val="en"/>
        </w:rPr>
        <w:t xml:space="preserve"> or local government; or</w:t>
      </w:r>
    </w:p>
    <w:p w14:paraId="05BE701F" w14:textId="77777777" w:rsidR="009C0522" w:rsidRPr="00CF06F9" w:rsidRDefault="009C0522" w:rsidP="00CF06F9">
      <w:pPr>
        <w:spacing w:after="0"/>
        <w:rPr>
          <w:rFonts w:cstheme="minorHAnsi"/>
          <w:sz w:val="20"/>
          <w:szCs w:val="20"/>
          <w:lang w:val="en"/>
        </w:rPr>
      </w:pPr>
      <w:bookmarkStart w:id="25" w:name="b_1_B"/>
      <w:bookmarkEnd w:id="25"/>
      <w:r w:rsidRPr="00CF06F9">
        <w:rPr>
          <w:rStyle w:val="num2"/>
          <w:rFonts w:cstheme="minorHAnsi"/>
          <w:sz w:val="20"/>
          <w:szCs w:val="20"/>
          <w:lang w:val="en"/>
        </w:rPr>
        <w:t>(B)</w:t>
      </w:r>
      <w:r w:rsidRPr="00CF06F9">
        <w:rPr>
          <w:rFonts w:cstheme="minorHAnsi"/>
          <w:sz w:val="20"/>
          <w:szCs w:val="20"/>
          <w:lang w:val="en"/>
        </w:rPr>
        <w:t xml:space="preserve">  the entity of such </w:t>
      </w:r>
      <w:hyperlink r:id="rId87" w:tooltip="State" w:history="1">
        <w:r w:rsidRPr="00CF06F9">
          <w:rPr>
            <w:rStyle w:val="Hyperlink"/>
            <w:rFonts w:cstheme="minorHAnsi"/>
            <w:color w:val="auto"/>
            <w:sz w:val="20"/>
            <w:szCs w:val="20"/>
            <w:lang w:val="en"/>
          </w:rPr>
          <w:t>State</w:t>
        </w:r>
      </w:hyperlink>
      <w:r w:rsidRPr="00CF06F9">
        <w:rPr>
          <w:rFonts w:cstheme="minorHAnsi"/>
          <w:sz w:val="20"/>
          <w:szCs w:val="20"/>
          <w:lang w:val="en"/>
        </w:rPr>
        <w:t xml:space="preserve"> or local government that distributes such assistance and each such department or agency (and each other </w:t>
      </w:r>
      <w:hyperlink r:id="rId88" w:tooltip="State" w:history="1">
        <w:r w:rsidRPr="00CF06F9">
          <w:rPr>
            <w:rStyle w:val="Hyperlink"/>
            <w:rFonts w:cstheme="minorHAnsi"/>
            <w:color w:val="auto"/>
            <w:sz w:val="20"/>
            <w:szCs w:val="20"/>
            <w:lang w:val="en"/>
          </w:rPr>
          <w:t>State</w:t>
        </w:r>
      </w:hyperlink>
      <w:r w:rsidRPr="00CF06F9">
        <w:rPr>
          <w:rFonts w:cstheme="minorHAnsi"/>
          <w:sz w:val="20"/>
          <w:szCs w:val="20"/>
          <w:lang w:val="en"/>
        </w:rPr>
        <w:t xml:space="preserve"> or local government entity) to which the assistance is extended, in the case of assistance to a </w:t>
      </w:r>
      <w:hyperlink r:id="rId89" w:tooltip="State" w:history="1">
        <w:r w:rsidRPr="00CF06F9">
          <w:rPr>
            <w:rStyle w:val="Hyperlink"/>
            <w:rFonts w:cstheme="minorHAnsi"/>
            <w:color w:val="auto"/>
            <w:sz w:val="20"/>
            <w:szCs w:val="20"/>
            <w:lang w:val="en"/>
          </w:rPr>
          <w:t>State</w:t>
        </w:r>
      </w:hyperlink>
      <w:r w:rsidRPr="00CF06F9">
        <w:rPr>
          <w:rFonts w:cstheme="minorHAnsi"/>
          <w:sz w:val="20"/>
          <w:szCs w:val="20"/>
          <w:lang w:val="en"/>
        </w:rPr>
        <w:t xml:space="preserve"> or local government;</w:t>
      </w:r>
    </w:p>
    <w:p w14:paraId="75E00FA1" w14:textId="77777777" w:rsidR="00444D8D" w:rsidRDefault="00444D8D" w:rsidP="00444D8D">
      <w:pPr>
        <w:spacing w:after="0"/>
        <w:rPr>
          <w:rStyle w:val="num2"/>
          <w:rFonts w:cstheme="minorHAnsi"/>
          <w:sz w:val="20"/>
          <w:szCs w:val="20"/>
          <w:lang w:val="en"/>
        </w:rPr>
      </w:pPr>
      <w:bookmarkStart w:id="26" w:name="b_2"/>
      <w:bookmarkEnd w:id="26"/>
    </w:p>
    <w:p w14:paraId="2FC4806F" w14:textId="77777777" w:rsidR="009C0522" w:rsidRPr="00CF06F9" w:rsidRDefault="009C0522" w:rsidP="00444D8D">
      <w:pPr>
        <w:spacing w:after="0"/>
        <w:rPr>
          <w:rFonts w:cstheme="minorHAnsi"/>
          <w:sz w:val="20"/>
          <w:szCs w:val="20"/>
          <w:lang w:val="en"/>
        </w:rPr>
      </w:pPr>
      <w:r w:rsidRPr="00CF06F9">
        <w:rPr>
          <w:rStyle w:val="num2"/>
          <w:rFonts w:cstheme="minorHAnsi"/>
          <w:sz w:val="20"/>
          <w:szCs w:val="20"/>
          <w:lang w:val="en"/>
        </w:rPr>
        <w:t>(2)</w:t>
      </w:r>
      <w:r w:rsidRPr="00CF06F9">
        <w:rPr>
          <w:rFonts w:cstheme="minorHAnsi"/>
          <w:sz w:val="20"/>
          <w:szCs w:val="20"/>
          <w:lang w:val="en"/>
        </w:rPr>
        <w:t xml:space="preserve"> </w:t>
      </w:r>
      <w:bookmarkStart w:id="27" w:name="b_2_A"/>
      <w:bookmarkEnd w:id="27"/>
      <w:r w:rsidRPr="00CF06F9">
        <w:rPr>
          <w:rStyle w:val="num2"/>
          <w:rFonts w:cstheme="minorHAnsi"/>
          <w:sz w:val="20"/>
          <w:szCs w:val="20"/>
          <w:lang w:val="en"/>
        </w:rPr>
        <w:t>(A)</w:t>
      </w:r>
      <w:r w:rsidRPr="00CF06F9">
        <w:rPr>
          <w:rFonts w:cstheme="minorHAnsi"/>
          <w:sz w:val="20"/>
          <w:szCs w:val="20"/>
          <w:lang w:val="en"/>
        </w:rPr>
        <w:t xml:space="preserve"> a college, university, or other postsecondary institution, or a public system of higher education; or</w:t>
      </w:r>
    </w:p>
    <w:p w14:paraId="2080005D" w14:textId="77777777" w:rsidR="009C0522" w:rsidRPr="00CF06F9" w:rsidRDefault="009C0522" w:rsidP="00444D8D">
      <w:pPr>
        <w:spacing w:after="0"/>
        <w:rPr>
          <w:rFonts w:cstheme="minorHAnsi"/>
          <w:sz w:val="20"/>
          <w:szCs w:val="20"/>
          <w:lang w:val="en"/>
        </w:rPr>
      </w:pPr>
      <w:bookmarkStart w:id="28" w:name="b_2_B"/>
      <w:bookmarkEnd w:id="28"/>
      <w:r w:rsidRPr="00CF06F9">
        <w:rPr>
          <w:rStyle w:val="num2"/>
          <w:rFonts w:cstheme="minorHAnsi"/>
          <w:sz w:val="20"/>
          <w:szCs w:val="20"/>
          <w:lang w:val="en"/>
        </w:rPr>
        <w:t>(B)</w:t>
      </w:r>
      <w:r w:rsidRPr="00CF06F9">
        <w:rPr>
          <w:rFonts w:cstheme="minorHAnsi"/>
          <w:sz w:val="20"/>
          <w:szCs w:val="20"/>
          <w:lang w:val="en"/>
        </w:rPr>
        <w:t xml:space="preserve"> a local educational agency (as defined in </w:t>
      </w:r>
      <w:hyperlink r:id="rId90" w:tooltip="§ 7801 - Definitions" w:history="1">
        <w:r w:rsidRPr="00CF06F9">
          <w:rPr>
            <w:rStyle w:val="Hyperlink"/>
            <w:rFonts w:cstheme="minorHAnsi"/>
            <w:color w:val="auto"/>
            <w:sz w:val="20"/>
            <w:szCs w:val="20"/>
            <w:lang w:val="en"/>
          </w:rPr>
          <w:t>section 7801 of title 20</w:t>
        </w:r>
      </w:hyperlink>
      <w:r w:rsidRPr="00CF06F9">
        <w:rPr>
          <w:rFonts w:cstheme="minorHAnsi"/>
          <w:sz w:val="20"/>
          <w:szCs w:val="20"/>
          <w:lang w:val="en"/>
        </w:rPr>
        <w:t>), system of career and technical education, or other school system;</w:t>
      </w:r>
    </w:p>
    <w:p w14:paraId="699AA1AF" w14:textId="77777777" w:rsidR="00444D8D" w:rsidRPr="00C85ED3" w:rsidRDefault="00444D8D" w:rsidP="009C0522">
      <w:pPr>
        <w:rPr>
          <w:rStyle w:val="num2"/>
          <w:rFonts w:cstheme="minorHAnsi"/>
          <w:sz w:val="8"/>
          <w:szCs w:val="20"/>
          <w:lang w:val="en"/>
        </w:rPr>
      </w:pPr>
      <w:bookmarkStart w:id="29" w:name="b_3"/>
      <w:bookmarkEnd w:id="29"/>
    </w:p>
    <w:p w14:paraId="6C39B5BA" w14:textId="77777777" w:rsidR="009C0522" w:rsidRPr="00CF06F9" w:rsidRDefault="009C0522" w:rsidP="009C0522">
      <w:pPr>
        <w:rPr>
          <w:rFonts w:cstheme="minorHAnsi"/>
          <w:sz w:val="20"/>
          <w:szCs w:val="20"/>
          <w:lang w:val="en"/>
        </w:rPr>
      </w:pPr>
      <w:r w:rsidRPr="00CF06F9">
        <w:rPr>
          <w:rStyle w:val="num2"/>
          <w:rFonts w:cstheme="minorHAnsi"/>
          <w:sz w:val="20"/>
          <w:szCs w:val="20"/>
          <w:lang w:val="en"/>
        </w:rPr>
        <w:t>(3)</w:t>
      </w:r>
      <w:r w:rsidRPr="00CF06F9">
        <w:rPr>
          <w:rFonts w:cstheme="minorHAnsi"/>
          <w:sz w:val="20"/>
          <w:szCs w:val="20"/>
          <w:lang w:val="en"/>
        </w:rPr>
        <w:t xml:space="preserve"> </w:t>
      </w:r>
      <w:bookmarkStart w:id="30" w:name="b_3_A"/>
      <w:bookmarkEnd w:id="30"/>
      <w:r w:rsidRPr="00CF06F9">
        <w:rPr>
          <w:rStyle w:val="num2"/>
          <w:rFonts w:cstheme="minorHAnsi"/>
          <w:sz w:val="20"/>
          <w:szCs w:val="20"/>
          <w:lang w:val="en"/>
        </w:rPr>
        <w:t>(A)</w:t>
      </w:r>
      <w:r w:rsidRPr="00CF06F9">
        <w:rPr>
          <w:rStyle w:val="chapeau"/>
          <w:rFonts w:cstheme="minorHAnsi"/>
          <w:sz w:val="20"/>
          <w:szCs w:val="20"/>
          <w:lang w:val="en"/>
        </w:rPr>
        <w:t xml:space="preserve"> an entire corporation, partnership, or other private organization, or entire sole </w:t>
      </w:r>
      <w:r w:rsidR="00CF06F9" w:rsidRPr="00CF06F9">
        <w:rPr>
          <w:rStyle w:val="chapeau"/>
          <w:rFonts w:cstheme="minorHAnsi"/>
          <w:sz w:val="20"/>
          <w:szCs w:val="20"/>
          <w:lang w:val="en"/>
        </w:rPr>
        <w:t>p</w:t>
      </w:r>
      <w:r w:rsidRPr="00CF06F9">
        <w:rPr>
          <w:rStyle w:val="chapeau"/>
          <w:rFonts w:cstheme="minorHAnsi"/>
          <w:sz w:val="20"/>
          <w:szCs w:val="20"/>
          <w:lang w:val="en"/>
        </w:rPr>
        <w:t>roprietorship—</w:t>
      </w:r>
      <w:r w:rsidRPr="00CF06F9">
        <w:rPr>
          <w:rFonts w:cstheme="minorHAnsi"/>
          <w:sz w:val="20"/>
          <w:szCs w:val="20"/>
          <w:lang w:val="en"/>
        </w:rPr>
        <w:t xml:space="preserve"> </w:t>
      </w:r>
    </w:p>
    <w:p w14:paraId="7CFD83C6" w14:textId="3F091708" w:rsidR="009C0522" w:rsidRPr="00CF06F9" w:rsidRDefault="00444D8D" w:rsidP="00444D8D">
      <w:pPr>
        <w:spacing w:after="0"/>
        <w:rPr>
          <w:rFonts w:cstheme="minorHAnsi"/>
          <w:sz w:val="20"/>
          <w:szCs w:val="20"/>
          <w:lang w:val="en"/>
        </w:rPr>
      </w:pPr>
      <w:bookmarkStart w:id="31" w:name="b_3_A_i"/>
      <w:bookmarkEnd w:id="31"/>
      <w:r>
        <w:rPr>
          <w:rStyle w:val="num2"/>
          <w:rFonts w:cstheme="minorHAnsi"/>
          <w:sz w:val="20"/>
          <w:szCs w:val="20"/>
          <w:lang w:val="en"/>
        </w:rPr>
        <w:tab/>
      </w:r>
      <w:r w:rsidR="009C0522" w:rsidRPr="00CF06F9">
        <w:rPr>
          <w:rStyle w:val="num2"/>
          <w:rFonts w:cstheme="minorHAnsi"/>
          <w:sz w:val="20"/>
          <w:szCs w:val="20"/>
          <w:lang w:val="en"/>
        </w:rPr>
        <w:t>(i)</w:t>
      </w:r>
      <w:r w:rsidR="009C0522" w:rsidRPr="00CF06F9">
        <w:rPr>
          <w:rFonts w:cstheme="minorHAnsi"/>
          <w:sz w:val="20"/>
          <w:szCs w:val="20"/>
          <w:lang w:val="en"/>
        </w:rPr>
        <w:t xml:space="preserve"> if assistance is extended to such corporation, partnership, private organization, or sole proprietorship as a whole; or</w:t>
      </w:r>
    </w:p>
    <w:p w14:paraId="325D028D" w14:textId="77777777" w:rsidR="00257171" w:rsidRDefault="00444D8D" w:rsidP="00444D8D">
      <w:pPr>
        <w:spacing w:after="0"/>
        <w:rPr>
          <w:rFonts w:cstheme="minorHAnsi"/>
          <w:sz w:val="20"/>
          <w:szCs w:val="20"/>
          <w:lang w:val="en"/>
        </w:rPr>
      </w:pPr>
      <w:bookmarkStart w:id="32" w:name="b_3_A_ii"/>
      <w:bookmarkEnd w:id="32"/>
      <w:r>
        <w:rPr>
          <w:rStyle w:val="num2"/>
          <w:rFonts w:cstheme="minorHAnsi"/>
          <w:sz w:val="20"/>
          <w:szCs w:val="20"/>
          <w:lang w:val="en"/>
        </w:rPr>
        <w:tab/>
      </w:r>
      <w:r w:rsidR="009C0522" w:rsidRPr="00CF06F9">
        <w:rPr>
          <w:rStyle w:val="num2"/>
          <w:rFonts w:cstheme="minorHAnsi"/>
          <w:sz w:val="20"/>
          <w:szCs w:val="20"/>
          <w:lang w:val="en"/>
        </w:rPr>
        <w:t>(ii)</w:t>
      </w:r>
      <w:r w:rsidR="009C0522" w:rsidRPr="00CF06F9">
        <w:rPr>
          <w:rFonts w:cstheme="minorHAnsi"/>
          <w:sz w:val="20"/>
          <w:szCs w:val="20"/>
          <w:lang w:val="en"/>
        </w:rPr>
        <w:t xml:space="preserve"> which is principally engaged in the business of providing education, health care, housing, social services, or parks and</w:t>
      </w:r>
    </w:p>
    <w:p w14:paraId="24B52FA7" w14:textId="60583102" w:rsidR="009C0522" w:rsidRPr="00CF06F9" w:rsidRDefault="009C0522" w:rsidP="00257171">
      <w:pPr>
        <w:spacing w:after="0"/>
        <w:ind w:firstLine="720"/>
        <w:rPr>
          <w:rFonts w:cstheme="minorHAnsi"/>
          <w:sz w:val="20"/>
          <w:szCs w:val="20"/>
          <w:lang w:val="en"/>
        </w:rPr>
      </w:pPr>
      <w:r w:rsidRPr="00CF06F9">
        <w:rPr>
          <w:rFonts w:cstheme="minorHAnsi"/>
          <w:sz w:val="20"/>
          <w:szCs w:val="20"/>
          <w:lang w:val="en"/>
        </w:rPr>
        <w:t xml:space="preserve"> recreation; or</w:t>
      </w:r>
    </w:p>
    <w:p w14:paraId="4CFED22E" w14:textId="77777777" w:rsidR="00257171" w:rsidRDefault="00444D8D" w:rsidP="0013332A">
      <w:pPr>
        <w:spacing w:after="0" w:line="240" w:lineRule="auto"/>
        <w:rPr>
          <w:rFonts w:cstheme="minorHAnsi"/>
          <w:sz w:val="20"/>
          <w:szCs w:val="20"/>
          <w:lang w:val="en"/>
        </w:rPr>
      </w:pPr>
      <w:bookmarkStart w:id="33" w:name="b_3_B"/>
      <w:bookmarkEnd w:id="33"/>
      <w:r>
        <w:rPr>
          <w:rStyle w:val="num2"/>
          <w:rFonts w:cstheme="minorHAnsi"/>
          <w:sz w:val="20"/>
          <w:szCs w:val="20"/>
          <w:lang w:val="en"/>
        </w:rPr>
        <w:t xml:space="preserve">        </w:t>
      </w:r>
      <w:r w:rsidR="009C0522" w:rsidRPr="00CF06F9">
        <w:rPr>
          <w:rStyle w:val="num2"/>
          <w:rFonts w:cstheme="minorHAnsi"/>
          <w:sz w:val="20"/>
          <w:szCs w:val="20"/>
          <w:lang w:val="en"/>
        </w:rPr>
        <w:t>(B)</w:t>
      </w:r>
      <w:r w:rsidR="009C0522" w:rsidRPr="00CF06F9">
        <w:rPr>
          <w:rFonts w:cstheme="minorHAnsi"/>
          <w:sz w:val="20"/>
          <w:szCs w:val="20"/>
          <w:lang w:val="en"/>
        </w:rPr>
        <w:t xml:space="preserve"> the entire plant or other comparable, geographically separate facility to which Federal financial assistance is extended, in the</w:t>
      </w:r>
      <w:r w:rsidR="00257171">
        <w:rPr>
          <w:rFonts w:cstheme="minorHAnsi"/>
          <w:sz w:val="20"/>
          <w:szCs w:val="20"/>
          <w:lang w:val="en"/>
        </w:rPr>
        <w:t xml:space="preserve"> </w:t>
      </w:r>
    </w:p>
    <w:p w14:paraId="55F1E2B9" w14:textId="23A58723" w:rsidR="009C0522" w:rsidRPr="00CF06F9" w:rsidRDefault="00257171" w:rsidP="0013332A">
      <w:pPr>
        <w:spacing w:after="0" w:line="240" w:lineRule="auto"/>
        <w:rPr>
          <w:rFonts w:cstheme="minorHAnsi"/>
          <w:sz w:val="20"/>
          <w:szCs w:val="20"/>
          <w:lang w:val="en"/>
        </w:rPr>
      </w:pPr>
      <w:r>
        <w:rPr>
          <w:rFonts w:cstheme="minorHAnsi"/>
          <w:sz w:val="20"/>
          <w:szCs w:val="20"/>
          <w:lang w:val="en"/>
        </w:rPr>
        <w:t xml:space="preserve">              </w:t>
      </w:r>
      <w:r w:rsidR="009C0522" w:rsidRPr="00CF06F9">
        <w:rPr>
          <w:rFonts w:cstheme="minorHAnsi"/>
          <w:sz w:val="20"/>
          <w:szCs w:val="20"/>
          <w:lang w:val="en"/>
        </w:rPr>
        <w:t xml:space="preserve"> case of any other corporation, partnership, private organization, or sole proprietorship; or</w:t>
      </w:r>
    </w:p>
    <w:p w14:paraId="19949A07" w14:textId="77777777" w:rsidR="0013332A" w:rsidRDefault="0013332A" w:rsidP="009C0522">
      <w:pPr>
        <w:rPr>
          <w:rStyle w:val="num2"/>
          <w:rFonts w:cstheme="minorHAnsi"/>
          <w:sz w:val="20"/>
          <w:szCs w:val="20"/>
          <w:lang w:val="en"/>
        </w:rPr>
      </w:pPr>
      <w:bookmarkStart w:id="34" w:name="b_4"/>
      <w:bookmarkEnd w:id="34"/>
    </w:p>
    <w:p w14:paraId="3B93B0DE" w14:textId="2257B3AC" w:rsidR="009C0522" w:rsidRPr="00CF06F9" w:rsidRDefault="009C0522" w:rsidP="009C0522">
      <w:pPr>
        <w:rPr>
          <w:rFonts w:cstheme="minorHAnsi"/>
          <w:sz w:val="20"/>
          <w:szCs w:val="20"/>
          <w:lang w:val="en"/>
        </w:rPr>
      </w:pPr>
      <w:r w:rsidRPr="00CF06F9">
        <w:rPr>
          <w:rStyle w:val="num2"/>
          <w:rFonts w:cstheme="minorHAnsi"/>
          <w:sz w:val="20"/>
          <w:szCs w:val="20"/>
          <w:lang w:val="en"/>
        </w:rPr>
        <w:t>(4)</w:t>
      </w:r>
      <w:r w:rsidRPr="00CF06F9">
        <w:rPr>
          <w:rFonts w:cstheme="minorHAnsi"/>
          <w:sz w:val="20"/>
          <w:szCs w:val="20"/>
          <w:lang w:val="en"/>
        </w:rPr>
        <w:t xml:space="preserve"> any other entity which is established by two or more of the entities described in paragraph (1), (2), or (3);</w:t>
      </w:r>
      <w:r w:rsidR="00CF06F9" w:rsidRPr="00CF06F9">
        <w:rPr>
          <w:rFonts w:cstheme="minorHAnsi"/>
          <w:sz w:val="20"/>
          <w:szCs w:val="20"/>
          <w:lang w:val="en"/>
        </w:rPr>
        <w:t xml:space="preserve"> </w:t>
      </w:r>
      <w:r w:rsidRPr="00CF06F9">
        <w:rPr>
          <w:rFonts w:cstheme="minorHAnsi"/>
          <w:sz w:val="20"/>
          <w:szCs w:val="20"/>
          <w:lang w:val="en"/>
        </w:rPr>
        <w:t>any part of which is extended Federal financial assistance.</w:t>
      </w:r>
    </w:p>
    <w:p w14:paraId="2BF51070" w14:textId="77777777" w:rsidR="009C0522" w:rsidRPr="00CF06F9" w:rsidRDefault="009C0522" w:rsidP="00C85ED3">
      <w:pPr>
        <w:rPr>
          <w:rFonts w:cstheme="minorHAnsi"/>
          <w:sz w:val="20"/>
          <w:szCs w:val="20"/>
          <w:lang w:val="en"/>
        </w:rPr>
      </w:pPr>
      <w:bookmarkStart w:id="35" w:name="c"/>
      <w:bookmarkEnd w:id="35"/>
      <w:r w:rsidRPr="00CF06F9">
        <w:rPr>
          <w:rStyle w:val="num2"/>
          <w:rFonts w:cstheme="minorHAnsi"/>
          <w:sz w:val="20"/>
          <w:szCs w:val="20"/>
          <w:lang w:val="en"/>
        </w:rPr>
        <w:t>(c)</w:t>
      </w:r>
      <w:r w:rsidRPr="00CF06F9">
        <w:rPr>
          <w:rStyle w:val="heading20"/>
          <w:rFonts w:cstheme="minorHAnsi"/>
          <w:sz w:val="20"/>
          <w:szCs w:val="20"/>
          <w:lang w:val="en"/>
        </w:rPr>
        <w:t xml:space="preserve"> Significant structural alterations by small providers</w:t>
      </w:r>
      <w:r w:rsidR="00C85ED3">
        <w:rPr>
          <w:rStyle w:val="heading20"/>
          <w:rFonts w:cstheme="minorHAnsi"/>
          <w:sz w:val="20"/>
          <w:szCs w:val="20"/>
          <w:lang w:val="en"/>
        </w:rPr>
        <w:t>-</w:t>
      </w:r>
      <w:r w:rsidRPr="00CF06F9">
        <w:rPr>
          <w:rFonts w:cstheme="minorHAnsi"/>
          <w:sz w:val="20"/>
          <w:szCs w:val="20"/>
          <w:lang w:val="en"/>
        </w:rPr>
        <w:t xml:space="preserve"> </w:t>
      </w:r>
      <w:proofErr w:type="gramStart"/>
      <w:r w:rsidRPr="00CF06F9">
        <w:rPr>
          <w:rFonts w:cstheme="minorHAnsi"/>
          <w:sz w:val="20"/>
          <w:szCs w:val="20"/>
          <w:lang w:val="en"/>
        </w:rPr>
        <w:t>Small</w:t>
      </w:r>
      <w:proofErr w:type="gramEnd"/>
      <w:r w:rsidRPr="00CF06F9">
        <w:rPr>
          <w:rFonts w:cstheme="minorHAnsi"/>
          <w:sz w:val="20"/>
          <w:szCs w:val="20"/>
          <w:lang w:val="en"/>
        </w:rPr>
        <w:t xml:space="preserve"> providers are not required by subsection (a) to make significant structural alterations to their existing facilities for the purpose of assuring program accessibility, if alternative means of providing the serv</w:t>
      </w:r>
      <w:r w:rsidR="00444D8D">
        <w:rPr>
          <w:rFonts w:cstheme="minorHAnsi"/>
          <w:sz w:val="20"/>
          <w:szCs w:val="20"/>
          <w:lang w:val="en"/>
        </w:rPr>
        <w:t>ices are available. T</w:t>
      </w:r>
      <w:r w:rsidRPr="00CF06F9">
        <w:rPr>
          <w:rFonts w:cstheme="minorHAnsi"/>
          <w:sz w:val="20"/>
          <w:szCs w:val="20"/>
          <w:lang w:val="en"/>
        </w:rPr>
        <w:t>erms used in this subsection shall be construed with reference to the regulations existing on</w:t>
      </w:r>
      <w:r w:rsidR="00444D8D">
        <w:rPr>
          <w:rFonts w:cstheme="minorHAnsi"/>
          <w:sz w:val="20"/>
          <w:szCs w:val="20"/>
          <w:lang w:val="en"/>
        </w:rPr>
        <w:t xml:space="preserve"> 3/</w:t>
      </w:r>
      <w:r w:rsidRPr="00CF06F9">
        <w:rPr>
          <w:rStyle w:val="Date1"/>
          <w:rFonts w:cstheme="minorHAnsi"/>
          <w:sz w:val="20"/>
          <w:szCs w:val="20"/>
          <w:lang w:val="en"/>
        </w:rPr>
        <w:t>22</w:t>
      </w:r>
      <w:r w:rsidR="00444D8D">
        <w:rPr>
          <w:rStyle w:val="Date1"/>
          <w:rFonts w:cstheme="minorHAnsi"/>
          <w:sz w:val="20"/>
          <w:szCs w:val="20"/>
          <w:lang w:val="en"/>
        </w:rPr>
        <w:t>/88.</w:t>
      </w:r>
      <w:r w:rsidRPr="00CF06F9">
        <w:rPr>
          <w:rStyle w:val="Date1"/>
          <w:rFonts w:cstheme="minorHAnsi"/>
          <w:sz w:val="20"/>
          <w:szCs w:val="20"/>
          <w:lang w:val="en"/>
        </w:rPr>
        <w:t xml:space="preserve"> </w:t>
      </w:r>
    </w:p>
    <w:p w14:paraId="73845FB7" w14:textId="77777777" w:rsidR="009C0522" w:rsidRPr="00CF06F9" w:rsidRDefault="009C0522" w:rsidP="00C85ED3">
      <w:pPr>
        <w:rPr>
          <w:rFonts w:cstheme="minorHAnsi"/>
          <w:sz w:val="20"/>
          <w:szCs w:val="20"/>
          <w:lang w:val="en"/>
        </w:rPr>
      </w:pPr>
      <w:bookmarkStart w:id="36" w:name="d"/>
      <w:bookmarkEnd w:id="36"/>
      <w:r w:rsidRPr="00CF06F9">
        <w:rPr>
          <w:rStyle w:val="num2"/>
          <w:rFonts w:cstheme="minorHAnsi"/>
          <w:sz w:val="20"/>
          <w:szCs w:val="20"/>
          <w:lang w:val="en"/>
        </w:rPr>
        <w:t>(d)</w:t>
      </w:r>
      <w:r w:rsidRPr="00CF06F9">
        <w:rPr>
          <w:rStyle w:val="heading20"/>
          <w:rFonts w:cstheme="minorHAnsi"/>
          <w:sz w:val="20"/>
          <w:szCs w:val="20"/>
          <w:lang w:val="en"/>
        </w:rPr>
        <w:t xml:space="preserve"> Standards used in determining violation of section</w:t>
      </w:r>
      <w:r w:rsidR="00C85ED3">
        <w:rPr>
          <w:rStyle w:val="heading20"/>
          <w:rFonts w:cstheme="minorHAnsi"/>
          <w:sz w:val="20"/>
          <w:szCs w:val="20"/>
          <w:lang w:val="en"/>
        </w:rPr>
        <w:t>-</w:t>
      </w:r>
      <w:r w:rsidRPr="00CF06F9">
        <w:rPr>
          <w:rFonts w:cstheme="minorHAnsi"/>
          <w:sz w:val="20"/>
          <w:szCs w:val="20"/>
          <w:lang w:val="en"/>
        </w:rPr>
        <w:t xml:space="preserve"> </w:t>
      </w:r>
      <w:r w:rsidR="00C85ED3">
        <w:rPr>
          <w:rFonts w:cstheme="minorHAnsi"/>
          <w:sz w:val="20"/>
          <w:szCs w:val="20"/>
          <w:lang w:val="en"/>
        </w:rPr>
        <w:t xml:space="preserve"> </w:t>
      </w:r>
      <w:r w:rsidRPr="00CF06F9">
        <w:rPr>
          <w:rFonts w:cstheme="minorHAnsi"/>
          <w:sz w:val="20"/>
          <w:szCs w:val="20"/>
          <w:lang w:val="en"/>
        </w:rPr>
        <w:t>The standards used to determine whether this section has been violated in a complaint alleging employment discrimination under this section shall be the standards applied under title I of the Americans with Disabilities Act of 1990 (</w:t>
      </w:r>
      <w:hyperlink r:id="rId91" w:tooltip="Definitions" w:history="1">
        <w:r w:rsidRPr="00CF06F9">
          <w:rPr>
            <w:rStyle w:val="Hyperlink"/>
            <w:rFonts w:cstheme="minorHAnsi"/>
            <w:color w:val="auto"/>
            <w:sz w:val="20"/>
            <w:szCs w:val="20"/>
            <w:lang w:val="en"/>
          </w:rPr>
          <w:t>42 U.S.C. 12111</w:t>
        </w:r>
      </w:hyperlink>
      <w:r w:rsidRPr="00CF06F9">
        <w:rPr>
          <w:rFonts w:cstheme="minorHAnsi"/>
          <w:sz w:val="20"/>
          <w:szCs w:val="20"/>
          <w:lang w:val="en"/>
        </w:rPr>
        <w:t xml:space="preserve"> et seq.) and the provisions of sections 501 through 504, and 510,</w:t>
      </w:r>
      <w:bookmarkStart w:id="37" w:name="fn002058-ref"/>
      <w:r w:rsidRPr="00CF06F9">
        <w:rPr>
          <w:rFonts w:cstheme="minorHAnsi"/>
          <w:sz w:val="20"/>
          <w:szCs w:val="20"/>
          <w:lang w:val="en"/>
        </w:rPr>
        <w:fldChar w:fldCharType="begin"/>
      </w:r>
      <w:r w:rsidRPr="00CF06F9">
        <w:rPr>
          <w:rFonts w:cstheme="minorHAnsi"/>
          <w:sz w:val="20"/>
          <w:szCs w:val="20"/>
          <w:lang w:val="en"/>
        </w:rPr>
        <w:instrText xml:space="preserve"> HYPERLINK "https://www.law.cornell.edu/uscode/text/29/794" \l "fn002058" \o "[1]" </w:instrText>
      </w:r>
      <w:r w:rsidRPr="00CF06F9">
        <w:rPr>
          <w:rFonts w:cstheme="minorHAnsi"/>
          <w:sz w:val="20"/>
          <w:szCs w:val="20"/>
          <w:lang w:val="en"/>
        </w:rPr>
      </w:r>
      <w:r w:rsidRPr="00CF06F9">
        <w:rPr>
          <w:rFonts w:cstheme="minorHAnsi"/>
          <w:sz w:val="20"/>
          <w:szCs w:val="20"/>
          <w:lang w:val="en"/>
        </w:rPr>
        <w:fldChar w:fldCharType="separate"/>
      </w:r>
      <w:r w:rsidRPr="00CF06F9">
        <w:rPr>
          <w:rStyle w:val="Hyperlink"/>
          <w:rFonts w:cstheme="minorHAnsi"/>
          <w:color w:val="auto"/>
          <w:sz w:val="20"/>
          <w:szCs w:val="20"/>
          <w:lang w:val="en"/>
        </w:rPr>
        <w:t>[1]</w:t>
      </w:r>
      <w:r w:rsidRPr="00CF06F9">
        <w:rPr>
          <w:rFonts w:cstheme="minorHAnsi"/>
          <w:sz w:val="20"/>
          <w:szCs w:val="20"/>
          <w:lang w:val="en"/>
        </w:rPr>
        <w:fldChar w:fldCharType="end"/>
      </w:r>
      <w:bookmarkEnd w:id="37"/>
      <w:r w:rsidRPr="00CF06F9">
        <w:rPr>
          <w:rFonts w:cstheme="minorHAnsi"/>
          <w:sz w:val="20"/>
          <w:szCs w:val="20"/>
          <w:lang w:val="en"/>
        </w:rPr>
        <w:t xml:space="preserve"> of the Americans with Disabilities Act of 1990 (</w:t>
      </w:r>
      <w:hyperlink r:id="rId92" w:tooltip="42 U.S.C. 12201–122" w:history="1">
        <w:r w:rsidRPr="00CF06F9">
          <w:rPr>
            <w:rStyle w:val="Hyperlink"/>
            <w:rFonts w:cstheme="minorHAnsi"/>
            <w:color w:val="auto"/>
            <w:sz w:val="20"/>
            <w:szCs w:val="20"/>
            <w:lang w:val="en"/>
          </w:rPr>
          <w:t>42 U.S.C. 12201–122</w:t>
        </w:r>
      </w:hyperlink>
      <w:r w:rsidRPr="00CF06F9">
        <w:rPr>
          <w:rFonts w:cstheme="minorHAnsi"/>
          <w:sz w:val="20"/>
          <w:szCs w:val="20"/>
          <w:lang w:val="en"/>
        </w:rPr>
        <w:t>04 and 12210), as such sections relate to employment.</w:t>
      </w:r>
    </w:p>
    <w:p w14:paraId="3858F72D" w14:textId="77777777" w:rsidR="00C85ED3" w:rsidRDefault="00C85ED3" w:rsidP="00C85ED3">
      <w:pPr>
        <w:rPr>
          <w:rFonts w:cstheme="minorHAnsi"/>
          <w:sz w:val="20"/>
          <w:szCs w:val="24"/>
        </w:rPr>
      </w:pPr>
    </w:p>
    <w:p w14:paraId="480F5163" w14:textId="303D8BB0" w:rsidR="00C85ED3" w:rsidRPr="0067428A" w:rsidRDefault="00C85ED3" w:rsidP="00C85ED3">
      <w:pPr>
        <w:pBdr>
          <w:top w:val="single" w:sz="4" w:space="1" w:color="auto"/>
        </w:pBdr>
        <w:rPr>
          <w:rFonts w:cstheme="minorHAnsi"/>
          <w:sz w:val="20"/>
          <w:szCs w:val="24"/>
        </w:rPr>
      </w:pPr>
      <w:r w:rsidRPr="0067428A">
        <w:rPr>
          <w:rFonts w:cstheme="minorHAnsi"/>
          <w:sz w:val="20"/>
          <w:szCs w:val="24"/>
        </w:rPr>
        <w:t xml:space="preserve">Typed Name and Title of Certification Official </w:t>
      </w:r>
      <w:r w:rsidR="00EE3995">
        <w:rPr>
          <w:rFonts w:cstheme="minorHAnsi"/>
          <w:sz w:val="20"/>
          <w:szCs w:val="24"/>
        </w:rPr>
        <w:t xml:space="preserve">                                     Signature</w:t>
      </w:r>
      <w:r w:rsidR="00EE3995">
        <w:rPr>
          <w:rFonts w:cstheme="minorHAnsi"/>
          <w:sz w:val="20"/>
          <w:szCs w:val="24"/>
        </w:rPr>
        <w:tab/>
      </w:r>
      <w:r w:rsidR="00EE3995">
        <w:rPr>
          <w:rFonts w:cstheme="minorHAnsi"/>
          <w:sz w:val="20"/>
          <w:szCs w:val="24"/>
        </w:rPr>
        <w:tab/>
      </w:r>
      <w:r w:rsidR="00EE3995">
        <w:rPr>
          <w:rFonts w:cstheme="minorHAnsi"/>
          <w:sz w:val="20"/>
          <w:szCs w:val="24"/>
        </w:rPr>
        <w:tab/>
      </w:r>
      <w:r w:rsidR="00EE3995">
        <w:rPr>
          <w:rFonts w:cstheme="minorHAnsi"/>
          <w:sz w:val="20"/>
          <w:szCs w:val="24"/>
        </w:rPr>
        <w:tab/>
        <w:t>Date</w:t>
      </w:r>
    </w:p>
    <w:p w14:paraId="647D602F" w14:textId="30B676BE" w:rsidR="00C85ED3" w:rsidRPr="0067428A" w:rsidRDefault="00C85ED3" w:rsidP="00C85ED3">
      <w:pPr>
        <w:pBdr>
          <w:top w:val="single" w:sz="4" w:space="1" w:color="auto"/>
        </w:pBdr>
        <w:rPr>
          <w:rFonts w:cstheme="minorHAnsi"/>
          <w:sz w:val="20"/>
          <w:szCs w:val="24"/>
        </w:rPr>
      </w:pPr>
      <w:r w:rsidRPr="0067428A">
        <w:rPr>
          <w:rFonts w:cstheme="minorHAnsi"/>
          <w:sz w:val="20"/>
          <w:szCs w:val="24"/>
        </w:rPr>
        <w:t xml:space="preserve">                        </w:t>
      </w:r>
      <w:r w:rsidRPr="0067428A">
        <w:rPr>
          <w:rFonts w:cstheme="minorHAnsi"/>
          <w:sz w:val="20"/>
          <w:szCs w:val="24"/>
        </w:rPr>
        <w:tab/>
      </w:r>
      <w:r w:rsidRPr="0067428A">
        <w:rPr>
          <w:rFonts w:cstheme="minorHAnsi"/>
          <w:sz w:val="20"/>
          <w:szCs w:val="24"/>
        </w:rPr>
        <w:tab/>
      </w:r>
      <w:r w:rsidRPr="0067428A">
        <w:rPr>
          <w:rFonts w:cstheme="minorHAnsi"/>
          <w:sz w:val="20"/>
          <w:szCs w:val="24"/>
        </w:rPr>
        <w:tab/>
      </w:r>
      <w:r w:rsidRPr="0067428A">
        <w:rPr>
          <w:rFonts w:cstheme="minorHAnsi"/>
          <w:sz w:val="20"/>
          <w:szCs w:val="24"/>
        </w:rPr>
        <w:tab/>
      </w:r>
      <w:r w:rsidRPr="0067428A">
        <w:rPr>
          <w:rFonts w:cstheme="minorHAnsi"/>
          <w:sz w:val="20"/>
          <w:szCs w:val="24"/>
        </w:rPr>
        <w:tab/>
      </w:r>
      <w:r w:rsidRPr="0067428A">
        <w:rPr>
          <w:rFonts w:cstheme="minorHAnsi"/>
          <w:sz w:val="20"/>
          <w:szCs w:val="24"/>
        </w:rPr>
        <w:tab/>
      </w:r>
      <w:r w:rsidR="00EE3995">
        <w:rPr>
          <w:rFonts w:cstheme="minorHAnsi"/>
          <w:sz w:val="20"/>
          <w:szCs w:val="24"/>
        </w:rPr>
        <w:t xml:space="preserve"> </w:t>
      </w:r>
    </w:p>
    <w:p w14:paraId="678B4AEC" w14:textId="77777777" w:rsidR="00933F5C" w:rsidRDefault="00933F5C">
      <w:pPr>
        <w:rPr>
          <w:rFonts w:cstheme="minorHAnsi"/>
          <w:b/>
          <w:bCs/>
          <w:caps/>
          <w:color w:val="333333"/>
          <w:lang w:val="en"/>
        </w:rPr>
      </w:pPr>
      <w:r>
        <w:rPr>
          <w:rFonts w:cstheme="minorHAnsi"/>
          <w:b/>
          <w:bCs/>
          <w:caps/>
          <w:color w:val="333333"/>
          <w:lang w:val="en"/>
        </w:rPr>
        <w:br w:type="page"/>
      </w:r>
    </w:p>
    <w:p w14:paraId="38DFD6AC" w14:textId="57AB73EE" w:rsidR="00334AC9" w:rsidRPr="005C5D2D" w:rsidRDefault="00334AC9" w:rsidP="00334AC9">
      <w:pPr>
        <w:rPr>
          <w:rFonts w:cstheme="minorHAnsi"/>
          <w:b/>
          <w:bCs/>
          <w:color w:val="333333"/>
          <w:lang w:val="en"/>
        </w:rPr>
      </w:pPr>
      <w:r w:rsidRPr="005C5D2D">
        <w:rPr>
          <w:rFonts w:cstheme="minorHAnsi"/>
          <w:b/>
          <w:bCs/>
          <w:caps/>
          <w:color w:val="333333"/>
          <w:lang w:val="en"/>
        </w:rPr>
        <w:lastRenderedPageBreak/>
        <w:t>Management and fiscal Assurances</w:t>
      </w:r>
      <w:r w:rsidRPr="005C5D2D">
        <w:rPr>
          <w:rFonts w:cstheme="minorHAnsi"/>
          <w:b/>
          <w:bCs/>
          <w:caps/>
          <w:color w:val="333333"/>
          <w:lang w:val="en"/>
        </w:rPr>
        <w:tab/>
      </w:r>
      <w:r w:rsidRPr="005C5D2D">
        <w:rPr>
          <w:rFonts w:cstheme="minorHAnsi"/>
          <w:b/>
          <w:bCs/>
          <w:caps/>
          <w:color w:val="333333"/>
          <w:lang w:val="en"/>
        </w:rPr>
        <w:tab/>
      </w:r>
      <w:r w:rsidRPr="005C5D2D">
        <w:rPr>
          <w:rFonts w:cstheme="minorHAnsi"/>
          <w:b/>
          <w:bCs/>
          <w:caps/>
          <w:color w:val="333333"/>
          <w:lang w:val="en"/>
        </w:rPr>
        <w:tab/>
      </w:r>
      <w:r w:rsidRPr="005C5D2D">
        <w:rPr>
          <w:rFonts w:cstheme="minorHAnsi"/>
          <w:b/>
          <w:bCs/>
          <w:color w:val="333333"/>
          <w:lang w:val="en"/>
        </w:rPr>
        <w:t xml:space="preserve"> </w:t>
      </w:r>
      <w:r w:rsidRPr="005C5D2D">
        <w:rPr>
          <w:rFonts w:cstheme="minorHAnsi"/>
          <w:b/>
          <w:bCs/>
          <w:color w:val="333333"/>
          <w:lang w:val="en"/>
        </w:rPr>
        <w:tab/>
      </w:r>
      <w:r w:rsidRPr="005C5D2D">
        <w:rPr>
          <w:rFonts w:cstheme="minorHAnsi"/>
          <w:b/>
          <w:bCs/>
          <w:color w:val="333333"/>
          <w:lang w:val="en"/>
        </w:rPr>
        <w:tab/>
      </w:r>
      <w:r w:rsidR="005C5D2D">
        <w:rPr>
          <w:rFonts w:cstheme="minorHAnsi"/>
          <w:b/>
          <w:bCs/>
          <w:color w:val="333333"/>
          <w:lang w:val="en"/>
        </w:rPr>
        <w:tab/>
      </w:r>
      <w:r w:rsidR="0092258A">
        <w:rPr>
          <w:rFonts w:cstheme="minorHAnsi"/>
          <w:b/>
          <w:bCs/>
          <w:color w:val="333333"/>
          <w:lang w:val="en"/>
        </w:rPr>
        <w:t xml:space="preserve"> </w:t>
      </w:r>
      <w:r w:rsidR="0092258A">
        <w:rPr>
          <w:rFonts w:cstheme="minorHAnsi"/>
          <w:b/>
          <w:bCs/>
          <w:color w:val="333333"/>
          <w:lang w:val="en"/>
        </w:rPr>
        <w:tab/>
      </w:r>
      <w:r w:rsidRPr="005C5D2D">
        <w:rPr>
          <w:rFonts w:cstheme="minorHAnsi"/>
          <w:b/>
          <w:bCs/>
          <w:color w:val="333333"/>
          <w:lang w:val="en"/>
        </w:rPr>
        <w:t xml:space="preserve"> D-6</w:t>
      </w:r>
    </w:p>
    <w:p w14:paraId="7E3B5807" w14:textId="77777777" w:rsidR="00334AC9" w:rsidRPr="002D6FFB" w:rsidRDefault="00334AC9" w:rsidP="00334AC9">
      <w:pPr>
        <w:rPr>
          <w:rFonts w:cstheme="minorHAnsi"/>
          <w:szCs w:val="20"/>
        </w:rPr>
      </w:pPr>
      <w:r w:rsidRPr="002D6FFB">
        <w:rPr>
          <w:rFonts w:cstheme="minorHAnsi"/>
          <w:szCs w:val="20"/>
        </w:rPr>
        <w:t xml:space="preserve">This Workforce System and its member counties will only </w:t>
      </w:r>
      <w:proofErr w:type="gramStart"/>
      <w:r w:rsidRPr="002D6FFB">
        <w:rPr>
          <w:rFonts w:cstheme="minorHAnsi"/>
          <w:szCs w:val="20"/>
        </w:rPr>
        <w:t>enter into</w:t>
      </w:r>
      <w:proofErr w:type="gramEnd"/>
      <w:r w:rsidRPr="002D6FFB">
        <w:rPr>
          <w:rFonts w:cstheme="minorHAnsi"/>
          <w:szCs w:val="20"/>
        </w:rPr>
        <w:t xml:space="preserve"> contracts with </w:t>
      </w:r>
      <w:r w:rsidR="0078023E" w:rsidRPr="002D6FFB">
        <w:rPr>
          <w:rFonts w:cstheme="minorHAnsi"/>
          <w:szCs w:val="20"/>
        </w:rPr>
        <w:t>organizations</w:t>
      </w:r>
      <w:r w:rsidRPr="002D6FFB">
        <w:rPr>
          <w:rFonts w:cstheme="minorHAnsi"/>
          <w:szCs w:val="20"/>
        </w:rPr>
        <w:t xml:space="preserve"> which provide </w:t>
      </w:r>
      <w:r w:rsidR="0078023E" w:rsidRPr="002D6FFB">
        <w:rPr>
          <w:rFonts w:cstheme="minorHAnsi"/>
          <w:szCs w:val="20"/>
        </w:rPr>
        <w:t>reasonable</w:t>
      </w:r>
      <w:r w:rsidRPr="002D6FFB">
        <w:rPr>
          <w:rFonts w:cstheme="minorHAnsi"/>
          <w:szCs w:val="20"/>
        </w:rPr>
        <w:t xml:space="preserve"> </w:t>
      </w:r>
      <w:r w:rsidR="0078023E" w:rsidRPr="002D6FFB">
        <w:rPr>
          <w:rFonts w:cstheme="minorHAnsi"/>
          <w:szCs w:val="20"/>
        </w:rPr>
        <w:t>assurances</w:t>
      </w:r>
      <w:r w:rsidRPr="002D6FFB">
        <w:rPr>
          <w:rFonts w:cstheme="minorHAnsi"/>
          <w:szCs w:val="20"/>
        </w:rPr>
        <w:t xml:space="preserve"> in their </w:t>
      </w:r>
      <w:r w:rsidR="0078023E" w:rsidRPr="002D6FFB">
        <w:rPr>
          <w:rFonts w:cstheme="minorHAnsi"/>
          <w:szCs w:val="20"/>
        </w:rPr>
        <w:t>proposals</w:t>
      </w:r>
      <w:r w:rsidRPr="002D6FFB">
        <w:rPr>
          <w:rFonts w:cstheme="minorHAnsi"/>
          <w:szCs w:val="20"/>
        </w:rPr>
        <w:t xml:space="preserve"> that they are capable of </w:t>
      </w:r>
      <w:r w:rsidR="0078023E" w:rsidRPr="002D6FFB">
        <w:rPr>
          <w:rFonts w:cstheme="minorHAnsi"/>
          <w:szCs w:val="20"/>
        </w:rPr>
        <w:t>managing</w:t>
      </w:r>
      <w:r w:rsidRPr="002D6FFB">
        <w:rPr>
          <w:rFonts w:cstheme="minorHAnsi"/>
          <w:szCs w:val="20"/>
        </w:rPr>
        <w:t xml:space="preserve">, </w:t>
      </w:r>
      <w:r w:rsidR="0078023E" w:rsidRPr="002D6FFB">
        <w:rPr>
          <w:rFonts w:cstheme="minorHAnsi"/>
          <w:szCs w:val="20"/>
        </w:rPr>
        <w:t>operating</w:t>
      </w:r>
      <w:r w:rsidRPr="002D6FFB">
        <w:rPr>
          <w:rFonts w:cstheme="minorHAnsi"/>
          <w:szCs w:val="20"/>
        </w:rPr>
        <w:t xml:space="preserve">, monitoring, </w:t>
      </w:r>
      <w:r w:rsidR="0078023E" w:rsidRPr="002D6FFB">
        <w:rPr>
          <w:rFonts w:cstheme="minorHAnsi"/>
          <w:szCs w:val="20"/>
        </w:rPr>
        <w:t>and</w:t>
      </w:r>
      <w:r w:rsidRPr="002D6FFB">
        <w:rPr>
          <w:rFonts w:cstheme="minorHAnsi"/>
          <w:szCs w:val="20"/>
        </w:rPr>
        <w:t xml:space="preserve"> </w:t>
      </w:r>
      <w:r w:rsidR="0078023E" w:rsidRPr="002D6FFB">
        <w:rPr>
          <w:rFonts w:cstheme="minorHAnsi"/>
          <w:szCs w:val="20"/>
        </w:rPr>
        <w:t>reporting</w:t>
      </w:r>
      <w:r w:rsidRPr="002D6FFB">
        <w:rPr>
          <w:rFonts w:cstheme="minorHAnsi"/>
          <w:szCs w:val="20"/>
        </w:rPr>
        <w:t xml:space="preserve"> </w:t>
      </w:r>
      <w:r w:rsidR="0078023E" w:rsidRPr="002D6FFB">
        <w:rPr>
          <w:rFonts w:cstheme="minorHAnsi"/>
          <w:szCs w:val="20"/>
        </w:rPr>
        <w:t>according</w:t>
      </w:r>
      <w:r w:rsidRPr="002D6FFB">
        <w:rPr>
          <w:rFonts w:cstheme="minorHAnsi"/>
          <w:szCs w:val="20"/>
        </w:rPr>
        <w:t xml:space="preserve"> to federal </w:t>
      </w:r>
      <w:r w:rsidR="0078023E" w:rsidRPr="002D6FFB">
        <w:rPr>
          <w:rFonts w:cstheme="minorHAnsi"/>
          <w:szCs w:val="20"/>
        </w:rPr>
        <w:t>and</w:t>
      </w:r>
      <w:r w:rsidRPr="002D6FFB">
        <w:rPr>
          <w:rFonts w:cstheme="minorHAnsi"/>
          <w:szCs w:val="20"/>
        </w:rPr>
        <w:t xml:space="preserve"> state </w:t>
      </w:r>
      <w:r w:rsidR="0078023E" w:rsidRPr="002D6FFB">
        <w:rPr>
          <w:rFonts w:cstheme="minorHAnsi"/>
          <w:szCs w:val="20"/>
        </w:rPr>
        <w:t>guidelines</w:t>
      </w:r>
      <w:r w:rsidRPr="002D6FFB">
        <w:rPr>
          <w:rFonts w:cstheme="minorHAnsi"/>
          <w:szCs w:val="20"/>
        </w:rPr>
        <w:t>, and stand</w:t>
      </w:r>
      <w:r w:rsidR="0078023E" w:rsidRPr="002D6FFB">
        <w:rPr>
          <w:rFonts w:cstheme="minorHAnsi"/>
          <w:szCs w:val="20"/>
        </w:rPr>
        <w:t>ards</w:t>
      </w:r>
      <w:r w:rsidRPr="002D6FFB">
        <w:rPr>
          <w:rFonts w:cstheme="minorHAnsi"/>
          <w:szCs w:val="20"/>
        </w:rPr>
        <w:t xml:space="preserve"> of usual </w:t>
      </w:r>
      <w:r w:rsidR="0078023E" w:rsidRPr="002D6FFB">
        <w:rPr>
          <w:rFonts w:cstheme="minorHAnsi"/>
          <w:szCs w:val="20"/>
        </w:rPr>
        <w:t>and</w:t>
      </w:r>
      <w:r w:rsidRPr="002D6FFB">
        <w:rPr>
          <w:rFonts w:cstheme="minorHAnsi"/>
          <w:szCs w:val="20"/>
        </w:rPr>
        <w:t xml:space="preserve"> </w:t>
      </w:r>
      <w:r w:rsidR="0078023E" w:rsidRPr="002D6FFB">
        <w:rPr>
          <w:rFonts w:cstheme="minorHAnsi"/>
          <w:szCs w:val="20"/>
        </w:rPr>
        <w:t>customary</w:t>
      </w:r>
      <w:r w:rsidRPr="002D6FFB">
        <w:rPr>
          <w:rFonts w:cstheme="minorHAnsi"/>
          <w:szCs w:val="20"/>
        </w:rPr>
        <w:t xml:space="preserve"> business practices.  </w:t>
      </w:r>
      <w:r w:rsidR="0078023E" w:rsidRPr="002D6FFB">
        <w:rPr>
          <w:rFonts w:cstheme="minorHAnsi"/>
          <w:szCs w:val="20"/>
        </w:rPr>
        <w:t xml:space="preserve">Please respond to each statement or question with a “yes” or “no” answer, explaining any “no” on another page or in the limited space provided. </w:t>
      </w:r>
      <w:r w:rsidRPr="002D6FFB">
        <w:rPr>
          <w:rFonts w:cstheme="minorHAnsi"/>
          <w:szCs w:val="20"/>
        </w:rPr>
        <w:t xml:space="preserve"> </w:t>
      </w:r>
    </w:p>
    <w:p w14:paraId="45ACF2B0" w14:textId="77777777" w:rsidR="002D6FFB" w:rsidRPr="002D6FFB" w:rsidRDefault="002D6FFB" w:rsidP="00334AC9">
      <w:pPr>
        <w:rPr>
          <w:rFonts w:cstheme="minorHAnsi"/>
          <w:szCs w:val="20"/>
        </w:rPr>
      </w:pPr>
    </w:p>
    <w:p w14:paraId="16E72461" w14:textId="77777777" w:rsidR="0078023E" w:rsidRPr="002D6FFB" w:rsidRDefault="002D6FFB" w:rsidP="002D6FFB">
      <w:pPr>
        <w:pStyle w:val="ListParagraph"/>
        <w:numPr>
          <w:ilvl w:val="0"/>
          <w:numId w:val="20"/>
        </w:numPr>
        <w:spacing w:line="240" w:lineRule="auto"/>
        <w:rPr>
          <w:rFonts w:cstheme="minorHAnsi"/>
          <w:szCs w:val="20"/>
        </w:rPr>
      </w:pPr>
      <w:r w:rsidRPr="002D6FFB">
        <w:rPr>
          <w:rFonts w:cstheme="minorHAnsi"/>
          <w:szCs w:val="20"/>
        </w:rPr>
        <w:fldChar w:fldCharType="begin">
          <w:ffData>
            <w:name w:val="Check2"/>
            <w:enabled/>
            <w:calcOnExit w:val="0"/>
            <w:checkBox>
              <w:sizeAuto/>
              <w:default w:val="0"/>
              <w:checked w:val="0"/>
            </w:checkBox>
          </w:ffData>
        </w:fldChar>
      </w:r>
      <w:r w:rsidRPr="002D6FFB">
        <w:rPr>
          <w:rFonts w:cstheme="minorHAnsi"/>
          <w:szCs w:val="20"/>
        </w:rPr>
        <w:instrText xml:space="preserve"> FORMCHECKBOX </w:instrText>
      </w:r>
      <w:r w:rsidR="00000000">
        <w:rPr>
          <w:rFonts w:cstheme="minorHAnsi"/>
          <w:szCs w:val="20"/>
        </w:rPr>
      </w:r>
      <w:r w:rsidR="00000000">
        <w:rPr>
          <w:rFonts w:cstheme="minorHAnsi"/>
          <w:szCs w:val="20"/>
        </w:rPr>
        <w:fldChar w:fldCharType="separate"/>
      </w:r>
      <w:r w:rsidRPr="002D6FFB">
        <w:rPr>
          <w:rFonts w:cstheme="minorHAnsi"/>
          <w:szCs w:val="20"/>
        </w:rPr>
        <w:fldChar w:fldCharType="end"/>
      </w:r>
      <w:r w:rsidRPr="002D6FFB">
        <w:rPr>
          <w:rFonts w:cstheme="minorHAnsi"/>
          <w:szCs w:val="20"/>
        </w:rPr>
        <w:t xml:space="preserve"> Yes  </w:t>
      </w:r>
      <w:r w:rsidRPr="002D6FFB">
        <w:rPr>
          <w:rFonts w:cstheme="minorHAnsi"/>
          <w:szCs w:val="20"/>
        </w:rPr>
        <w:fldChar w:fldCharType="begin">
          <w:ffData>
            <w:name w:val="Check2"/>
            <w:enabled/>
            <w:calcOnExit w:val="0"/>
            <w:checkBox>
              <w:sizeAuto/>
              <w:default w:val="0"/>
            </w:checkBox>
          </w:ffData>
        </w:fldChar>
      </w:r>
      <w:r w:rsidRPr="002D6FFB">
        <w:rPr>
          <w:rFonts w:cstheme="minorHAnsi"/>
          <w:szCs w:val="20"/>
        </w:rPr>
        <w:instrText xml:space="preserve"> FORMCHECKBOX </w:instrText>
      </w:r>
      <w:r w:rsidR="00000000">
        <w:rPr>
          <w:rFonts w:cstheme="minorHAnsi"/>
          <w:szCs w:val="20"/>
        </w:rPr>
      </w:r>
      <w:r w:rsidR="00000000">
        <w:rPr>
          <w:rFonts w:cstheme="minorHAnsi"/>
          <w:szCs w:val="20"/>
        </w:rPr>
        <w:fldChar w:fldCharType="separate"/>
      </w:r>
      <w:r w:rsidRPr="002D6FFB">
        <w:rPr>
          <w:rFonts w:cstheme="minorHAnsi"/>
          <w:szCs w:val="20"/>
        </w:rPr>
        <w:fldChar w:fldCharType="end"/>
      </w:r>
      <w:r w:rsidRPr="002D6FFB">
        <w:rPr>
          <w:rFonts w:cstheme="minorHAnsi"/>
          <w:szCs w:val="20"/>
        </w:rPr>
        <w:t xml:space="preserve"> No     </w:t>
      </w:r>
      <w:r w:rsidR="0078023E" w:rsidRPr="002D6FFB">
        <w:rPr>
          <w:rFonts w:cstheme="minorHAnsi"/>
          <w:szCs w:val="20"/>
        </w:rPr>
        <w:t xml:space="preserve">The organization has sufficient </w:t>
      </w:r>
      <w:r w:rsidR="0089018E" w:rsidRPr="002D6FFB">
        <w:rPr>
          <w:rFonts w:cstheme="minorHAnsi"/>
          <w:szCs w:val="20"/>
        </w:rPr>
        <w:t xml:space="preserve">management and fiscal </w:t>
      </w:r>
      <w:r w:rsidR="0078023E" w:rsidRPr="002D6FFB">
        <w:rPr>
          <w:rFonts w:cstheme="minorHAnsi"/>
          <w:szCs w:val="20"/>
        </w:rPr>
        <w:t>ability to operate the CCMEP youth program</w:t>
      </w:r>
      <w:r w:rsidRPr="002D6FFB">
        <w:rPr>
          <w:rFonts w:cstheme="minorHAnsi"/>
          <w:szCs w:val="20"/>
        </w:rPr>
        <w:t>.</w:t>
      </w:r>
      <w:r w:rsidR="0078023E" w:rsidRPr="002D6FFB">
        <w:rPr>
          <w:rFonts w:cstheme="minorHAnsi"/>
          <w:szCs w:val="20"/>
        </w:rPr>
        <w:t xml:space="preserve"> </w:t>
      </w:r>
    </w:p>
    <w:p w14:paraId="3C6B59EE" w14:textId="77777777" w:rsidR="002D6FFB" w:rsidRPr="002D6FFB" w:rsidRDefault="002D6FFB" w:rsidP="002D6FFB">
      <w:pPr>
        <w:pStyle w:val="ListParagraph"/>
        <w:spacing w:line="240" w:lineRule="auto"/>
        <w:rPr>
          <w:rFonts w:cstheme="minorHAnsi"/>
          <w:szCs w:val="20"/>
        </w:rPr>
      </w:pPr>
    </w:p>
    <w:p w14:paraId="7D65DE3E" w14:textId="77777777" w:rsidR="0078023E" w:rsidRPr="002D6FFB" w:rsidRDefault="002D6FFB" w:rsidP="0089018E">
      <w:pPr>
        <w:pStyle w:val="ListParagraph"/>
        <w:numPr>
          <w:ilvl w:val="0"/>
          <w:numId w:val="20"/>
        </w:numPr>
        <w:spacing w:line="600" w:lineRule="auto"/>
        <w:rPr>
          <w:rFonts w:cstheme="minorHAnsi"/>
          <w:szCs w:val="20"/>
        </w:rPr>
      </w:pPr>
      <w:r w:rsidRPr="002D6FFB">
        <w:rPr>
          <w:rFonts w:cstheme="minorHAnsi"/>
          <w:szCs w:val="20"/>
        </w:rPr>
        <w:fldChar w:fldCharType="begin">
          <w:ffData>
            <w:name w:val="Check2"/>
            <w:enabled/>
            <w:calcOnExit w:val="0"/>
            <w:checkBox>
              <w:sizeAuto/>
              <w:default w:val="0"/>
            </w:checkBox>
          </w:ffData>
        </w:fldChar>
      </w:r>
      <w:r w:rsidRPr="002D6FFB">
        <w:rPr>
          <w:rFonts w:cstheme="minorHAnsi"/>
          <w:szCs w:val="20"/>
        </w:rPr>
        <w:instrText xml:space="preserve"> FORMCHECKBOX </w:instrText>
      </w:r>
      <w:r w:rsidR="00000000">
        <w:rPr>
          <w:rFonts w:cstheme="minorHAnsi"/>
          <w:szCs w:val="20"/>
        </w:rPr>
      </w:r>
      <w:r w:rsidR="00000000">
        <w:rPr>
          <w:rFonts w:cstheme="minorHAnsi"/>
          <w:szCs w:val="20"/>
        </w:rPr>
        <w:fldChar w:fldCharType="separate"/>
      </w:r>
      <w:r w:rsidRPr="002D6FFB">
        <w:rPr>
          <w:rFonts w:cstheme="minorHAnsi"/>
          <w:szCs w:val="20"/>
        </w:rPr>
        <w:fldChar w:fldCharType="end"/>
      </w:r>
      <w:r w:rsidRPr="002D6FFB">
        <w:rPr>
          <w:rFonts w:cstheme="minorHAnsi"/>
          <w:szCs w:val="20"/>
        </w:rPr>
        <w:t xml:space="preserve"> Yes  </w:t>
      </w:r>
      <w:r w:rsidRPr="002D6FFB">
        <w:rPr>
          <w:rFonts w:cstheme="minorHAnsi"/>
          <w:szCs w:val="20"/>
        </w:rPr>
        <w:fldChar w:fldCharType="begin">
          <w:ffData>
            <w:name w:val="Check2"/>
            <w:enabled/>
            <w:calcOnExit w:val="0"/>
            <w:checkBox>
              <w:sizeAuto/>
              <w:default w:val="0"/>
            </w:checkBox>
          </w:ffData>
        </w:fldChar>
      </w:r>
      <w:r w:rsidRPr="002D6FFB">
        <w:rPr>
          <w:rFonts w:cstheme="minorHAnsi"/>
          <w:szCs w:val="20"/>
        </w:rPr>
        <w:instrText xml:space="preserve"> FORMCHECKBOX </w:instrText>
      </w:r>
      <w:r w:rsidR="00000000">
        <w:rPr>
          <w:rFonts w:cstheme="minorHAnsi"/>
          <w:szCs w:val="20"/>
        </w:rPr>
      </w:r>
      <w:r w:rsidR="00000000">
        <w:rPr>
          <w:rFonts w:cstheme="minorHAnsi"/>
          <w:szCs w:val="20"/>
        </w:rPr>
        <w:fldChar w:fldCharType="separate"/>
      </w:r>
      <w:r w:rsidRPr="002D6FFB">
        <w:rPr>
          <w:rFonts w:cstheme="minorHAnsi"/>
          <w:szCs w:val="20"/>
        </w:rPr>
        <w:fldChar w:fldCharType="end"/>
      </w:r>
      <w:r w:rsidRPr="002D6FFB">
        <w:rPr>
          <w:rFonts w:cstheme="minorHAnsi"/>
          <w:szCs w:val="20"/>
        </w:rPr>
        <w:t xml:space="preserve"> No     </w:t>
      </w:r>
      <w:r w:rsidR="0078023E" w:rsidRPr="002D6FFB">
        <w:rPr>
          <w:rFonts w:cstheme="minorHAnsi"/>
          <w:szCs w:val="20"/>
        </w:rPr>
        <w:t xml:space="preserve">All positions with the agency have up-to-date job descriptions. </w:t>
      </w:r>
    </w:p>
    <w:p w14:paraId="480BE81C" w14:textId="77777777" w:rsidR="0078023E" w:rsidRPr="002D6FFB" w:rsidRDefault="002D6FFB" w:rsidP="002D6FFB">
      <w:pPr>
        <w:pStyle w:val="ListParagraph"/>
        <w:numPr>
          <w:ilvl w:val="0"/>
          <w:numId w:val="20"/>
        </w:numPr>
        <w:spacing w:line="240" w:lineRule="auto"/>
        <w:rPr>
          <w:rFonts w:cstheme="minorHAnsi"/>
          <w:szCs w:val="20"/>
        </w:rPr>
      </w:pPr>
      <w:r w:rsidRPr="002D6FFB">
        <w:rPr>
          <w:rFonts w:cstheme="minorHAnsi"/>
          <w:szCs w:val="20"/>
        </w:rPr>
        <w:fldChar w:fldCharType="begin">
          <w:ffData>
            <w:name w:val="Check2"/>
            <w:enabled/>
            <w:calcOnExit w:val="0"/>
            <w:checkBox>
              <w:sizeAuto/>
              <w:default w:val="0"/>
            </w:checkBox>
          </w:ffData>
        </w:fldChar>
      </w:r>
      <w:r w:rsidRPr="002D6FFB">
        <w:rPr>
          <w:rFonts w:cstheme="minorHAnsi"/>
          <w:szCs w:val="20"/>
        </w:rPr>
        <w:instrText xml:space="preserve"> FORMCHECKBOX </w:instrText>
      </w:r>
      <w:r w:rsidR="00000000">
        <w:rPr>
          <w:rFonts w:cstheme="minorHAnsi"/>
          <w:szCs w:val="20"/>
        </w:rPr>
      </w:r>
      <w:r w:rsidR="00000000">
        <w:rPr>
          <w:rFonts w:cstheme="minorHAnsi"/>
          <w:szCs w:val="20"/>
        </w:rPr>
        <w:fldChar w:fldCharType="separate"/>
      </w:r>
      <w:r w:rsidRPr="002D6FFB">
        <w:rPr>
          <w:rFonts w:cstheme="minorHAnsi"/>
          <w:szCs w:val="20"/>
        </w:rPr>
        <w:fldChar w:fldCharType="end"/>
      </w:r>
      <w:r w:rsidRPr="002D6FFB">
        <w:rPr>
          <w:rFonts w:cstheme="minorHAnsi"/>
          <w:szCs w:val="20"/>
        </w:rPr>
        <w:t xml:space="preserve"> Yes  </w:t>
      </w:r>
      <w:r w:rsidRPr="002D6FFB">
        <w:rPr>
          <w:rFonts w:cstheme="minorHAnsi"/>
          <w:szCs w:val="20"/>
        </w:rPr>
        <w:fldChar w:fldCharType="begin">
          <w:ffData>
            <w:name w:val="Check2"/>
            <w:enabled/>
            <w:calcOnExit w:val="0"/>
            <w:checkBox>
              <w:sizeAuto/>
              <w:default w:val="0"/>
            </w:checkBox>
          </w:ffData>
        </w:fldChar>
      </w:r>
      <w:r w:rsidRPr="002D6FFB">
        <w:rPr>
          <w:rFonts w:cstheme="minorHAnsi"/>
          <w:szCs w:val="20"/>
        </w:rPr>
        <w:instrText xml:space="preserve"> FORMCHECKBOX </w:instrText>
      </w:r>
      <w:r w:rsidR="00000000">
        <w:rPr>
          <w:rFonts w:cstheme="minorHAnsi"/>
          <w:szCs w:val="20"/>
        </w:rPr>
      </w:r>
      <w:r w:rsidR="00000000">
        <w:rPr>
          <w:rFonts w:cstheme="minorHAnsi"/>
          <w:szCs w:val="20"/>
        </w:rPr>
        <w:fldChar w:fldCharType="separate"/>
      </w:r>
      <w:r w:rsidRPr="002D6FFB">
        <w:rPr>
          <w:rFonts w:cstheme="minorHAnsi"/>
          <w:szCs w:val="20"/>
        </w:rPr>
        <w:fldChar w:fldCharType="end"/>
      </w:r>
      <w:r w:rsidRPr="002D6FFB">
        <w:rPr>
          <w:rFonts w:cstheme="minorHAnsi"/>
          <w:szCs w:val="20"/>
        </w:rPr>
        <w:t xml:space="preserve"> No     </w:t>
      </w:r>
      <w:r w:rsidR="0078023E" w:rsidRPr="002D6FFB">
        <w:rPr>
          <w:rFonts w:cstheme="minorHAnsi"/>
          <w:szCs w:val="20"/>
        </w:rPr>
        <w:t>All employees meet the minimum qualifications specified in their job descriptions</w:t>
      </w:r>
      <w:r w:rsidRPr="002D6FFB">
        <w:rPr>
          <w:rFonts w:cstheme="minorHAnsi"/>
          <w:szCs w:val="20"/>
        </w:rPr>
        <w:t xml:space="preserve"> and complete a yearly background check that contains no offenses on the state’s list of absolute bars for teacher licensure</w:t>
      </w:r>
      <w:r w:rsidR="0078023E" w:rsidRPr="002D6FFB">
        <w:rPr>
          <w:rFonts w:cstheme="minorHAnsi"/>
          <w:szCs w:val="20"/>
        </w:rPr>
        <w:t xml:space="preserve">. </w:t>
      </w:r>
    </w:p>
    <w:p w14:paraId="0BD4501E" w14:textId="77777777" w:rsidR="002D6FFB" w:rsidRPr="002D6FFB" w:rsidRDefault="002D6FFB" w:rsidP="002D6FFB">
      <w:pPr>
        <w:pStyle w:val="ListParagraph"/>
        <w:spacing w:line="240" w:lineRule="auto"/>
        <w:rPr>
          <w:rFonts w:cstheme="minorHAnsi"/>
          <w:szCs w:val="20"/>
        </w:rPr>
      </w:pPr>
    </w:p>
    <w:p w14:paraId="6B124F7C" w14:textId="77777777" w:rsidR="0078023E" w:rsidRPr="002D6FFB" w:rsidRDefault="002D6FFB" w:rsidP="0089018E">
      <w:pPr>
        <w:pStyle w:val="ListParagraph"/>
        <w:numPr>
          <w:ilvl w:val="0"/>
          <w:numId w:val="20"/>
        </w:numPr>
        <w:spacing w:line="600" w:lineRule="auto"/>
        <w:rPr>
          <w:rFonts w:cstheme="minorHAnsi"/>
          <w:szCs w:val="20"/>
        </w:rPr>
      </w:pPr>
      <w:r w:rsidRPr="002D6FFB">
        <w:rPr>
          <w:rFonts w:cstheme="minorHAnsi"/>
          <w:szCs w:val="20"/>
        </w:rPr>
        <w:fldChar w:fldCharType="begin">
          <w:ffData>
            <w:name w:val="Check2"/>
            <w:enabled/>
            <w:calcOnExit w:val="0"/>
            <w:checkBox>
              <w:sizeAuto/>
              <w:default w:val="0"/>
            </w:checkBox>
          </w:ffData>
        </w:fldChar>
      </w:r>
      <w:r w:rsidRPr="002D6FFB">
        <w:rPr>
          <w:rFonts w:cstheme="minorHAnsi"/>
          <w:szCs w:val="20"/>
        </w:rPr>
        <w:instrText xml:space="preserve"> FORMCHECKBOX </w:instrText>
      </w:r>
      <w:r w:rsidR="00000000">
        <w:rPr>
          <w:rFonts w:cstheme="minorHAnsi"/>
          <w:szCs w:val="20"/>
        </w:rPr>
      </w:r>
      <w:r w:rsidR="00000000">
        <w:rPr>
          <w:rFonts w:cstheme="minorHAnsi"/>
          <w:szCs w:val="20"/>
        </w:rPr>
        <w:fldChar w:fldCharType="separate"/>
      </w:r>
      <w:r w:rsidRPr="002D6FFB">
        <w:rPr>
          <w:rFonts w:cstheme="minorHAnsi"/>
          <w:szCs w:val="20"/>
        </w:rPr>
        <w:fldChar w:fldCharType="end"/>
      </w:r>
      <w:r w:rsidRPr="002D6FFB">
        <w:rPr>
          <w:rFonts w:cstheme="minorHAnsi"/>
          <w:szCs w:val="20"/>
        </w:rPr>
        <w:t xml:space="preserve"> Yes  </w:t>
      </w:r>
      <w:r w:rsidRPr="002D6FFB">
        <w:rPr>
          <w:rFonts w:cstheme="minorHAnsi"/>
          <w:szCs w:val="20"/>
        </w:rPr>
        <w:fldChar w:fldCharType="begin">
          <w:ffData>
            <w:name w:val="Check2"/>
            <w:enabled/>
            <w:calcOnExit w:val="0"/>
            <w:checkBox>
              <w:sizeAuto/>
              <w:default w:val="0"/>
            </w:checkBox>
          </w:ffData>
        </w:fldChar>
      </w:r>
      <w:r w:rsidRPr="002D6FFB">
        <w:rPr>
          <w:rFonts w:cstheme="minorHAnsi"/>
          <w:szCs w:val="20"/>
        </w:rPr>
        <w:instrText xml:space="preserve"> FORMCHECKBOX </w:instrText>
      </w:r>
      <w:r w:rsidR="00000000">
        <w:rPr>
          <w:rFonts w:cstheme="minorHAnsi"/>
          <w:szCs w:val="20"/>
        </w:rPr>
      </w:r>
      <w:r w:rsidR="00000000">
        <w:rPr>
          <w:rFonts w:cstheme="minorHAnsi"/>
          <w:szCs w:val="20"/>
        </w:rPr>
        <w:fldChar w:fldCharType="separate"/>
      </w:r>
      <w:r w:rsidRPr="002D6FFB">
        <w:rPr>
          <w:rFonts w:cstheme="minorHAnsi"/>
          <w:szCs w:val="20"/>
        </w:rPr>
        <w:fldChar w:fldCharType="end"/>
      </w:r>
      <w:r w:rsidRPr="002D6FFB">
        <w:rPr>
          <w:rFonts w:cstheme="minorHAnsi"/>
          <w:szCs w:val="20"/>
        </w:rPr>
        <w:t xml:space="preserve"> No     </w:t>
      </w:r>
      <w:r w:rsidR="0078023E" w:rsidRPr="002D6FFB">
        <w:rPr>
          <w:rFonts w:cstheme="minorHAnsi"/>
          <w:szCs w:val="20"/>
        </w:rPr>
        <w:t>The organization will full comply with the following:</w:t>
      </w:r>
    </w:p>
    <w:p w14:paraId="388037EA" w14:textId="77777777" w:rsidR="0078023E" w:rsidRPr="002D6FFB" w:rsidRDefault="0078023E" w:rsidP="0078023E">
      <w:pPr>
        <w:pStyle w:val="ListParagraph"/>
        <w:numPr>
          <w:ilvl w:val="0"/>
          <w:numId w:val="21"/>
        </w:numPr>
        <w:rPr>
          <w:rFonts w:cstheme="minorHAnsi"/>
          <w:szCs w:val="20"/>
        </w:rPr>
      </w:pPr>
      <w:r w:rsidRPr="002D6FFB">
        <w:rPr>
          <w:rFonts w:cstheme="minorHAnsi"/>
          <w:szCs w:val="20"/>
        </w:rPr>
        <w:t>Debarment and Suspension Certification (29 CFR Part 98)</w:t>
      </w:r>
    </w:p>
    <w:p w14:paraId="29EDED31" w14:textId="77777777" w:rsidR="0078023E" w:rsidRPr="002D6FFB" w:rsidRDefault="0078023E" w:rsidP="0078023E">
      <w:pPr>
        <w:pStyle w:val="ListParagraph"/>
        <w:numPr>
          <w:ilvl w:val="0"/>
          <w:numId w:val="21"/>
        </w:numPr>
        <w:rPr>
          <w:rFonts w:cstheme="minorHAnsi"/>
          <w:szCs w:val="20"/>
        </w:rPr>
      </w:pPr>
      <w:r w:rsidRPr="002D6FFB">
        <w:rPr>
          <w:rFonts w:cstheme="minorHAnsi"/>
          <w:szCs w:val="20"/>
        </w:rPr>
        <w:t>Certification Regarding Lobbying (29 CFR Part 93)</w:t>
      </w:r>
    </w:p>
    <w:p w14:paraId="27B13AD5" w14:textId="77777777" w:rsidR="0078023E" w:rsidRPr="002D6FFB" w:rsidRDefault="0078023E" w:rsidP="0078023E">
      <w:pPr>
        <w:pStyle w:val="ListParagraph"/>
        <w:numPr>
          <w:ilvl w:val="0"/>
          <w:numId w:val="21"/>
        </w:numPr>
        <w:rPr>
          <w:rFonts w:cstheme="minorHAnsi"/>
          <w:szCs w:val="20"/>
        </w:rPr>
      </w:pPr>
      <w:r w:rsidRPr="002D6FFB">
        <w:rPr>
          <w:rFonts w:cstheme="minorHAnsi"/>
          <w:szCs w:val="20"/>
        </w:rPr>
        <w:t>Drug-free Workplace Certification (29 CFR Part 98)</w:t>
      </w:r>
    </w:p>
    <w:p w14:paraId="552AC289" w14:textId="77777777" w:rsidR="0078023E" w:rsidRPr="002D6FFB" w:rsidRDefault="0078023E" w:rsidP="0078023E">
      <w:pPr>
        <w:pStyle w:val="ListParagraph"/>
        <w:numPr>
          <w:ilvl w:val="0"/>
          <w:numId w:val="21"/>
        </w:numPr>
        <w:rPr>
          <w:rFonts w:cstheme="minorHAnsi"/>
          <w:szCs w:val="20"/>
        </w:rPr>
      </w:pPr>
      <w:r w:rsidRPr="002D6FFB">
        <w:rPr>
          <w:rFonts w:cstheme="minorHAnsi"/>
          <w:szCs w:val="20"/>
        </w:rPr>
        <w:t>Nondiscrimination &amp; Equal Opportunity Assurance (29 CFR Part 38)</w:t>
      </w:r>
    </w:p>
    <w:p w14:paraId="6475F4B5" w14:textId="77777777" w:rsidR="0078023E" w:rsidRPr="002D6FFB" w:rsidRDefault="0078023E" w:rsidP="0078023E">
      <w:pPr>
        <w:pStyle w:val="ListParagraph"/>
        <w:numPr>
          <w:ilvl w:val="0"/>
          <w:numId w:val="21"/>
        </w:numPr>
        <w:rPr>
          <w:rFonts w:cstheme="minorHAnsi"/>
          <w:szCs w:val="20"/>
        </w:rPr>
      </w:pPr>
      <w:r w:rsidRPr="002D6FFB">
        <w:rPr>
          <w:rFonts w:cstheme="minorHAnsi"/>
          <w:szCs w:val="20"/>
        </w:rPr>
        <w:t>Americans with Disabilities Act (ADA) (29 CFR Part 32)</w:t>
      </w:r>
    </w:p>
    <w:p w14:paraId="1C39B606" w14:textId="77777777" w:rsidR="0089018E" w:rsidRPr="002D6FFB" w:rsidRDefault="0089018E" w:rsidP="0089018E">
      <w:pPr>
        <w:pStyle w:val="ListParagraph"/>
        <w:ind w:left="1800"/>
        <w:rPr>
          <w:rFonts w:cstheme="minorHAnsi"/>
          <w:szCs w:val="20"/>
        </w:rPr>
      </w:pPr>
    </w:p>
    <w:p w14:paraId="6D08B7BA" w14:textId="77777777" w:rsidR="0078023E" w:rsidRPr="002D6FFB" w:rsidRDefault="002D6FFB" w:rsidP="0089018E">
      <w:pPr>
        <w:pStyle w:val="ListParagraph"/>
        <w:numPr>
          <w:ilvl w:val="0"/>
          <w:numId w:val="20"/>
        </w:numPr>
        <w:spacing w:line="240" w:lineRule="auto"/>
        <w:rPr>
          <w:rFonts w:cstheme="minorHAnsi"/>
          <w:szCs w:val="20"/>
        </w:rPr>
      </w:pPr>
      <w:r w:rsidRPr="002D6FFB">
        <w:rPr>
          <w:rFonts w:cstheme="minorHAnsi"/>
          <w:szCs w:val="20"/>
        </w:rPr>
        <w:fldChar w:fldCharType="begin">
          <w:ffData>
            <w:name w:val="Check2"/>
            <w:enabled/>
            <w:calcOnExit w:val="0"/>
            <w:checkBox>
              <w:sizeAuto/>
              <w:default w:val="0"/>
            </w:checkBox>
          </w:ffData>
        </w:fldChar>
      </w:r>
      <w:r w:rsidRPr="002D6FFB">
        <w:rPr>
          <w:rFonts w:cstheme="minorHAnsi"/>
          <w:szCs w:val="20"/>
        </w:rPr>
        <w:instrText xml:space="preserve"> FORMCHECKBOX </w:instrText>
      </w:r>
      <w:r w:rsidR="00000000">
        <w:rPr>
          <w:rFonts w:cstheme="minorHAnsi"/>
          <w:szCs w:val="20"/>
        </w:rPr>
      </w:r>
      <w:r w:rsidR="00000000">
        <w:rPr>
          <w:rFonts w:cstheme="minorHAnsi"/>
          <w:szCs w:val="20"/>
        </w:rPr>
        <w:fldChar w:fldCharType="separate"/>
      </w:r>
      <w:r w:rsidRPr="002D6FFB">
        <w:rPr>
          <w:rFonts w:cstheme="minorHAnsi"/>
          <w:szCs w:val="20"/>
        </w:rPr>
        <w:fldChar w:fldCharType="end"/>
      </w:r>
      <w:r w:rsidRPr="002D6FFB">
        <w:rPr>
          <w:rFonts w:cstheme="minorHAnsi"/>
          <w:szCs w:val="20"/>
        </w:rPr>
        <w:t xml:space="preserve"> Yes  </w:t>
      </w:r>
      <w:r w:rsidRPr="002D6FFB">
        <w:rPr>
          <w:rFonts w:cstheme="minorHAnsi"/>
          <w:szCs w:val="20"/>
        </w:rPr>
        <w:fldChar w:fldCharType="begin">
          <w:ffData>
            <w:name w:val="Check2"/>
            <w:enabled/>
            <w:calcOnExit w:val="0"/>
            <w:checkBox>
              <w:sizeAuto/>
              <w:default w:val="0"/>
            </w:checkBox>
          </w:ffData>
        </w:fldChar>
      </w:r>
      <w:r w:rsidRPr="002D6FFB">
        <w:rPr>
          <w:rFonts w:cstheme="minorHAnsi"/>
          <w:szCs w:val="20"/>
        </w:rPr>
        <w:instrText xml:space="preserve"> FORMCHECKBOX </w:instrText>
      </w:r>
      <w:r w:rsidR="00000000">
        <w:rPr>
          <w:rFonts w:cstheme="minorHAnsi"/>
          <w:szCs w:val="20"/>
        </w:rPr>
      </w:r>
      <w:r w:rsidR="00000000">
        <w:rPr>
          <w:rFonts w:cstheme="minorHAnsi"/>
          <w:szCs w:val="20"/>
        </w:rPr>
        <w:fldChar w:fldCharType="separate"/>
      </w:r>
      <w:r w:rsidRPr="002D6FFB">
        <w:rPr>
          <w:rFonts w:cstheme="minorHAnsi"/>
          <w:szCs w:val="20"/>
        </w:rPr>
        <w:fldChar w:fldCharType="end"/>
      </w:r>
      <w:r w:rsidRPr="002D6FFB">
        <w:rPr>
          <w:rFonts w:cstheme="minorHAnsi"/>
          <w:szCs w:val="20"/>
        </w:rPr>
        <w:t xml:space="preserve"> No     </w:t>
      </w:r>
      <w:r w:rsidR="0078023E" w:rsidRPr="002D6FFB">
        <w:rPr>
          <w:rFonts w:cstheme="minorHAnsi"/>
          <w:szCs w:val="20"/>
        </w:rPr>
        <w:t xml:space="preserve">Assurance that there is no information available showing substantial non-compliance with CCMEP regulations, or if there is, that there is an acceptable Corrective Action Plan in place. </w:t>
      </w:r>
    </w:p>
    <w:p w14:paraId="027D5994" w14:textId="77777777" w:rsidR="0089018E" w:rsidRPr="002D6FFB" w:rsidRDefault="0089018E" w:rsidP="0089018E">
      <w:pPr>
        <w:pStyle w:val="ListParagraph"/>
        <w:spacing w:line="240" w:lineRule="auto"/>
        <w:rPr>
          <w:rFonts w:cstheme="minorHAnsi"/>
          <w:szCs w:val="20"/>
        </w:rPr>
      </w:pPr>
    </w:p>
    <w:p w14:paraId="1DE231C0" w14:textId="77496CFE" w:rsidR="0078023E" w:rsidRDefault="002D6FFB" w:rsidP="002D6FFB">
      <w:pPr>
        <w:pStyle w:val="ListParagraph"/>
        <w:numPr>
          <w:ilvl w:val="0"/>
          <w:numId w:val="20"/>
        </w:numPr>
        <w:spacing w:line="240" w:lineRule="auto"/>
        <w:rPr>
          <w:rFonts w:cstheme="minorHAnsi"/>
          <w:szCs w:val="20"/>
        </w:rPr>
      </w:pPr>
      <w:r w:rsidRPr="002D6FFB">
        <w:rPr>
          <w:rFonts w:cstheme="minorHAnsi"/>
          <w:szCs w:val="20"/>
        </w:rPr>
        <w:fldChar w:fldCharType="begin">
          <w:ffData>
            <w:name w:val="Check2"/>
            <w:enabled/>
            <w:calcOnExit w:val="0"/>
            <w:checkBox>
              <w:sizeAuto/>
              <w:default w:val="0"/>
            </w:checkBox>
          </w:ffData>
        </w:fldChar>
      </w:r>
      <w:r w:rsidRPr="002D6FFB">
        <w:rPr>
          <w:rFonts w:cstheme="minorHAnsi"/>
          <w:szCs w:val="20"/>
        </w:rPr>
        <w:instrText xml:space="preserve"> FORMCHECKBOX </w:instrText>
      </w:r>
      <w:r w:rsidR="00000000">
        <w:rPr>
          <w:rFonts w:cstheme="minorHAnsi"/>
          <w:szCs w:val="20"/>
        </w:rPr>
      </w:r>
      <w:r w:rsidR="00000000">
        <w:rPr>
          <w:rFonts w:cstheme="minorHAnsi"/>
          <w:szCs w:val="20"/>
        </w:rPr>
        <w:fldChar w:fldCharType="separate"/>
      </w:r>
      <w:r w:rsidRPr="002D6FFB">
        <w:rPr>
          <w:rFonts w:cstheme="minorHAnsi"/>
          <w:szCs w:val="20"/>
        </w:rPr>
        <w:fldChar w:fldCharType="end"/>
      </w:r>
      <w:r w:rsidRPr="002D6FFB">
        <w:rPr>
          <w:rFonts w:cstheme="minorHAnsi"/>
          <w:szCs w:val="20"/>
        </w:rPr>
        <w:t xml:space="preserve"> Yes  </w:t>
      </w:r>
      <w:r w:rsidRPr="002D6FFB">
        <w:rPr>
          <w:rFonts w:cstheme="minorHAnsi"/>
          <w:szCs w:val="20"/>
        </w:rPr>
        <w:fldChar w:fldCharType="begin">
          <w:ffData>
            <w:name w:val="Check2"/>
            <w:enabled/>
            <w:calcOnExit w:val="0"/>
            <w:checkBox>
              <w:sizeAuto/>
              <w:default w:val="0"/>
              <w:checked w:val="0"/>
            </w:checkBox>
          </w:ffData>
        </w:fldChar>
      </w:r>
      <w:r w:rsidRPr="002D6FFB">
        <w:rPr>
          <w:rFonts w:cstheme="minorHAnsi"/>
          <w:szCs w:val="20"/>
        </w:rPr>
        <w:instrText xml:space="preserve"> FORMCHECKBOX </w:instrText>
      </w:r>
      <w:r w:rsidR="00000000">
        <w:rPr>
          <w:rFonts w:cstheme="minorHAnsi"/>
          <w:szCs w:val="20"/>
        </w:rPr>
      </w:r>
      <w:r w:rsidR="00000000">
        <w:rPr>
          <w:rFonts w:cstheme="minorHAnsi"/>
          <w:szCs w:val="20"/>
        </w:rPr>
        <w:fldChar w:fldCharType="separate"/>
      </w:r>
      <w:r w:rsidRPr="002D6FFB">
        <w:rPr>
          <w:rFonts w:cstheme="minorHAnsi"/>
          <w:szCs w:val="20"/>
        </w:rPr>
        <w:fldChar w:fldCharType="end"/>
      </w:r>
      <w:r w:rsidRPr="002D6FFB">
        <w:rPr>
          <w:rFonts w:cstheme="minorHAnsi"/>
          <w:szCs w:val="20"/>
        </w:rPr>
        <w:t xml:space="preserve"> No     </w:t>
      </w:r>
      <w:r w:rsidR="0089018E" w:rsidRPr="002D6FFB">
        <w:rPr>
          <w:rFonts w:cstheme="minorHAnsi"/>
          <w:szCs w:val="20"/>
        </w:rPr>
        <w:t xml:space="preserve">Insurance and bonding policies are </w:t>
      </w:r>
      <w:r w:rsidR="0092258A" w:rsidRPr="002D6FFB">
        <w:rPr>
          <w:rFonts w:cstheme="minorHAnsi"/>
          <w:szCs w:val="20"/>
        </w:rPr>
        <w:t>current,</w:t>
      </w:r>
      <w:r w:rsidR="0089018E" w:rsidRPr="002D6FFB">
        <w:rPr>
          <w:rFonts w:cstheme="minorHAnsi"/>
          <w:szCs w:val="20"/>
        </w:rPr>
        <w:t xml:space="preserve"> and all appropriate staff are covered. </w:t>
      </w:r>
    </w:p>
    <w:p w14:paraId="099B41F6" w14:textId="77777777" w:rsidR="002D6FFB" w:rsidRPr="002D6FFB" w:rsidRDefault="002D6FFB" w:rsidP="002D6FFB">
      <w:pPr>
        <w:pStyle w:val="ListParagraph"/>
        <w:rPr>
          <w:rFonts w:cstheme="minorHAnsi"/>
          <w:sz w:val="12"/>
          <w:szCs w:val="20"/>
        </w:rPr>
      </w:pPr>
    </w:p>
    <w:p w14:paraId="243E2F1E" w14:textId="77777777" w:rsidR="002D6FFB" w:rsidRPr="002D6FFB" w:rsidRDefault="002D6FFB" w:rsidP="002D6FFB">
      <w:pPr>
        <w:pStyle w:val="ListParagraph"/>
        <w:spacing w:line="240" w:lineRule="auto"/>
        <w:rPr>
          <w:rFonts w:cstheme="minorHAnsi"/>
          <w:sz w:val="12"/>
          <w:szCs w:val="20"/>
        </w:rPr>
      </w:pPr>
    </w:p>
    <w:p w14:paraId="00A266F2" w14:textId="77777777" w:rsidR="0089018E" w:rsidRPr="002D6FFB" w:rsidRDefault="002D6FFB" w:rsidP="0089018E">
      <w:pPr>
        <w:pStyle w:val="ListParagraph"/>
        <w:numPr>
          <w:ilvl w:val="0"/>
          <w:numId w:val="20"/>
        </w:numPr>
        <w:spacing w:line="240" w:lineRule="auto"/>
        <w:rPr>
          <w:rFonts w:cstheme="minorHAnsi"/>
          <w:szCs w:val="20"/>
        </w:rPr>
      </w:pPr>
      <w:r w:rsidRPr="002D6FFB">
        <w:rPr>
          <w:rFonts w:cstheme="minorHAnsi"/>
          <w:szCs w:val="20"/>
        </w:rPr>
        <w:fldChar w:fldCharType="begin">
          <w:ffData>
            <w:name w:val="Check2"/>
            <w:enabled/>
            <w:calcOnExit w:val="0"/>
            <w:checkBox>
              <w:sizeAuto/>
              <w:default w:val="0"/>
            </w:checkBox>
          </w:ffData>
        </w:fldChar>
      </w:r>
      <w:r w:rsidRPr="002D6FFB">
        <w:rPr>
          <w:rFonts w:cstheme="minorHAnsi"/>
          <w:szCs w:val="20"/>
        </w:rPr>
        <w:instrText xml:space="preserve"> FORMCHECKBOX </w:instrText>
      </w:r>
      <w:r w:rsidR="00000000">
        <w:rPr>
          <w:rFonts w:cstheme="minorHAnsi"/>
          <w:szCs w:val="20"/>
        </w:rPr>
      </w:r>
      <w:r w:rsidR="00000000">
        <w:rPr>
          <w:rFonts w:cstheme="minorHAnsi"/>
          <w:szCs w:val="20"/>
        </w:rPr>
        <w:fldChar w:fldCharType="separate"/>
      </w:r>
      <w:r w:rsidRPr="002D6FFB">
        <w:rPr>
          <w:rFonts w:cstheme="minorHAnsi"/>
          <w:szCs w:val="20"/>
        </w:rPr>
        <w:fldChar w:fldCharType="end"/>
      </w:r>
      <w:r w:rsidRPr="002D6FFB">
        <w:rPr>
          <w:rFonts w:cstheme="minorHAnsi"/>
          <w:szCs w:val="20"/>
        </w:rPr>
        <w:t xml:space="preserve"> Yes  </w:t>
      </w:r>
      <w:r w:rsidRPr="002D6FFB">
        <w:rPr>
          <w:rFonts w:cstheme="minorHAnsi"/>
          <w:szCs w:val="20"/>
        </w:rPr>
        <w:fldChar w:fldCharType="begin">
          <w:ffData>
            <w:name w:val="Check2"/>
            <w:enabled/>
            <w:calcOnExit w:val="0"/>
            <w:checkBox>
              <w:sizeAuto/>
              <w:default w:val="0"/>
            </w:checkBox>
          </w:ffData>
        </w:fldChar>
      </w:r>
      <w:r w:rsidRPr="002D6FFB">
        <w:rPr>
          <w:rFonts w:cstheme="minorHAnsi"/>
          <w:szCs w:val="20"/>
        </w:rPr>
        <w:instrText xml:space="preserve"> FORMCHECKBOX </w:instrText>
      </w:r>
      <w:r w:rsidR="00000000">
        <w:rPr>
          <w:rFonts w:cstheme="minorHAnsi"/>
          <w:szCs w:val="20"/>
        </w:rPr>
      </w:r>
      <w:r w:rsidR="00000000">
        <w:rPr>
          <w:rFonts w:cstheme="minorHAnsi"/>
          <w:szCs w:val="20"/>
        </w:rPr>
        <w:fldChar w:fldCharType="separate"/>
      </w:r>
      <w:r w:rsidRPr="002D6FFB">
        <w:rPr>
          <w:rFonts w:cstheme="minorHAnsi"/>
          <w:szCs w:val="20"/>
        </w:rPr>
        <w:fldChar w:fldCharType="end"/>
      </w:r>
      <w:r w:rsidRPr="002D6FFB">
        <w:rPr>
          <w:rFonts w:cstheme="minorHAnsi"/>
          <w:szCs w:val="20"/>
        </w:rPr>
        <w:t xml:space="preserve"> No     </w:t>
      </w:r>
      <w:r w:rsidR="0089018E" w:rsidRPr="002D6FFB">
        <w:rPr>
          <w:rFonts w:cstheme="minorHAnsi"/>
          <w:szCs w:val="20"/>
        </w:rPr>
        <w:t xml:space="preserve">The organization has an accounting system that adequately accounts for program funds and presents accrued program expenditure by established cost categories. </w:t>
      </w:r>
    </w:p>
    <w:p w14:paraId="71540B9B" w14:textId="77777777" w:rsidR="0089018E" w:rsidRPr="002D6FFB" w:rsidRDefault="0089018E" w:rsidP="0089018E">
      <w:pPr>
        <w:pStyle w:val="ListParagraph"/>
        <w:spacing w:line="240" w:lineRule="auto"/>
        <w:rPr>
          <w:rFonts w:cstheme="minorHAnsi"/>
          <w:szCs w:val="20"/>
        </w:rPr>
      </w:pPr>
    </w:p>
    <w:p w14:paraId="404E3444" w14:textId="77777777" w:rsidR="0089018E" w:rsidRPr="002D6FFB" w:rsidRDefault="002D6FFB" w:rsidP="0089018E">
      <w:pPr>
        <w:pStyle w:val="ListParagraph"/>
        <w:numPr>
          <w:ilvl w:val="0"/>
          <w:numId w:val="20"/>
        </w:numPr>
        <w:spacing w:after="0" w:line="240" w:lineRule="auto"/>
        <w:rPr>
          <w:rFonts w:cstheme="minorHAnsi"/>
          <w:szCs w:val="20"/>
        </w:rPr>
      </w:pPr>
      <w:r w:rsidRPr="002D6FFB">
        <w:rPr>
          <w:rFonts w:cstheme="minorHAnsi"/>
          <w:szCs w:val="20"/>
        </w:rPr>
        <w:fldChar w:fldCharType="begin">
          <w:ffData>
            <w:name w:val="Check2"/>
            <w:enabled/>
            <w:calcOnExit w:val="0"/>
            <w:checkBox>
              <w:sizeAuto/>
              <w:default w:val="0"/>
            </w:checkBox>
          </w:ffData>
        </w:fldChar>
      </w:r>
      <w:r w:rsidRPr="002D6FFB">
        <w:rPr>
          <w:rFonts w:cstheme="minorHAnsi"/>
          <w:szCs w:val="20"/>
        </w:rPr>
        <w:instrText xml:space="preserve"> FORMCHECKBOX </w:instrText>
      </w:r>
      <w:r w:rsidR="00000000">
        <w:rPr>
          <w:rFonts w:cstheme="minorHAnsi"/>
          <w:szCs w:val="20"/>
        </w:rPr>
      </w:r>
      <w:r w:rsidR="00000000">
        <w:rPr>
          <w:rFonts w:cstheme="minorHAnsi"/>
          <w:szCs w:val="20"/>
        </w:rPr>
        <w:fldChar w:fldCharType="separate"/>
      </w:r>
      <w:r w:rsidRPr="002D6FFB">
        <w:rPr>
          <w:rFonts w:cstheme="minorHAnsi"/>
          <w:szCs w:val="20"/>
        </w:rPr>
        <w:fldChar w:fldCharType="end"/>
      </w:r>
      <w:r w:rsidRPr="002D6FFB">
        <w:rPr>
          <w:rFonts w:cstheme="minorHAnsi"/>
          <w:szCs w:val="20"/>
        </w:rPr>
        <w:t xml:space="preserve"> Yes  </w:t>
      </w:r>
      <w:r w:rsidRPr="002D6FFB">
        <w:rPr>
          <w:rFonts w:cstheme="minorHAnsi"/>
          <w:szCs w:val="20"/>
        </w:rPr>
        <w:fldChar w:fldCharType="begin">
          <w:ffData>
            <w:name w:val="Check2"/>
            <w:enabled/>
            <w:calcOnExit w:val="0"/>
            <w:checkBox>
              <w:sizeAuto/>
              <w:default w:val="0"/>
            </w:checkBox>
          </w:ffData>
        </w:fldChar>
      </w:r>
      <w:r w:rsidRPr="002D6FFB">
        <w:rPr>
          <w:rFonts w:cstheme="minorHAnsi"/>
          <w:szCs w:val="20"/>
        </w:rPr>
        <w:instrText xml:space="preserve"> FORMCHECKBOX </w:instrText>
      </w:r>
      <w:r w:rsidR="00000000">
        <w:rPr>
          <w:rFonts w:cstheme="minorHAnsi"/>
          <w:szCs w:val="20"/>
        </w:rPr>
      </w:r>
      <w:r w:rsidR="00000000">
        <w:rPr>
          <w:rFonts w:cstheme="minorHAnsi"/>
          <w:szCs w:val="20"/>
        </w:rPr>
        <w:fldChar w:fldCharType="separate"/>
      </w:r>
      <w:r w:rsidRPr="002D6FFB">
        <w:rPr>
          <w:rFonts w:cstheme="minorHAnsi"/>
          <w:szCs w:val="20"/>
        </w:rPr>
        <w:fldChar w:fldCharType="end"/>
      </w:r>
      <w:r w:rsidRPr="002D6FFB">
        <w:rPr>
          <w:rFonts w:cstheme="minorHAnsi"/>
          <w:szCs w:val="20"/>
        </w:rPr>
        <w:t xml:space="preserve"> No     </w:t>
      </w:r>
      <w:r w:rsidR="0089018E" w:rsidRPr="002D6FFB">
        <w:rPr>
          <w:rFonts w:cstheme="minorHAnsi"/>
          <w:szCs w:val="20"/>
        </w:rPr>
        <w:t xml:space="preserve">There are written accounting procedures which are followed and provide internal controls for cash receipts, checks, cash disbursements, bank reconciliations, payroll, and purchases. </w:t>
      </w:r>
    </w:p>
    <w:p w14:paraId="1337FCEE" w14:textId="77777777" w:rsidR="0089018E" w:rsidRPr="002D6FFB" w:rsidRDefault="0089018E" w:rsidP="0089018E">
      <w:pPr>
        <w:pStyle w:val="ListParagraph"/>
        <w:rPr>
          <w:rFonts w:cstheme="minorHAnsi"/>
          <w:sz w:val="14"/>
          <w:szCs w:val="20"/>
        </w:rPr>
      </w:pPr>
    </w:p>
    <w:p w14:paraId="65EF0356" w14:textId="77777777" w:rsidR="0089018E" w:rsidRPr="002D6FFB" w:rsidRDefault="0089018E" w:rsidP="0089018E">
      <w:pPr>
        <w:pStyle w:val="ListParagraph"/>
        <w:spacing w:after="0" w:line="240" w:lineRule="auto"/>
        <w:rPr>
          <w:rFonts w:cstheme="minorHAnsi"/>
          <w:sz w:val="12"/>
          <w:szCs w:val="20"/>
        </w:rPr>
      </w:pPr>
    </w:p>
    <w:p w14:paraId="1D5FE205" w14:textId="77777777" w:rsidR="0089018E" w:rsidRDefault="002D6FFB" w:rsidP="0089018E">
      <w:pPr>
        <w:pStyle w:val="ListParagraph"/>
        <w:numPr>
          <w:ilvl w:val="0"/>
          <w:numId w:val="20"/>
        </w:numPr>
        <w:spacing w:line="240" w:lineRule="auto"/>
        <w:rPr>
          <w:rFonts w:cstheme="minorHAnsi"/>
          <w:szCs w:val="20"/>
        </w:rPr>
      </w:pPr>
      <w:r w:rsidRPr="002D6FFB">
        <w:rPr>
          <w:rFonts w:cstheme="minorHAnsi"/>
          <w:szCs w:val="20"/>
        </w:rPr>
        <w:fldChar w:fldCharType="begin">
          <w:ffData>
            <w:name w:val="Check2"/>
            <w:enabled/>
            <w:calcOnExit w:val="0"/>
            <w:checkBox>
              <w:sizeAuto/>
              <w:default w:val="0"/>
            </w:checkBox>
          </w:ffData>
        </w:fldChar>
      </w:r>
      <w:r w:rsidRPr="002D6FFB">
        <w:rPr>
          <w:rFonts w:cstheme="minorHAnsi"/>
          <w:szCs w:val="20"/>
        </w:rPr>
        <w:instrText xml:space="preserve"> FORMCHECKBOX </w:instrText>
      </w:r>
      <w:r w:rsidR="00000000">
        <w:rPr>
          <w:rFonts w:cstheme="minorHAnsi"/>
          <w:szCs w:val="20"/>
        </w:rPr>
      </w:r>
      <w:r w:rsidR="00000000">
        <w:rPr>
          <w:rFonts w:cstheme="minorHAnsi"/>
          <w:szCs w:val="20"/>
        </w:rPr>
        <w:fldChar w:fldCharType="separate"/>
      </w:r>
      <w:r w:rsidRPr="002D6FFB">
        <w:rPr>
          <w:rFonts w:cstheme="minorHAnsi"/>
          <w:szCs w:val="20"/>
        </w:rPr>
        <w:fldChar w:fldCharType="end"/>
      </w:r>
      <w:r w:rsidRPr="002D6FFB">
        <w:rPr>
          <w:rFonts w:cstheme="minorHAnsi"/>
          <w:szCs w:val="20"/>
        </w:rPr>
        <w:t xml:space="preserve"> Yes  </w:t>
      </w:r>
      <w:r w:rsidRPr="002D6FFB">
        <w:rPr>
          <w:rFonts w:cstheme="minorHAnsi"/>
          <w:szCs w:val="20"/>
        </w:rPr>
        <w:fldChar w:fldCharType="begin">
          <w:ffData>
            <w:name w:val="Check2"/>
            <w:enabled/>
            <w:calcOnExit w:val="0"/>
            <w:checkBox>
              <w:sizeAuto/>
              <w:default w:val="0"/>
            </w:checkBox>
          </w:ffData>
        </w:fldChar>
      </w:r>
      <w:r w:rsidRPr="002D6FFB">
        <w:rPr>
          <w:rFonts w:cstheme="minorHAnsi"/>
          <w:szCs w:val="20"/>
        </w:rPr>
        <w:instrText xml:space="preserve"> FORMCHECKBOX </w:instrText>
      </w:r>
      <w:r w:rsidR="00000000">
        <w:rPr>
          <w:rFonts w:cstheme="minorHAnsi"/>
          <w:szCs w:val="20"/>
        </w:rPr>
      </w:r>
      <w:r w:rsidR="00000000">
        <w:rPr>
          <w:rFonts w:cstheme="minorHAnsi"/>
          <w:szCs w:val="20"/>
        </w:rPr>
        <w:fldChar w:fldCharType="separate"/>
      </w:r>
      <w:r w:rsidRPr="002D6FFB">
        <w:rPr>
          <w:rFonts w:cstheme="minorHAnsi"/>
          <w:szCs w:val="20"/>
        </w:rPr>
        <w:fldChar w:fldCharType="end"/>
      </w:r>
      <w:r w:rsidRPr="002D6FFB">
        <w:rPr>
          <w:rFonts w:cstheme="minorHAnsi"/>
          <w:szCs w:val="20"/>
        </w:rPr>
        <w:t xml:space="preserve"> No     </w:t>
      </w:r>
      <w:r w:rsidR="0089018E" w:rsidRPr="002D6FFB">
        <w:rPr>
          <w:rFonts w:cstheme="minorHAnsi"/>
          <w:szCs w:val="20"/>
        </w:rPr>
        <w:t xml:space="preserve">The organization accepts responsibility for providing financial services adequate to ensure the establishment and maintenance of an accounting system with internal controls adequate to safeguard program funds. </w:t>
      </w:r>
    </w:p>
    <w:p w14:paraId="026EA340" w14:textId="77777777" w:rsidR="002D6FFB" w:rsidRPr="002D6FFB" w:rsidRDefault="002D6FFB" w:rsidP="002D6FFB">
      <w:pPr>
        <w:pStyle w:val="ListParagraph"/>
        <w:spacing w:line="240" w:lineRule="auto"/>
        <w:rPr>
          <w:rFonts w:cstheme="minorHAnsi"/>
          <w:sz w:val="48"/>
          <w:szCs w:val="20"/>
        </w:rPr>
      </w:pPr>
    </w:p>
    <w:p w14:paraId="69798206" w14:textId="77777777" w:rsidR="002D6FFB" w:rsidRDefault="002D6FFB" w:rsidP="002D6FFB">
      <w:pPr>
        <w:pStyle w:val="ListParagraph"/>
        <w:pBdr>
          <w:top w:val="single" w:sz="4" w:space="1" w:color="auto"/>
        </w:pBdr>
        <w:rPr>
          <w:rFonts w:cstheme="minorHAnsi"/>
          <w:sz w:val="20"/>
          <w:szCs w:val="24"/>
        </w:rPr>
      </w:pPr>
      <w:r w:rsidRPr="002D6FFB">
        <w:rPr>
          <w:rFonts w:cstheme="minorHAnsi"/>
          <w:sz w:val="20"/>
          <w:szCs w:val="24"/>
        </w:rPr>
        <w:t xml:space="preserve">Typed Name and Title of Certification Official </w:t>
      </w:r>
    </w:p>
    <w:p w14:paraId="757E0DB9" w14:textId="77777777" w:rsidR="002D6FFB" w:rsidRPr="002D6FFB" w:rsidRDefault="002D6FFB" w:rsidP="002D6FFB">
      <w:pPr>
        <w:pStyle w:val="ListParagraph"/>
        <w:pBdr>
          <w:top w:val="single" w:sz="4" w:space="1" w:color="auto"/>
        </w:pBdr>
        <w:rPr>
          <w:rFonts w:cstheme="minorHAnsi"/>
          <w:sz w:val="20"/>
          <w:szCs w:val="24"/>
        </w:rPr>
      </w:pPr>
    </w:p>
    <w:p w14:paraId="7FE1787A" w14:textId="77777777" w:rsidR="002D6FFB" w:rsidRPr="002D6FFB" w:rsidRDefault="002D6FFB" w:rsidP="00267678">
      <w:pPr>
        <w:pStyle w:val="ListParagraph"/>
        <w:rPr>
          <w:rFonts w:cstheme="minorHAnsi"/>
          <w:sz w:val="8"/>
          <w:szCs w:val="24"/>
        </w:rPr>
      </w:pPr>
    </w:p>
    <w:p w14:paraId="07D7CD58" w14:textId="77777777" w:rsidR="00DA1B2B" w:rsidRPr="002D6FFB" w:rsidRDefault="002D6FFB" w:rsidP="00F14F3A">
      <w:pPr>
        <w:pStyle w:val="ListParagraph"/>
        <w:pBdr>
          <w:top w:val="single" w:sz="4" w:space="1" w:color="auto"/>
        </w:pBdr>
        <w:rPr>
          <w:rFonts w:cstheme="minorHAnsi"/>
          <w:szCs w:val="20"/>
        </w:rPr>
      </w:pPr>
      <w:r w:rsidRPr="002D6FFB">
        <w:rPr>
          <w:rFonts w:cstheme="minorHAnsi"/>
          <w:sz w:val="20"/>
          <w:szCs w:val="24"/>
        </w:rPr>
        <w:t xml:space="preserve">Signature                        </w:t>
      </w:r>
      <w:r w:rsidRPr="002D6FFB">
        <w:rPr>
          <w:rFonts w:cstheme="minorHAnsi"/>
          <w:sz w:val="20"/>
          <w:szCs w:val="24"/>
        </w:rPr>
        <w:tab/>
      </w:r>
      <w:r w:rsidRPr="002D6FFB">
        <w:rPr>
          <w:rFonts w:cstheme="minorHAnsi"/>
          <w:sz w:val="20"/>
          <w:szCs w:val="24"/>
        </w:rPr>
        <w:tab/>
      </w:r>
      <w:r w:rsidRPr="002D6FFB">
        <w:rPr>
          <w:rFonts w:cstheme="minorHAnsi"/>
          <w:sz w:val="20"/>
          <w:szCs w:val="24"/>
        </w:rPr>
        <w:tab/>
      </w:r>
      <w:r w:rsidRPr="002D6FFB">
        <w:rPr>
          <w:rFonts w:cstheme="minorHAnsi"/>
          <w:sz w:val="20"/>
          <w:szCs w:val="24"/>
        </w:rPr>
        <w:tab/>
      </w:r>
      <w:r w:rsidRPr="002D6FFB">
        <w:rPr>
          <w:rFonts w:cstheme="minorHAnsi"/>
          <w:sz w:val="20"/>
          <w:szCs w:val="24"/>
        </w:rPr>
        <w:tab/>
      </w:r>
      <w:r w:rsidRPr="002D6FFB">
        <w:rPr>
          <w:rFonts w:cstheme="minorHAnsi"/>
          <w:sz w:val="20"/>
          <w:szCs w:val="24"/>
        </w:rPr>
        <w:tab/>
        <w:t>Date</w:t>
      </w:r>
    </w:p>
    <w:sectPr w:rsidR="00DA1B2B" w:rsidRPr="002D6FFB" w:rsidSect="00BA7CB1">
      <w:footerReference w:type="default" r:id="rId93"/>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4EAAF" w14:textId="77777777" w:rsidR="004A6469" w:rsidRDefault="004A6469" w:rsidP="00034F94">
      <w:pPr>
        <w:spacing w:after="0" w:line="240" w:lineRule="auto"/>
      </w:pPr>
      <w:r>
        <w:separator/>
      </w:r>
    </w:p>
  </w:endnote>
  <w:endnote w:type="continuationSeparator" w:id="0">
    <w:p w14:paraId="648A1B20" w14:textId="77777777" w:rsidR="004A6469" w:rsidRDefault="004A6469" w:rsidP="00034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925509"/>
      <w:docPartObj>
        <w:docPartGallery w:val="Page Numbers (Bottom of Page)"/>
        <w:docPartUnique/>
      </w:docPartObj>
    </w:sdtPr>
    <w:sdtEndPr>
      <w:rPr>
        <w:noProof/>
      </w:rPr>
    </w:sdtEndPr>
    <w:sdtContent>
      <w:p w14:paraId="3AA9BFF2" w14:textId="77777777" w:rsidR="00A42042" w:rsidRDefault="00A42042">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1D35845A" w14:textId="77777777" w:rsidR="00A42042" w:rsidRDefault="00A42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2FDC6" w14:textId="77777777" w:rsidR="004A6469" w:rsidRDefault="004A6469" w:rsidP="00034F94">
      <w:pPr>
        <w:spacing w:after="0" w:line="240" w:lineRule="auto"/>
      </w:pPr>
      <w:r>
        <w:separator/>
      </w:r>
    </w:p>
  </w:footnote>
  <w:footnote w:type="continuationSeparator" w:id="0">
    <w:p w14:paraId="0E10662F" w14:textId="77777777" w:rsidR="004A6469" w:rsidRDefault="004A6469" w:rsidP="00034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430A"/>
    <w:multiLevelType w:val="hybridMultilevel"/>
    <w:tmpl w:val="6C546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FB20FB"/>
    <w:multiLevelType w:val="hybridMultilevel"/>
    <w:tmpl w:val="EB5E2E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E129AF"/>
    <w:multiLevelType w:val="hybridMultilevel"/>
    <w:tmpl w:val="C682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32B85"/>
    <w:multiLevelType w:val="hybridMultilevel"/>
    <w:tmpl w:val="DB701752"/>
    <w:lvl w:ilvl="0" w:tplc="B8F2CD3A">
      <w:start w:val="1"/>
      <w:numFmt w:val="decimal"/>
      <w:lvlText w:val="(%1)"/>
      <w:lvlJc w:val="left"/>
      <w:pPr>
        <w:ind w:left="645" w:hanging="6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7B35591"/>
    <w:multiLevelType w:val="hybridMultilevel"/>
    <w:tmpl w:val="6860A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27810"/>
    <w:multiLevelType w:val="hybridMultilevel"/>
    <w:tmpl w:val="C37AD1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6518A9"/>
    <w:multiLevelType w:val="hybridMultilevel"/>
    <w:tmpl w:val="D02240BE"/>
    <w:lvl w:ilvl="0" w:tplc="5FFA513C">
      <w:start w:val="1"/>
      <w:numFmt w:val="lowerLetter"/>
      <w:lvlText w:val="%1."/>
      <w:lvlJc w:val="left"/>
      <w:pPr>
        <w:ind w:left="1275" w:hanging="55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8B41C9"/>
    <w:multiLevelType w:val="hybridMultilevel"/>
    <w:tmpl w:val="AD40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C7B37"/>
    <w:multiLevelType w:val="hybridMultilevel"/>
    <w:tmpl w:val="E71A6270"/>
    <w:lvl w:ilvl="0" w:tplc="C688F2F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86CCB"/>
    <w:multiLevelType w:val="hybridMultilevel"/>
    <w:tmpl w:val="6E24F1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1879E8"/>
    <w:multiLevelType w:val="hybridMultilevel"/>
    <w:tmpl w:val="95A6A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E5574A"/>
    <w:multiLevelType w:val="hybridMultilevel"/>
    <w:tmpl w:val="616AA10C"/>
    <w:lvl w:ilvl="0" w:tplc="2916A1C4">
      <w:numFmt w:val="bullet"/>
      <w:lvlText w:val=""/>
      <w:lvlJc w:val="left"/>
      <w:pPr>
        <w:ind w:left="2520" w:hanging="360"/>
      </w:pPr>
      <w:rPr>
        <w:rFonts w:ascii="Symbol" w:eastAsiaTheme="minorEastAsia"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CCF11A2"/>
    <w:multiLevelType w:val="hybridMultilevel"/>
    <w:tmpl w:val="59684730"/>
    <w:lvl w:ilvl="0" w:tplc="F8E4CF8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7B4767"/>
    <w:multiLevelType w:val="multilevel"/>
    <w:tmpl w:val="DDEE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41057E"/>
    <w:multiLevelType w:val="hybridMultilevel"/>
    <w:tmpl w:val="B2A868BE"/>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6" w15:restartNumberingAfterBreak="0">
    <w:nsid w:val="431377DA"/>
    <w:multiLevelType w:val="hybridMultilevel"/>
    <w:tmpl w:val="0BCE52A8"/>
    <w:lvl w:ilvl="0" w:tplc="76D8B8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E34FEF"/>
    <w:multiLevelType w:val="hybridMultilevel"/>
    <w:tmpl w:val="327E75B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4D3C3EDF"/>
    <w:multiLevelType w:val="hybridMultilevel"/>
    <w:tmpl w:val="46CA0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2B2D47"/>
    <w:multiLevelType w:val="hybridMultilevel"/>
    <w:tmpl w:val="A3F214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B26865"/>
    <w:multiLevelType w:val="hybridMultilevel"/>
    <w:tmpl w:val="822423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F6215F"/>
    <w:multiLevelType w:val="hybridMultilevel"/>
    <w:tmpl w:val="E18C4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773DAF"/>
    <w:multiLevelType w:val="hybridMultilevel"/>
    <w:tmpl w:val="28966128"/>
    <w:lvl w:ilvl="0" w:tplc="F9DE86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8142492"/>
    <w:multiLevelType w:val="hybridMultilevel"/>
    <w:tmpl w:val="5B38E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0977DF"/>
    <w:multiLevelType w:val="hybridMultilevel"/>
    <w:tmpl w:val="FA66A3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6B0A03"/>
    <w:multiLevelType w:val="hybridMultilevel"/>
    <w:tmpl w:val="865045D6"/>
    <w:lvl w:ilvl="0" w:tplc="B0AE797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15D4F20"/>
    <w:multiLevelType w:val="hybridMultilevel"/>
    <w:tmpl w:val="2166C3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FF7F85"/>
    <w:multiLevelType w:val="hybridMultilevel"/>
    <w:tmpl w:val="A7D6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6C11DE"/>
    <w:multiLevelType w:val="hybridMultilevel"/>
    <w:tmpl w:val="34B20AA0"/>
    <w:lvl w:ilvl="0" w:tplc="2042D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046E0C"/>
    <w:multiLevelType w:val="hybridMultilevel"/>
    <w:tmpl w:val="EB2C82AA"/>
    <w:lvl w:ilvl="0" w:tplc="507E618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3E107D"/>
    <w:multiLevelType w:val="multilevel"/>
    <w:tmpl w:val="6680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0102419">
    <w:abstractNumId w:val="3"/>
  </w:num>
  <w:num w:numId="2" w16cid:durableId="1727558166">
    <w:abstractNumId w:val="13"/>
  </w:num>
  <w:num w:numId="3" w16cid:durableId="1577859572">
    <w:abstractNumId w:val="10"/>
  </w:num>
  <w:num w:numId="4" w16cid:durableId="1961379728">
    <w:abstractNumId w:val="15"/>
  </w:num>
  <w:num w:numId="5" w16cid:durableId="1317153023">
    <w:abstractNumId w:val="21"/>
  </w:num>
  <w:num w:numId="6" w16cid:durableId="694384901">
    <w:abstractNumId w:val="1"/>
  </w:num>
  <w:num w:numId="7" w16cid:durableId="1855924923">
    <w:abstractNumId w:val="7"/>
  </w:num>
  <w:num w:numId="8" w16cid:durableId="1780756497">
    <w:abstractNumId w:val="18"/>
  </w:num>
  <w:num w:numId="9" w16cid:durableId="924076829">
    <w:abstractNumId w:val="0"/>
  </w:num>
  <w:num w:numId="10" w16cid:durableId="1194346982">
    <w:abstractNumId w:val="29"/>
  </w:num>
  <w:num w:numId="11" w16cid:durableId="310526252">
    <w:abstractNumId w:val="27"/>
  </w:num>
  <w:num w:numId="12" w16cid:durableId="1228880904">
    <w:abstractNumId w:val="26"/>
  </w:num>
  <w:num w:numId="13" w16cid:durableId="871498264">
    <w:abstractNumId w:val="5"/>
  </w:num>
  <w:num w:numId="14" w16cid:durableId="877939008">
    <w:abstractNumId w:val="23"/>
  </w:num>
  <w:num w:numId="15" w16cid:durableId="1577326511">
    <w:abstractNumId w:val="2"/>
  </w:num>
  <w:num w:numId="16" w16cid:durableId="769198326">
    <w:abstractNumId w:val="25"/>
  </w:num>
  <w:num w:numId="17" w16cid:durableId="346099107">
    <w:abstractNumId w:val="28"/>
  </w:num>
  <w:num w:numId="18" w16cid:durableId="1289429749">
    <w:abstractNumId w:val="30"/>
  </w:num>
  <w:num w:numId="19" w16cid:durableId="48463425">
    <w:abstractNumId w:val="14"/>
  </w:num>
  <w:num w:numId="20" w16cid:durableId="1867979957">
    <w:abstractNumId w:val="11"/>
  </w:num>
  <w:num w:numId="21" w16cid:durableId="384644818">
    <w:abstractNumId w:val="22"/>
  </w:num>
  <w:num w:numId="22" w16cid:durableId="992760584">
    <w:abstractNumId w:val="20"/>
  </w:num>
  <w:num w:numId="23" w16cid:durableId="487673677">
    <w:abstractNumId w:val="6"/>
  </w:num>
  <w:num w:numId="24" w16cid:durableId="2088649650">
    <w:abstractNumId w:val="19"/>
  </w:num>
  <w:num w:numId="25" w16cid:durableId="1112553309">
    <w:abstractNumId w:val="17"/>
  </w:num>
  <w:num w:numId="26" w16cid:durableId="177276803">
    <w:abstractNumId w:val="16"/>
  </w:num>
  <w:num w:numId="27" w16cid:durableId="326174607">
    <w:abstractNumId w:val="8"/>
  </w:num>
  <w:num w:numId="28" w16cid:durableId="1645885483">
    <w:abstractNumId w:val="9"/>
  </w:num>
  <w:num w:numId="29" w16cid:durableId="560554367">
    <w:abstractNumId w:val="24"/>
  </w:num>
  <w:num w:numId="30" w16cid:durableId="1225332188">
    <w:abstractNumId w:val="4"/>
  </w:num>
  <w:num w:numId="31" w16cid:durableId="1237981687">
    <w:abstractNumId w:val="4"/>
  </w:num>
  <w:num w:numId="32" w16cid:durableId="1138064714">
    <w:abstractNumId w:val="4"/>
  </w:num>
  <w:num w:numId="33" w16cid:durableId="1213157136">
    <w:abstractNumId w:val="4"/>
  </w:num>
  <w:num w:numId="34" w16cid:durableId="1344476749">
    <w:abstractNumId w:val="4"/>
  </w:num>
  <w:num w:numId="35" w16cid:durableId="1020156402">
    <w:abstractNumId w:val="4"/>
  </w:num>
  <w:num w:numId="36" w16cid:durableId="1154099950">
    <w:abstractNumId w:val="4"/>
  </w:num>
  <w:num w:numId="37" w16cid:durableId="1312715712">
    <w:abstractNumId w:val="4"/>
  </w:num>
  <w:num w:numId="38" w16cid:durableId="1124498159">
    <w:abstractNumId w:val="4"/>
  </w:num>
  <w:num w:numId="39" w16cid:durableId="1470515154">
    <w:abstractNumId w:val="4"/>
  </w:num>
  <w:num w:numId="40" w16cid:durableId="15673765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A62"/>
    <w:rsid w:val="00006AF0"/>
    <w:rsid w:val="00013631"/>
    <w:rsid w:val="00015FDB"/>
    <w:rsid w:val="00020742"/>
    <w:rsid w:val="00032F84"/>
    <w:rsid w:val="00034F94"/>
    <w:rsid w:val="00035D8B"/>
    <w:rsid w:val="00040830"/>
    <w:rsid w:val="00044DE4"/>
    <w:rsid w:val="00045E83"/>
    <w:rsid w:val="0004633B"/>
    <w:rsid w:val="000509C6"/>
    <w:rsid w:val="00052221"/>
    <w:rsid w:val="0005593D"/>
    <w:rsid w:val="0005614A"/>
    <w:rsid w:val="00061B3C"/>
    <w:rsid w:val="00063E81"/>
    <w:rsid w:val="00065788"/>
    <w:rsid w:val="00065B1F"/>
    <w:rsid w:val="00075E1B"/>
    <w:rsid w:val="00091FB7"/>
    <w:rsid w:val="0009231C"/>
    <w:rsid w:val="000A2E67"/>
    <w:rsid w:val="000A406B"/>
    <w:rsid w:val="000A4825"/>
    <w:rsid w:val="000A59CC"/>
    <w:rsid w:val="000B47E2"/>
    <w:rsid w:val="000C29A6"/>
    <w:rsid w:val="000C478C"/>
    <w:rsid w:val="000C4DC0"/>
    <w:rsid w:val="000D0412"/>
    <w:rsid w:val="000D593A"/>
    <w:rsid w:val="000E2384"/>
    <w:rsid w:val="000F26F2"/>
    <w:rsid w:val="000F2CEF"/>
    <w:rsid w:val="000F421F"/>
    <w:rsid w:val="000F5364"/>
    <w:rsid w:val="00110176"/>
    <w:rsid w:val="00110506"/>
    <w:rsid w:val="00112836"/>
    <w:rsid w:val="00113506"/>
    <w:rsid w:val="001226B6"/>
    <w:rsid w:val="00123FA1"/>
    <w:rsid w:val="00124031"/>
    <w:rsid w:val="00132504"/>
    <w:rsid w:val="0013332A"/>
    <w:rsid w:val="00134028"/>
    <w:rsid w:val="00137ACB"/>
    <w:rsid w:val="00140FD2"/>
    <w:rsid w:val="00142810"/>
    <w:rsid w:val="001442AE"/>
    <w:rsid w:val="001473C4"/>
    <w:rsid w:val="00154DF3"/>
    <w:rsid w:val="00160E59"/>
    <w:rsid w:val="00171D41"/>
    <w:rsid w:val="001734A3"/>
    <w:rsid w:val="001765F5"/>
    <w:rsid w:val="00180FA4"/>
    <w:rsid w:val="0018214E"/>
    <w:rsid w:val="00187ED3"/>
    <w:rsid w:val="001A198B"/>
    <w:rsid w:val="001A2420"/>
    <w:rsid w:val="001A3337"/>
    <w:rsid w:val="001A5B99"/>
    <w:rsid w:val="001A7963"/>
    <w:rsid w:val="001B115D"/>
    <w:rsid w:val="001B518E"/>
    <w:rsid w:val="001B7F2E"/>
    <w:rsid w:val="001C2E72"/>
    <w:rsid w:val="001C6206"/>
    <w:rsid w:val="001E08C9"/>
    <w:rsid w:val="001E37CB"/>
    <w:rsid w:val="001E53AE"/>
    <w:rsid w:val="002000AC"/>
    <w:rsid w:val="002061DA"/>
    <w:rsid w:val="00207E96"/>
    <w:rsid w:val="002119C7"/>
    <w:rsid w:val="0021533C"/>
    <w:rsid w:val="002313F1"/>
    <w:rsid w:val="00234A76"/>
    <w:rsid w:val="00247B9B"/>
    <w:rsid w:val="002534A2"/>
    <w:rsid w:val="00255FEC"/>
    <w:rsid w:val="00256F68"/>
    <w:rsid w:val="00257171"/>
    <w:rsid w:val="0026049D"/>
    <w:rsid w:val="00262C08"/>
    <w:rsid w:val="00265E43"/>
    <w:rsid w:val="00267678"/>
    <w:rsid w:val="00267AC9"/>
    <w:rsid w:val="00292980"/>
    <w:rsid w:val="00292B3A"/>
    <w:rsid w:val="002A34E5"/>
    <w:rsid w:val="002A38DB"/>
    <w:rsid w:val="002A7866"/>
    <w:rsid w:val="002B368C"/>
    <w:rsid w:val="002B5FB9"/>
    <w:rsid w:val="002C10FD"/>
    <w:rsid w:val="002C3D7C"/>
    <w:rsid w:val="002C4ABB"/>
    <w:rsid w:val="002C7DFF"/>
    <w:rsid w:val="002D6FFB"/>
    <w:rsid w:val="002D7998"/>
    <w:rsid w:val="002E0C4A"/>
    <w:rsid w:val="002E36F2"/>
    <w:rsid w:val="002E3A1B"/>
    <w:rsid w:val="002F2CFC"/>
    <w:rsid w:val="002F3074"/>
    <w:rsid w:val="002F3E82"/>
    <w:rsid w:val="003057C9"/>
    <w:rsid w:val="003113A7"/>
    <w:rsid w:val="00327341"/>
    <w:rsid w:val="00331592"/>
    <w:rsid w:val="00333303"/>
    <w:rsid w:val="0033450C"/>
    <w:rsid w:val="003347F2"/>
    <w:rsid w:val="00334AC9"/>
    <w:rsid w:val="0033519F"/>
    <w:rsid w:val="00344FBD"/>
    <w:rsid w:val="003527A1"/>
    <w:rsid w:val="00365BB6"/>
    <w:rsid w:val="00366EBC"/>
    <w:rsid w:val="00367BED"/>
    <w:rsid w:val="00367EC1"/>
    <w:rsid w:val="00381C89"/>
    <w:rsid w:val="00385F44"/>
    <w:rsid w:val="003963C5"/>
    <w:rsid w:val="003A2CE3"/>
    <w:rsid w:val="003A5C73"/>
    <w:rsid w:val="003A7098"/>
    <w:rsid w:val="003B4AB0"/>
    <w:rsid w:val="003C08CF"/>
    <w:rsid w:val="003C6CD5"/>
    <w:rsid w:val="003D4586"/>
    <w:rsid w:val="003D4B86"/>
    <w:rsid w:val="003D4E81"/>
    <w:rsid w:val="003D567C"/>
    <w:rsid w:val="003D71F5"/>
    <w:rsid w:val="003E511B"/>
    <w:rsid w:val="003E581C"/>
    <w:rsid w:val="003F0D03"/>
    <w:rsid w:val="003F2EE0"/>
    <w:rsid w:val="00404DA5"/>
    <w:rsid w:val="00407380"/>
    <w:rsid w:val="00411134"/>
    <w:rsid w:val="00412442"/>
    <w:rsid w:val="00423837"/>
    <w:rsid w:val="004259C6"/>
    <w:rsid w:val="00430F3E"/>
    <w:rsid w:val="00431CAE"/>
    <w:rsid w:val="004332B3"/>
    <w:rsid w:val="00440469"/>
    <w:rsid w:val="00444D8D"/>
    <w:rsid w:val="0045616C"/>
    <w:rsid w:val="004639DC"/>
    <w:rsid w:val="00466521"/>
    <w:rsid w:val="004730DB"/>
    <w:rsid w:val="00475191"/>
    <w:rsid w:val="00485932"/>
    <w:rsid w:val="00487E6E"/>
    <w:rsid w:val="00490F7F"/>
    <w:rsid w:val="0049187E"/>
    <w:rsid w:val="004927EA"/>
    <w:rsid w:val="004945DF"/>
    <w:rsid w:val="00497F99"/>
    <w:rsid w:val="004A11C4"/>
    <w:rsid w:val="004A24DF"/>
    <w:rsid w:val="004A4C35"/>
    <w:rsid w:val="004A5BAD"/>
    <w:rsid w:val="004A6469"/>
    <w:rsid w:val="004B0810"/>
    <w:rsid w:val="004B53C4"/>
    <w:rsid w:val="004C3330"/>
    <w:rsid w:val="004C5739"/>
    <w:rsid w:val="004C64B3"/>
    <w:rsid w:val="004C7632"/>
    <w:rsid w:val="004D14E6"/>
    <w:rsid w:val="004F6960"/>
    <w:rsid w:val="00502FBD"/>
    <w:rsid w:val="00504109"/>
    <w:rsid w:val="00504185"/>
    <w:rsid w:val="005049E6"/>
    <w:rsid w:val="00512EA5"/>
    <w:rsid w:val="00513CA2"/>
    <w:rsid w:val="005144C9"/>
    <w:rsid w:val="00514A18"/>
    <w:rsid w:val="00515C1E"/>
    <w:rsid w:val="00520ED4"/>
    <w:rsid w:val="0052784A"/>
    <w:rsid w:val="00533A62"/>
    <w:rsid w:val="0053576E"/>
    <w:rsid w:val="005517C1"/>
    <w:rsid w:val="00556B03"/>
    <w:rsid w:val="00563089"/>
    <w:rsid w:val="00573E7C"/>
    <w:rsid w:val="005823A1"/>
    <w:rsid w:val="0058250E"/>
    <w:rsid w:val="00583378"/>
    <w:rsid w:val="0058420B"/>
    <w:rsid w:val="00590DD1"/>
    <w:rsid w:val="00593AEC"/>
    <w:rsid w:val="00596A92"/>
    <w:rsid w:val="005A0CD5"/>
    <w:rsid w:val="005B011B"/>
    <w:rsid w:val="005B7AF2"/>
    <w:rsid w:val="005C01BE"/>
    <w:rsid w:val="005C03AF"/>
    <w:rsid w:val="005C11FD"/>
    <w:rsid w:val="005C5B00"/>
    <w:rsid w:val="005C5D2D"/>
    <w:rsid w:val="005C6BDB"/>
    <w:rsid w:val="005D0532"/>
    <w:rsid w:val="005D5173"/>
    <w:rsid w:val="005E053A"/>
    <w:rsid w:val="005E74BF"/>
    <w:rsid w:val="00600B83"/>
    <w:rsid w:val="006054B2"/>
    <w:rsid w:val="006065B5"/>
    <w:rsid w:val="00626DDC"/>
    <w:rsid w:val="006275A4"/>
    <w:rsid w:val="00637303"/>
    <w:rsid w:val="0064120E"/>
    <w:rsid w:val="00646180"/>
    <w:rsid w:val="006475D9"/>
    <w:rsid w:val="00652CE1"/>
    <w:rsid w:val="0067428A"/>
    <w:rsid w:val="00675F86"/>
    <w:rsid w:val="00680208"/>
    <w:rsid w:val="00680943"/>
    <w:rsid w:val="0068413F"/>
    <w:rsid w:val="00686A91"/>
    <w:rsid w:val="00692642"/>
    <w:rsid w:val="006A4191"/>
    <w:rsid w:val="006A658B"/>
    <w:rsid w:val="006B2CC1"/>
    <w:rsid w:val="006B5707"/>
    <w:rsid w:val="006B7422"/>
    <w:rsid w:val="006C027D"/>
    <w:rsid w:val="006C7FF4"/>
    <w:rsid w:val="006D0DD2"/>
    <w:rsid w:val="006E0F9F"/>
    <w:rsid w:val="006E2664"/>
    <w:rsid w:val="006F067F"/>
    <w:rsid w:val="006F1746"/>
    <w:rsid w:val="006F4B0B"/>
    <w:rsid w:val="006F6A31"/>
    <w:rsid w:val="00700609"/>
    <w:rsid w:val="00702EDB"/>
    <w:rsid w:val="007031B8"/>
    <w:rsid w:val="0071115D"/>
    <w:rsid w:val="00713A47"/>
    <w:rsid w:val="00720AC2"/>
    <w:rsid w:val="00720C69"/>
    <w:rsid w:val="00724F67"/>
    <w:rsid w:val="00731D1A"/>
    <w:rsid w:val="00741AFF"/>
    <w:rsid w:val="00743C4A"/>
    <w:rsid w:val="00745F95"/>
    <w:rsid w:val="007475FC"/>
    <w:rsid w:val="00757084"/>
    <w:rsid w:val="00762C37"/>
    <w:rsid w:val="007658B2"/>
    <w:rsid w:val="00766634"/>
    <w:rsid w:val="0077013E"/>
    <w:rsid w:val="007737D9"/>
    <w:rsid w:val="00775868"/>
    <w:rsid w:val="00775AD4"/>
    <w:rsid w:val="00777979"/>
    <w:rsid w:val="0078023E"/>
    <w:rsid w:val="00780505"/>
    <w:rsid w:val="0078078A"/>
    <w:rsid w:val="0078354A"/>
    <w:rsid w:val="00793B8F"/>
    <w:rsid w:val="00795914"/>
    <w:rsid w:val="00796D81"/>
    <w:rsid w:val="007A0985"/>
    <w:rsid w:val="007A5A5B"/>
    <w:rsid w:val="007B1F46"/>
    <w:rsid w:val="007B4304"/>
    <w:rsid w:val="007B5029"/>
    <w:rsid w:val="007B6B5D"/>
    <w:rsid w:val="007C60BE"/>
    <w:rsid w:val="007C6186"/>
    <w:rsid w:val="007C7545"/>
    <w:rsid w:val="007D116C"/>
    <w:rsid w:val="007D4B49"/>
    <w:rsid w:val="007D5E68"/>
    <w:rsid w:val="007E2C8D"/>
    <w:rsid w:val="007E5633"/>
    <w:rsid w:val="007E5DF0"/>
    <w:rsid w:val="007F1824"/>
    <w:rsid w:val="007F241F"/>
    <w:rsid w:val="007F4848"/>
    <w:rsid w:val="00800767"/>
    <w:rsid w:val="008036BE"/>
    <w:rsid w:val="008056A4"/>
    <w:rsid w:val="00833357"/>
    <w:rsid w:val="00843AC3"/>
    <w:rsid w:val="00844FC7"/>
    <w:rsid w:val="0084577D"/>
    <w:rsid w:val="0084713D"/>
    <w:rsid w:val="0084752F"/>
    <w:rsid w:val="008514A1"/>
    <w:rsid w:val="00852ADB"/>
    <w:rsid w:val="00855C76"/>
    <w:rsid w:val="00857B06"/>
    <w:rsid w:val="008637A5"/>
    <w:rsid w:val="00866293"/>
    <w:rsid w:val="00882897"/>
    <w:rsid w:val="00882B71"/>
    <w:rsid w:val="00887C27"/>
    <w:rsid w:val="0089018E"/>
    <w:rsid w:val="008A773C"/>
    <w:rsid w:val="008C0137"/>
    <w:rsid w:val="008C1861"/>
    <w:rsid w:val="008C2BBF"/>
    <w:rsid w:val="008C651B"/>
    <w:rsid w:val="008D2C65"/>
    <w:rsid w:val="008D5583"/>
    <w:rsid w:val="008D5989"/>
    <w:rsid w:val="008E1654"/>
    <w:rsid w:val="008E47BC"/>
    <w:rsid w:val="008E72C3"/>
    <w:rsid w:val="008F20C6"/>
    <w:rsid w:val="00906D80"/>
    <w:rsid w:val="009118DA"/>
    <w:rsid w:val="00912361"/>
    <w:rsid w:val="00912621"/>
    <w:rsid w:val="00912643"/>
    <w:rsid w:val="00913D0F"/>
    <w:rsid w:val="009166A2"/>
    <w:rsid w:val="00920C88"/>
    <w:rsid w:val="0092258A"/>
    <w:rsid w:val="009311AB"/>
    <w:rsid w:val="00931A21"/>
    <w:rsid w:val="00933F5C"/>
    <w:rsid w:val="009341C3"/>
    <w:rsid w:val="00935D59"/>
    <w:rsid w:val="00944F1F"/>
    <w:rsid w:val="00953CA8"/>
    <w:rsid w:val="00956167"/>
    <w:rsid w:val="00960078"/>
    <w:rsid w:val="00963D8E"/>
    <w:rsid w:val="00966A5D"/>
    <w:rsid w:val="00967F6A"/>
    <w:rsid w:val="00972000"/>
    <w:rsid w:val="00986DE4"/>
    <w:rsid w:val="00991E80"/>
    <w:rsid w:val="00996DE8"/>
    <w:rsid w:val="009A446D"/>
    <w:rsid w:val="009A5A74"/>
    <w:rsid w:val="009B6BD3"/>
    <w:rsid w:val="009C0522"/>
    <w:rsid w:val="009C433A"/>
    <w:rsid w:val="009D49FE"/>
    <w:rsid w:val="009E1EEE"/>
    <w:rsid w:val="009E483D"/>
    <w:rsid w:val="009E486D"/>
    <w:rsid w:val="009F03D0"/>
    <w:rsid w:val="009F07BA"/>
    <w:rsid w:val="009F30CA"/>
    <w:rsid w:val="009F7B0B"/>
    <w:rsid w:val="00A03E9E"/>
    <w:rsid w:val="00A0593B"/>
    <w:rsid w:val="00A06546"/>
    <w:rsid w:val="00A12A2F"/>
    <w:rsid w:val="00A15207"/>
    <w:rsid w:val="00A1700B"/>
    <w:rsid w:val="00A22CBD"/>
    <w:rsid w:val="00A319C3"/>
    <w:rsid w:val="00A32359"/>
    <w:rsid w:val="00A42042"/>
    <w:rsid w:val="00A43E5D"/>
    <w:rsid w:val="00A45B91"/>
    <w:rsid w:val="00A45D46"/>
    <w:rsid w:val="00A51595"/>
    <w:rsid w:val="00A52038"/>
    <w:rsid w:val="00A5487A"/>
    <w:rsid w:val="00A56ED2"/>
    <w:rsid w:val="00A6254B"/>
    <w:rsid w:val="00A65E5A"/>
    <w:rsid w:val="00A72C41"/>
    <w:rsid w:val="00A87614"/>
    <w:rsid w:val="00A92070"/>
    <w:rsid w:val="00A92CE2"/>
    <w:rsid w:val="00A933C4"/>
    <w:rsid w:val="00A93A88"/>
    <w:rsid w:val="00AA0FDF"/>
    <w:rsid w:val="00AA401C"/>
    <w:rsid w:val="00AB32BA"/>
    <w:rsid w:val="00AB4179"/>
    <w:rsid w:val="00AB5349"/>
    <w:rsid w:val="00AC2474"/>
    <w:rsid w:val="00AE3CF4"/>
    <w:rsid w:val="00AF1491"/>
    <w:rsid w:val="00B03147"/>
    <w:rsid w:val="00B04800"/>
    <w:rsid w:val="00B05022"/>
    <w:rsid w:val="00B07033"/>
    <w:rsid w:val="00B104E7"/>
    <w:rsid w:val="00B12638"/>
    <w:rsid w:val="00B21722"/>
    <w:rsid w:val="00B241DE"/>
    <w:rsid w:val="00B3467A"/>
    <w:rsid w:val="00B37282"/>
    <w:rsid w:val="00B37778"/>
    <w:rsid w:val="00B40547"/>
    <w:rsid w:val="00B4379F"/>
    <w:rsid w:val="00B44EFD"/>
    <w:rsid w:val="00B4559B"/>
    <w:rsid w:val="00B5093F"/>
    <w:rsid w:val="00B52DA7"/>
    <w:rsid w:val="00B561BB"/>
    <w:rsid w:val="00B57070"/>
    <w:rsid w:val="00B5753F"/>
    <w:rsid w:val="00B60581"/>
    <w:rsid w:val="00B83708"/>
    <w:rsid w:val="00B86EAF"/>
    <w:rsid w:val="00B871D4"/>
    <w:rsid w:val="00B8758D"/>
    <w:rsid w:val="00B94A08"/>
    <w:rsid w:val="00B95C65"/>
    <w:rsid w:val="00BA0BD8"/>
    <w:rsid w:val="00BA12F7"/>
    <w:rsid w:val="00BA7CB1"/>
    <w:rsid w:val="00BB2639"/>
    <w:rsid w:val="00BC15C4"/>
    <w:rsid w:val="00BC1906"/>
    <w:rsid w:val="00BC4D8F"/>
    <w:rsid w:val="00BC6025"/>
    <w:rsid w:val="00BC7DD6"/>
    <w:rsid w:val="00BD5DD6"/>
    <w:rsid w:val="00BD6550"/>
    <w:rsid w:val="00BE06C9"/>
    <w:rsid w:val="00BE3A87"/>
    <w:rsid w:val="00BE722D"/>
    <w:rsid w:val="00BF1AC5"/>
    <w:rsid w:val="00BF6321"/>
    <w:rsid w:val="00C008AF"/>
    <w:rsid w:val="00C038FE"/>
    <w:rsid w:val="00C03FFD"/>
    <w:rsid w:val="00C04F3C"/>
    <w:rsid w:val="00C05916"/>
    <w:rsid w:val="00C10F12"/>
    <w:rsid w:val="00C1610D"/>
    <w:rsid w:val="00C20012"/>
    <w:rsid w:val="00C21105"/>
    <w:rsid w:val="00C228B0"/>
    <w:rsid w:val="00C27E5E"/>
    <w:rsid w:val="00C30117"/>
    <w:rsid w:val="00C3305C"/>
    <w:rsid w:val="00C35CE6"/>
    <w:rsid w:val="00C37B9E"/>
    <w:rsid w:val="00C44E60"/>
    <w:rsid w:val="00C531A7"/>
    <w:rsid w:val="00C53639"/>
    <w:rsid w:val="00C646F4"/>
    <w:rsid w:val="00C6584E"/>
    <w:rsid w:val="00C65F64"/>
    <w:rsid w:val="00C6637C"/>
    <w:rsid w:val="00C73CB0"/>
    <w:rsid w:val="00C74354"/>
    <w:rsid w:val="00C74F9D"/>
    <w:rsid w:val="00C7568A"/>
    <w:rsid w:val="00C76773"/>
    <w:rsid w:val="00C82E16"/>
    <w:rsid w:val="00C843D3"/>
    <w:rsid w:val="00C85ED3"/>
    <w:rsid w:val="00C86876"/>
    <w:rsid w:val="00C933C1"/>
    <w:rsid w:val="00C95D69"/>
    <w:rsid w:val="00CB42D4"/>
    <w:rsid w:val="00CC4B5D"/>
    <w:rsid w:val="00CD2BA4"/>
    <w:rsid w:val="00CD464E"/>
    <w:rsid w:val="00CF06F9"/>
    <w:rsid w:val="00CF2FD6"/>
    <w:rsid w:val="00D04B7C"/>
    <w:rsid w:val="00D10936"/>
    <w:rsid w:val="00D12292"/>
    <w:rsid w:val="00D24425"/>
    <w:rsid w:val="00D24E5C"/>
    <w:rsid w:val="00D2648D"/>
    <w:rsid w:val="00D4357D"/>
    <w:rsid w:val="00D51CB5"/>
    <w:rsid w:val="00D56E5F"/>
    <w:rsid w:val="00D57ABF"/>
    <w:rsid w:val="00D649B0"/>
    <w:rsid w:val="00D67F21"/>
    <w:rsid w:val="00D70044"/>
    <w:rsid w:val="00D715BB"/>
    <w:rsid w:val="00D808CE"/>
    <w:rsid w:val="00D80CA6"/>
    <w:rsid w:val="00D80FE0"/>
    <w:rsid w:val="00D82D94"/>
    <w:rsid w:val="00D91CE2"/>
    <w:rsid w:val="00D930DF"/>
    <w:rsid w:val="00DA1B2B"/>
    <w:rsid w:val="00DA21E1"/>
    <w:rsid w:val="00DA7BC5"/>
    <w:rsid w:val="00DB0CB1"/>
    <w:rsid w:val="00DB11EF"/>
    <w:rsid w:val="00DB4616"/>
    <w:rsid w:val="00DC2DC7"/>
    <w:rsid w:val="00DC35D4"/>
    <w:rsid w:val="00DC42BD"/>
    <w:rsid w:val="00DC433F"/>
    <w:rsid w:val="00DC525E"/>
    <w:rsid w:val="00DC65F6"/>
    <w:rsid w:val="00DC6681"/>
    <w:rsid w:val="00DD0FC1"/>
    <w:rsid w:val="00DD5548"/>
    <w:rsid w:val="00DD7739"/>
    <w:rsid w:val="00DD7CBE"/>
    <w:rsid w:val="00DE34FE"/>
    <w:rsid w:val="00DE6B69"/>
    <w:rsid w:val="00DF023A"/>
    <w:rsid w:val="00DF4159"/>
    <w:rsid w:val="00E00DAB"/>
    <w:rsid w:val="00E11F60"/>
    <w:rsid w:val="00E1462E"/>
    <w:rsid w:val="00E211CC"/>
    <w:rsid w:val="00E2151D"/>
    <w:rsid w:val="00E3173B"/>
    <w:rsid w:val="00E374A6"/>
    <w:rsid w:val="00E42B8E"/>
    <w:rsid w:val="00E44623"/>
    <w:rsid w:val="00E454CC"/>
    <w:rsid w:val="00E466C0"/>
    <w:rsid w:val="00E5520B"/>
    <w:rsid w:val="00E616CF"/>
    <w:rsid w:val="00E626BC"/>
    <w:rsid w:val="00E7049A"/>
    <w:rsid w:val="00E71FE0"/>
    <w:rsid w:val="00E751BB"/>
    <w:rsid w:val="00E840A9"/>
    <w:rsid w:val="00E9074A"/>
    <w:rsid w:val="00E92481"/>
    <w:rsid w:val="00E92947"/>
    <w:rsid w:val="00EA2322"/>
    <w:rsid w:val="00EA3021"/>
    <w:rsid w:val="00EA62CC"/>
    <w:rsid w:val="00EA71B5"/>
    <w:rsid w:val="00EB0BAE"/>
    <w:rsid w:val="00EB1A90"/>
    <w:rsid w:val="00EB6046"/>
    <w:rsid w:val="00EC0A8C"/>
    <w:rsid w:val="00EC161C"/>
    <w:rsid w:val="00EC3C2F"/>
    <w:rsid w:val="00EC5C40"/>
    <w:rsid w:val="00EC6648"/>
    <w:rsid w:val="00ED0AFD"/>
    <w:rsid w:val="00ED0C7B"/>
    <w:rsid w:val="00ED0C7D"/>
    <w:rsid w:val="00ED2E62"/>
    <w:rsid w:val="00ED5A6B"/>
    <w:rsid w:val="00EE0DD9"/>
    <w:rsid w:val="00EE3995"/>
    <w:rsid w:val="00F005E6"/>
    <w:rsid w:val="00F01CDD"/>
    <w:rsid w:val="00F075AD"/>
    <w:rsid w:val="00F07C56"/>
    <w:rsid w:val="00F14F3A"/>
    <w:rsid w:val="00F2093A"/>
    <w:rsid w:val="00F30756"/>
    <w:rsid w:val="00F3197C"/>
    <w:rsid w:val="00F32A0E"/>
    <w:rsid w:val="00F4636D"/>
    <w:rsid w:val="00F47F47"/>
    <w:rsid w:val="00F66DFC"/>
    <w:rsid w:val="00F85B18"/>
    <w:rsid w:val="00F91607"/>
    <w:rsid w:val="00F91EBB"/>
    <w:rsid w:val="00F941B8"/>
    <w:rsid w:val="00F96230"/>
    <w:rsid w:val="00F96A79"/>
    <w:rsid w:val="00FB1C07"/>
    <w:rsid w:val="00FC516D"/>
    <w:rsid w:val="00FD08C7"/>
    <w:rsid w:val="00FD1AEB"/>
    <w:rsid w:val="00FD4A10"/>
    <w:rsid w:val="00FD4D1F"/>
    <w:rsid w:val="00FD6329"/>
    <w:rsid w:val="00FE25B5"/>
    <w:rsid w:val="00FE32AA"/>
    <w:rsid w:val="00FE5122"/>
    <w:rsid w:val="00FE539C"/>
    <w:rsid w:val="00FE7536"/>
    <w:rsid w:val="00FF5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A1C28"/>
  <w15:chartTrackingRefBased/>
  <w15:docId w15:val="{B60F313A-137F-4816-8730-375505CC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64E"/>
  </w:style>
  <w:style w:type="paragraph" w:styleId="Heading1">
    <w:name w:val="heading 1"/>
    <w:basedOn w:val="Normal"/>
    <w:next w:val="Normal"/>
    <w:link w:val="Heading1Char"/>
    <w:uiPriority w:val="9"/>
    <w:qFormat/>
    <w:rsid w:val="00CD464E"/>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CD464E"/>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CD464E"/>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CD464E"/>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CD464E"/>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CD464E"/>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CD464E"/>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CD464E"/>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CD464E"/>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F94"/>
  </w:style>
  <w:style w:type="paragraph" w:styleId="Footer">
    <w:name w:val="footer"/>
    <w:basedOn w:val="Normal"/>
    <w:link w:val="FooterChar"/>
    <w:unhideWhenUsed/>
    <w:rsid w:val="00034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F94"/>
  </w:style>
  <w:style w:type="paragraph" w:styleId="BalloonText">
    <w:name w:val="Balloon Text"/>
    <w:basedOn w:val="Normal"/>
    <w:link w:val="BalloonTextChar"/>
    <w:uiPriority w:val="99"/>
    <w:semiHidden/>
    <w:unhideWhenUsed/>
    <w:rsid w:val="009A5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A74"/>
    <w:rPr>
      <w:rFonts w:ascii="Segoe UI" w:hAnsi="Segoe UI" w:cs="Segoe UI"/>
      <w:sz w:val="18"/>
      <w:szCs w:val="18"/>
    </w:rPr>
  </w:style>
  <w:style w:type="character" w:customStyle="1" w:styleId="Heading1Char">
    <w:name w:val="Heading 1 Char"/>
    <w:basedOn w:val="DefaultParagraphFont"/>
    <w:link w:val="Heading1"/>
    <w:uiPriority w:val="9"/>
    <w:rsid w:val="00CD464E"/>
    <w:rPr>
      <w:rFonts w:asciiTheme="majorHAnsi" w:eastAsiaTheme="majorEastAsia" w:hAnsiTheme="majorHAnsi" w:cstheme="majorBidi"/>
      <w:color w:val="262626" w:themeColor="text1" w:themeTint="D9"/>
      <w:sz w:val="40"/>
      <w:szCs w:val="40"/>
    </w:rPr>
  </w:style>
  <w:style w:type="paragraph" w:styleId="TOCHeading">
    <w:name w:val="TOC Heading"/>
    <w:basedOn w:val="Heading1"/>
    <w:next w:val="Normal"/>
    <w:uiPriority w:val="39"/>
    <w:unhideWhenUsed/>
    <w:qFormat/>
    <w:rsid w:val="00CD464E"/>
    <w:pPr>
      <w:outlineLvl w:val="9"/>
    </w:pPr>
  </w:style>
  <w:style w:type="character" w:styleId="Hyperlink">
    <w:name w:val="Hyperlink"/>
    <w:basedOn w:val="DefaultParagraphFont"/>
    <w:uiPriority w:val="99"/>
    <w:unhideWhenUsed/>
    <w:rsid w:val="00DD0FC1"/>
    <w:rPr>
      <w:color w:val="0000FF"/>
      <w:u w:val="single"/>
    </w:rPr>
  </w:style>
  <w:style w:type="paragraph" w:styleId="NormalWeb">
    <w:name w:val="Normal (Web)"/>
    <w:basedOn w:val="Normal"/>
    <w:uiPriority w:val="99"/>
    <w:unhideWhenUsed/>
    <w:rsid w:val="00DD0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D464E"/>
    <w:rPr>
      <w:rFonts w:asciiTheme="majorHAnsi" w:eastAsiaTheme="majorEastAsia" w:hAnsiTheme="majorHAnsi" w:cstheme="majorBidi"/>
      <w:color w:val="ED7D31" w:themeColor="accent2"/>
      <w:sz w:val="36"/>
      <w:szCs w:val="36"/>
    </w:rPr>
  </w:style>
  <w:style w:type="paragraph" w:styleId="ListParagraph">
    <w:name w:val="List Paragraph"/>
    <w:basedOn w:val="Normal"/>
    <w:uiPriority w:val="34"/>
    <w:qFormat/>
    <w:rsid w:val="00B52DA7"/>
    <w:pPr>
      <w:ind w:left="720"/>
      <w:contextualSpacing/>
    </w:pPr>
  </w:style>
  <w:style w:type="character" w:styleId="Mention">
    <w:name w:val="Mention"/>
    <w:basedOn w:val="DefaultParagraphFont"/>
    <w:uiPriority w:val="99"/>
    <w:semiHidden/>
    <w:unhideWhenUsed/>
    <w:rsid w:val="00DC433F"/>
    <w:rPr>
      <w:color w:val="2B579A"/>
      <w:shd w:val="clear" w:color="auto" w:fill="E6E6E6"/>
    </w:rPr>
  </w:style>
  <w:style w:type="character" w:styleId="Emphasis">
    <w:name w:val="Emphasis"/>
    <w:basedOn w:val="DefaultParagraphFont"/>
    <w:uiPriority w:val="20"/>
    <w:qFormat/>
    <w:rsid w:val="00CD464E"/>
    <w:rPr>
      <w:i/>
      <w:iCs/>
      <w:color w:val="000000" w:themeColor="text1"/>
    </w:rPr>
  </w:style>
  <w:style w:type="character" w:styleId="Strong">
    <w:name w:val="Strong"/>
    <w:basedOn w:val="DefaultParagraphFont"/>
    <w:uiPriority w:val="22"/>
    <w:qFormat/>
    <w:rsid w:val="00CD464E"/>
    <w:rPr>
      <w:b/>
      <w:bCs/>
    </w:rPr>
  </w:style>
  <w:style w:type="table" w:styleId="TableGrid">
    <w:name w:val="Table Grid"/>
    <w:basedOn w:val="TableNormal"/>
    <w:uiPriority w:val="39"/>
    <w:rsid w:val="00C93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5F64"/>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rsid w:val="00E42B8E"/>
    <w:pPr>
      <w:overflowPunct w:val="0"/>
      <w:autoSpaceDE w:val="0"/>
      <w:autoSpaceDN w:val="0"/>
      <w:adjustRightInd w:val="0"/>
      <w:spacing w:after="0" w:line="240" w:lineRule="auto"/>
      <w:ind w:left="1080"/>
    </w:pPr>
    <w:rPr>
      <w:rFonts w:ascii="Arial" w:eastAsia="Times New Roman" w:hAnsi="Arial" w:cs="Arial"/>
      <w:szCs w:val="20"/>
    </w:rPr>
  </w:style>
  <w:style w:type="character" w:customStyle="1" w:styleId="BodyTextIndentChar">
    <w:name w:val="Body Text Indent Char"/>
    <w:basedOn w:val="DefaultParagraphFont"/>
    <w:link w:val="BodyTextIndent"/>
    <w:rsid w:val="00E42B8E"/>
    <w:rPr>
      <w:rFonts w:ascii="Arial" w:eastAsia="Times New Roman" w:hAnsi="Arial" w:cs="Arial"/>
      <w:szCs w:val="20"/>
    </w:rPr>
  </w:style>
  <w:style w:type="paragraph" w:customStyle="1" w:styleId="psection-1">
    <w:name w:val="psection-1"/>
    <w:basedOn w:val="Normal"/>
    <w:rsid w:val="0067428A"/>
    <w:pPr>
      <w:spacing w:before="150" w:after="150" w:line="240" w:lineRule="auto"/>
    </w:pPr>
    <w:rPr>
      <w:rFonts w:ascii="Times New Roman" w:eastAsia="Times New Roman" w:hAnsi="Times New Roman" w:cs="Times New Roman"/>
      <w:sz w:val="24"/>
      <w:szCs w:val="24"/>
    </w:rPr>
  </w:style>
  <w:style w:type="character" w:customStyle="1" w:styleId="enumxml1">
    <w:name w:val="enumxml1"/>
    <w:basedOn w:val="DefaultParagraphFont"/>
    <w:rsid w:val="0067428A"/>
    <w:rPr>
      <w:b/>
      <w:bCs/>
    </w:rPr>
  </w:style>
  <w:style w:type="character" w:customStyle="1" w:styleId="et031">
    <w:name w:val="et031"/>
    <w:basedOn w:val="DefaultParagraphFont"/>
    <w:rsid w:val="0067428A"/>
    <w:rPr>
      <w:i/>
      <w:iCs/>
    </w:rPr>
  </w:style>
  <w:style w:type="character" w:customStyle="1" w:styleId="num2">
    <w:name w:val="num2"/>
    <w:basedOn w:val="DefaultParagraphFont"/>
    <w:rsid w:val="009C0522"/>
    <w:rPr>
      <w:b/>
      <w:bCs/>
    </w:rPr>
  </w:style>
  <w:style w:type="character" w:customStyle="1" w:styleId="heading20">
    <w:name w:val="heading2"/>
    <w:basedOn w:val="DefaultParagraphFont"/>
    <w:rsid w:val="009C0522"/>
    <w:rPr>
      <w:b/>
      <w:bCs/>
    </w:rPr>
  </w:style>
  <w:style w:type="character" w:customStyle="1" w:styleId="chapeau">
    <w:name w:val="chapeau"/>
    <w:basedOn w:val="DefaultParagraphFont"/>
    <w:rsid w:val="009C0522"/>
  </w:style>
  <w:style w:type="character" w:customStyle="1" w:styleId="Date1">
    <w:name w:val="Date1"/>
    <w:basedOn w:val="DefaultParagraphFont"/>
    <w:rsid w:val="009C0522"/>
  </w:style>
  <w:style w:type="paragraph" w:styleId="TOC2">
    <w:name w:val="toc 2"/>
    <w:basedOn w:val="Normal"/>
    <w:next w:val="Normal"/>
    <w:autoRedefine/>
    <w:uiPriority w:val="39"/>
    <w:unhideWhenUsed/>
    <w:rsid w:val="008A773C"/>
    <w:pPr>
      <w:spacing w:after="100"/>
      <w:ind w:left="220"/>
    </w:pPr>
  </w:style>
  <w:style w:type="character" w:styleId="UnresolvedMention">
    <w:name w:val="Unresolved Mention"/>
    <w:basedOn w:val="DefaultParagraphFont"/>
    <w:uiPriority w:val="99"/>
    <w:semiHidden/>
    <w:unhideWhenUsed/>
    <w:rsid w:val="00160E59"/>
    <w:rPr>
      <w:color w:val="605E5C"/>
      <w:shd w:val="clear" w:color="auto" w:fill="E1DFDD"/>
    </w:rPr>
  </w:style>
  <w:style w:type="table" w:styleId="PlainTable5">
    <w:name w:val="Plain Table 5"/>
    <w:basedOn w:val="TableNormal"/>
    <w:uiPriority w:val="45"/>
    <w:rsid w:val="00745F9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3Char">
    <w:name w:val="Heading 3 Char"/>
    <w:basedOn w:val="DefaultParagraphFont"/>
    <w:link w:val="Heading3"/>
    <w:uiPriority w:val="9"/>
    <w:semiHidden/>
    <w:rsid w:val="00CD464E"/>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CD464E"/>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CD464E"/>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CD464E"/>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CD464E"/>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CD464E"/>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CD464E"/>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CD464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D464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CD464E"/>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CD464E"/>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CD464E"/>
    <w:rPr>
      <w:caps/>
      <w:color w:val="404040" w:themeColor="text1" w:themeTint="BF"/>
      <w:spacing w:val="20"/>
      <w:sz w:val="28"/>
      <w:szCs w:val="28"/>
    </w:rPr>
  </w:style>
  <w:style w:type="paragraph" w:styleId="NoSpacing">
    <w:name w:val="No Spacing"/>
    <w:uiPriority w:val="1"/>
    <w:qFormat/>
    <w:rsid w:val="00CD464E"/>
    <w:pPr>
      <w:spacing w:after="0" w:line="240" w:lineRule="auto"/>
    </w:pPr>
  </w:style>
  <w:style w:type="paragraph" w:styleId="Quote">
    <w:name w:val="Quote"/>
    <w:basedOn w:val="Normal"/>
    <w:next w:val="Normal"/>
    <w:link w:val="QuoteChar"/>
    <w:uiPriority w:val="29"/>
    <w:qFormat/>
    <w:rsid w:val="00CD464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CD464E"/>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D464E"/>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CD464E"/>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D464E"/>
    <w:rPr>
      <w:i/>
      <w:iCs/>
      <w:color w:val="595959" w:themeColor="text1" w:themeTint="A6"/>
    </w:rPr>
  </w:style>
  <w:style w:type="character" w:styleId="IntenseEmphasis">
    <w:name w:val="Intense Emphasis"/>
    <w:basedOn w:val="DefaultParagraphFont"/>
    <w:uiPriority w:val="21"/>
    <w:qFormat/>
    <w:rsid w:val="00CD464E"/>
    <w:rPr>
      <w:b/>
      <w:bCs/>
      <w:i/>
      <w:iCs/>
      <w:caps w:val="0"/>
      <w:smallCaps w:val="0"/>
      <w:strike w:val="0"/>
      <w:dstrike w:val="0"/>
      <w:color w:val="ED7D31" w:themeColor="accent2"/>
    </w:rPr>
  </w:style>
  <w:style w:type="character" w:styleId="SubtleReference">
    <w:name w:val="Subtle Reference"/>
    <w:basedOn w:val="DefaultParagraphFont"/>
    <w:uiPriority w:val="31"/>
    <w:qFormat/>
    <w:rsid w:val="00CD464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D464E"/>
    <w:rPr>
      <w:b/>
      <w:bCs/>
      <w:caps w:val="0"/>
      <w:smallCaps/>
      <w:color w:val="auto"/>
      <w:spacing w:val="0"/>
      <w:u w:val="single"/>
    </w:rPr>
  </w:style>
  <w:style w:type="character" w:styleId="BookTitle">
    <w:name w:val="Book Title"/>
    <w:basedOn w:val="DefaultParagraphFont"/>
    <w:uiPriority w:val="33"/>
    <w:qFormat/>
    <w:rsid w:val="00CD464E"/>
    <w:rPr>
      <w:b/>
      <w:bCs/>
      <w:caps w:val="0"/>
      <w:smallCaps/>
      <w:spacing w:val="0"/>
    </w:rPr>
  </w:style>
  <w:style w:type="paragraph" w:styleId="TOC1">
    <w:name w:val="toc 1"/>
    <w:basedOn w:val="Normal"/>
    <w:next w:val="Normal"/>
    <w:autoRedefine/>
    <w:uiPriority w:val="39"/>
    <w:unhideWhenUsed/>
    <w:rsid w:val="00B95C65"/>
    <w:pPr>
      <w:spacing w:after="100" w:line="259" w:lineRule="auto"/>
    </w:pPr>
    <w:rPr>
      <w:rFonts w:cs="Times New Roman"/>
      <w:sz w:val="22"/>
      <w:szCs w:val="22"/>
    </w:rPr>
  </w:style>
  <w:style w:type="paragraph" w:styleId="TOC3">
    <w:name w:val="toc 3"/>
    <w:basedOn w:val="Normal"/>
    <w:next w:val="Normal"/>
    <w:autoRedefine/>
    <w:uiPriority w:val="39"/>
    <w:unhideWhenUsed/>
    <w:rsid w:val="00B95C65"/>
    <w:pPr>
      <w:spacing w:after="100" w:line="259" w:lineRule="auto"/>
      <w:ind w:left="440"/>
    </w:pPr>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40410">
      <w:bodyDiv w:val="1"/>
      <w:marLeft w:val="0"/>
      <w:marRight w:val="0"/>
      <w:marTop w:val="0"/>
      <w:marBottom w:val="0"/>
      <w:divBdr>
        <w:top w:val="none" w:sz="0" w:space="0" w:color="auto"/>
        <w:left w:val="none" w:sz="0" w:space="0" w:color="auto"/>
        <w:bottom w:val="none" w:sz="0" w:space="0" w:color="auto"/>
        <w:right w:val="none" w:sz="0" w:space="0" w:color="auto"/>
      </w:divBdr>
    </w:div>
    <w:div w:id="124131019">
      <w:bodyDiv w:val="1"/>
      <w:marLeft w:val="0"/>
      <w:marRight w:val="0"/>
      <w:marTop w:val="0"/>
      <w:marBottom w:val="0"/>
      <w:divBdr>
        <w:top w:val="none" w:sz="0" w:space="0" w:color="auto"/>
        <w:left w:val="none" w:sz="0" w:space="0" w:color="auto"/>
        <w:bottom w:val="none" w:sz="0" w:space="0" w:color="auto"/>
        <w:right w:val="none" w:sz="0" w:space="0" w:color="auto"/>
      </w:divBdr>
      <w:divsChild>
        <w:div w:id="972323629">
          <w:marLeft w:val="0"/>
          <w:marRight w:val="0"/>
          <w:marTop w:val="0"/>
          <w:marBottom w:val="0"/>
          <w:divBdr>
            <w:top w:val="none" w:sz="0" w:space="0" w:color="auto"/>
            <w:left w:val="none" w:sz="0" w:space="0" w:color="auto"/>
            <w:bottom w:val="none" w:sz="0" w:space="0" w:color="auto"/>
            <w:right w:val="none" w:sz="0" w:space="0" w:color="auto"/>
          </w:divBdr>
          <w:divsChild>
            <w:div w:id="203988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736">
      <w:bodyDiv w:val="1"/>
      <w:marLeft w:val="0"/>
      <w:marRight w:val="0"/>
      <w:marTop w:val="0"/>
      <w:marBottom w:val="0"/>
      <w:divBdr>
        <w:top w:val="none" w:sz="0" w:space="0" w:color="auto"/>
        <w:left w:val="none" w:sz="0" w:space="0" w:color="auto"/>
        <w:bottom w:val="none" w:sz="0" w:space="0" w:color="auto"/>
        <w:right w:val="none" w:sz="0" w:space="0" w:color="auto"/>
      </w:divBdr>
      <w:divsChild>
        <w:div w:id="391734109">
          <w:marLeft w:val="0"/>
          <w:marRight w:val="0"/>
          <w:marTop w:val="0"/>
          <w:marBottom w:val="0"/>
          <w:divBdr>
            <w:top w:val="none" w:sz="0" w:space="0" w:color="auto"/>
            <w:left w:val="none" w:sz="0" w:space="0" w:color="auto"/>
            <w:bottom w:val="none" w:sz="0" w:space="0" w:color="auto"/>
            <w:right w:val="none" w:sz="0" w:space="0" w:color="auto"/>
          </w:divBdr>
          <w:divsChild>
            <w:div w:id="1721249262">
              <w:marLeft w:val="0"/>
              <w:marRight w:val="0"/>
              <w:marTop w:val="0"/>
              <w:marBottom w:val="0"/>
              <w:divBdr>
                <w:top w:val="none" w:sz="0" w:space="0" w:color="auto"/>
                <w:left w:val="none" w:sz="0" w:space="0" w:color="auto"/>
                <w:bottom w:val="none" w:sz="0" w:space="0" w:color="auto"/>
                <w:right w:val="none" w:sz="0" w:space="0" w:color="auto"/>
              </w:divBdr>
              <w:divsChild>
                <w:div w:id="1765033748">
                  <w:marLeft w:val="0"/>
                  <w:marRight w:val="0"/>
                  <w:marTop w:val="0"/>
                  <w:marBottom w:val="0"/>
                  <w:divBdr>
                    <w:top w:val="none" w:sz="0" w:space="0" w:color="auto"/>
                    <w:left w:val="none" w:sz="0" w:space="0" w:color="auto"/>
                    <w:bottom w:val="none" w:sz="0" w:space="0" w:color="auto"/>
                    <w:right w:val="none" w:sz="0" w:space="0" w:color="auto"/>
                  </w:divBdr>
                  <w:divsChild>
                    <w:div w:id="276910308">
                      <w:marLeft w:val="0"/>
                      <w:marRight w:val="0"/>
                      <w:marTop w:val="0"/>
                      <w:marBottom w:val="0"/>
                      <w:divBdr>
                        <w:top w:val="none" w:sz="0" w:space="0" w:color="auto"/>
                        <w:left w:val="none" w:sz="0" w:space="0" w:color="auto"/>
                        <w:bottom w:val="none" w:sz="0" w:space="0" w:color="auto"/>
                        <w:right w:val="none" w:sz="0" w:space="0" w:color="auto"/>
                      </w:divBdr>
                      <w:divsChild>
                        <w:div w:id="1279291680">
                          <w:marLeft w:val="0"/>
                          <w:marRight w:val="0"/>
                          <w:marTop w:val="0"/>
                          <w:marBottom w:val="0"/>
                          <w:divBdr>
                            <w:top w:val="none" w:sz="0" w:space="0" w:color="auto"/>
                            <w:left w:val="none" w:sz="0" w:space="0" w:color="auto"/>
                            <w:bottom w:val="none" w:sz="0" w:space="0" w:color="auto"/>
                            <w:right w:val="none" w:sz="0" w:space="0" w:color="auto"/>
                          </w:divBdr>
                          <w:divsChild>
                            <w:div w:id="1261331165">
                              <w:marLeft w:val="0"/>
                              <w:marRight w:val="0"/>
                              <w:marTop w:val="0"/>
                              <w:marBottom w:val="0"/>
                              <w:divBdr>
                                <w:top w:val="none" w:sz="0" w:space="0" w:color="auto"/>
                                <w:left w:val="none" w:sz="0" w:space="0" w:color="auto"/>
                                <w:bottom w:val="none" w:sz="0" w:space="0" w:color="auto"/>
                                <w:right w:val="none" w:sz="0" w:space="0" w:color="auto"/>
                              </w:divBdr>
                              <w:divsChild>
                                <w:div w:id="1185091347">
                                  <w:marLeft w:val="0"/>
                                  <w:marRight w:val="0"/>
                                  <w:marTop w:val="0"/>
                                  <w:marBottom w:val="0"/>
                                  <w:divBdr>
                                    <w:top w:val="none" w:sz="0" w:space="0" w:color="auto"/>
                                    <w:left w:val="none" w:sz="0" w:space="0" w:color="auto"/>
                                    <w:bottom w:val="none" w:sz="0" w:space="0" w:color="auto"/>
                                    <w:right w:val="none" w:sz="0" w:space="0" w:color="auto"/>
                                  </w:divBdr>
                                  <w:divsChild>
                                    <w:div w:id="1892959339">
                                      <w:marLeft w:val="0"/>
                                      <w:marRight w:val="0"/>
                                      <w:marTop w:val="0"/>
                                      <w:marBottom w:val="0"/>
                                      <w:divBdr>
                                        <w:top w:val="none" w:sz="0" w:space="0" w:color="auto"/>
                                        <w:left w:val="none" w:sz="0" w:space="0" w:color="auto"/>
                                        <w:bottom w:val="none" w:sz="0" w:space="0" w:color="auto"/>
                                        <w:right w:val="none" w:sz="0" w:space="0" w:color="auto"/>
                                      </w:divBdr>
                                      <w:divsChild>
                                        <w:div w:id="269091152">
                                          <w:marLeft w:val="0"/>
                                          <w:marRight w:val="0"/>
                                          <w:marTop w:val="0"/>
                                          <w:marBottom w:val="0"/>
                                          <w:divBdr>
                                            <w:top w:val="none" w:sz="0" w:space="0" w:color="auto"/>
                                            <w:left w:val="none" w:sz="0" w:space="0" w:color="auto"/>
                                            <w:bottom w:val="none" w:sz="0" w:space="0" w:color="auto"/>
                                            <w:right w:val="none" w:sz="0" w:space="0" w:color="auto"/>
                                          </w:divBdr>
                                          <w:divsChild>
                                            <w:div w:id="48581794">
                                              <w:marLeft w:val="0"/>
                                              <w:marRight w:val="0"/>
                                              <w:marTop w:val="0"/>
                                              <w:marBottom w:val="0"/>
                                              <w:divBdr>
                                                <w:top w:val="none" w:sz="0" w:space="0" w:color="auto"/>
                                                <w:left w:val="none" w:sz="0" w:space="0" w:color="auto"/>
                                                <w:bottom w:val="none" w:sz="0" w:space="0" w:color="auto"/>
                                                <w:right w:val="none" w:sz="0" w:space="0" w:color="auto"/>
                                              </w:divBdr>
                                              <w:divsChild>
                                                <w:div w:id="531110917">
                                                  <w:marLeft w:val="0"/>
                                                  <w:marRight w:val="0"/>
                                                  <w:marTop w:val="0"/>
                                                  <w:marBottom w:val="0"/>
                                                  <w:divBdr>
                                                    <w:top w:val="none" w:sz="0" w:space="0" w:color="auto"/>
                                                    <w:left w:val="none" w:sz="0" w:space="0" w:color="auto"/>
                                                    <w:bottom w:val="none" w:sz="0" w:space="0" w:color="auto"/>
                                                    <w:right w:val="none" w:sz="0" w:space="0" w:color="auto"/>
                                                  </w:divBdr>
                                                  <w:divsChild>
                                                    <w:div w:id="155642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242232">
      <w:bodyDiv w:val="1"/>
      <w:marLeft w:val="0"/>
      <w:marRight w:val="0"/>
      <w:marTop w:val="0"/>
      <w:marBottom w:val="0"/>
      <w:divBdr>
        <w:top w:val="none" w:sz="0" w:space="0" w:color="auto"/>
        <w:left w:val="none" w:sz="0" w:space="0" w:color="auto"/>
        <w:bottom w:val="none" w:sz="0" w:space="0" w:color="auto"/>
        <w:right w:val="none" w:sz="0" w:space="0" w:color="auto"/>
      </w:divBdr>
      <w:divsChild>
        <w:div w:id="1636451947">
          <w:marLeft w:val="0"/>
          <w:marRight w:val="0"/>
          <w:marTop w:val="0"/>
          <w:marBottom w:val="0"/>
          <w:divBdr>
            <w:top w:val="none" w:sz="0" w:space="0" w:color="auto"/>
            <w:left w:val="none" w:sz="0" w:space="0" w:color="auto"/>
            <w:bottom w:val="none" w:sz="0" w:space="0" w:color="auto"/>
            <w:right w:val="none" w:sz="0" w:space="0" w:color="auto"/>
          </w:divBdr>
          <w:divsChild>
            <w:div w:id="548419871">
              <w:marLeft w:val="0"/>
              <w:marRight w:val="0"/>
              <w:marTop w:val="0"/>
              <w:marBottom w:val="0"/>
              <w:divBdr>
                <w:top w:val="none" w:sz="0" w:space="0" w:color="auto"/>
                <w:left w:val="none" w:sz="0" w:space="0" w:color="auto"/>
                <w:bottom w:val="none" w:sz="0" w:space="0" w:color="auto"/>
                <w:right w:val="none" w:sz="0" w:space="0" w:color="auto"/>
              </w:divBdr>
              <w:divsChild>
                <w:div w:id="1773698885">
                  <w:marLeft w:val="0"/>
                  <w:marRight w:val="0"/>
                  <w:marTop w:val="0"/>
                  <w:marBottom w:val="0"/>
                  <w:divBdr>
                    <w:top w:val="none" w:sz="0" w:space="0" w:color="auto"/>
                    <w:left w:val="none" w:sz="0" w:space="0" w:color="auto"/>
                    <w:bottom w:val="none" w:sz="0" w:space="0" w:color="auto"/>
                    <w:right w:val="none" w:sz="0" w:space="0" w:color="auto"/>
                  </w:divBdr>
                  <w:divsChild>
                    <w:div w:id="588084131">
                      <w:marLeft w:val="0"/>
                      <w:marRight w:val="0"/>
                      <w:marTop w:val="0"/>
                      <w:marBottom w:val="0"/>
                      <w:divBdr>
                        <w:top w:val="none" w:sz="0" w:space="0" w:color="auto"/>
                        <w:left w:val="none" w:sz="0" w:space="0" w:color="auto"/>
                        <w:bottom w:val="none" w:sz="0" w:space="0" w:color="auto"/>
                        <w:right w:val="none" w:sz="0" w:space="0" w:color="auto"/>
                      </w:divBdr>
                      <w:divsChild>
                        <w:div w:id="447704169">
                          <w:marLeft w:val="0"/>
                          <w:marRight w:val="0"/>
                          <w:marTop w:val="0"/>
                          <w:marBottom w:val="0"/>
                          <w:divBdr>
                            <w:top w:val="none" w:sz="0" w:space="0" w:color="auto"/>
                            <w:left w:val="none" w:sz="0" w:space="0" w:color="auto"/>
                            <w:bottom w:val="none" w:sz="0" w:space="0" w:color="auto"/>
                            <w:right w:val="none" w:sz="0" w:space="0" w:color="auto"/>
                          </w:divBdr>
                          <w:divsChild>
                            <w:div w:id="1413965762">
                              <w:marLeft w:val="0"/>
                              <w:marRight w:val="0"/>
                              <w:marTop w:val="0"/>
                              <w:marBottom w:val="0"/>
                              <w:divBdr>
                                <w:top w:val="none" w:sz="0" w:space="0" w:color="auto"/>
                                <w:left w:val="none" w:sz="0" w:space="0" w:color="auto"/>
                                <w:bottom w:val="none" w:sz="0" w:space="0" w:color="auto"/>
                                <w:right w:val="none" w:sz="0" w:space="0" w:color="auto"/>
                              </w:divBdr>
                              <w:divsChild>
                                <w:div w:id="1778980675">
                                  <w:marLeft w:val="0"/>
                                  <w:marRight w:val="0"/>
                                  <w:marTop w:val="0"/>
                                  <w:marBottom w:val="0"/>
                                  <w:divBdr>
                                    <w:top w:val="none" w:sz="0" w:space="0" w:color="auto"/>
                                    <w:left w:val="none" w:sz="0" w:space="0" w:color="auto"/>
                                    <w:bottom w:val="none" w:sz="0" w:space="0" w:color="auto"/>
                                    <w:right w:val="none" w:sz="0" w:space="0" w:color="auto"/>
                                  </w:divBdr>
                                </w:div>
                                <w:div w:id="2045396982">
                                  <w:marLeft w:val="0"/>
                                  <w:marRight w:val="0"/>
                                  <w:marTop w:val="0"/>
                                  <w:marBottom w:val="0"/>
                                  <w:divBdr>
                                    <w:top w:val="none" w:sz="0" w:space="0" w:color="auto"/>
                                    <w:left w:val="none" w:sz="0" w:space="0" w:color="auto"/>
                                    <w:bottom w:val="none" w:sz="0" w:space="0" w:color="auto"/>
                                    <w:right w:val="none" w:sz="0" w:space="0" w:color="auto"/>
                                  </w:divBdr>
                                  <w:divsChild>
                                    <w:div w:id="745537666">
                                      <w:marLeft w:val="0"/>
                                      <w:marRight w:val="0"/>
                                      <w:marTop w:val="0"/>
                                      <w:marBottom w:val="0"/>
                                      <w:divBdr>
                                        <w:top w:val="none" w:sz="0" w:space="0" w:color="auto"/>
                                        <w:left w:val="none" w:sz="0" w:space="0" w:color="auto"/>
                                        <w:bottom w:val="none" w:sz="0" w:space="0" w:color="auto"/>
                                        <w:right w:val="none" w:sz="0" w:space="0" w:color="auto"/>
                                      </w:divBdr>
                                      <w:divsChild>
                                        <w:div w:id="622619500">
                                          <w:marLeft w:val="0"/>
                                          <w:marRight w:val="0"/>
                                          <w:marTop w:val="0"/>
                                          <w:marBottom w:val="0"/>
                                          <w:divBdr>
                                            <w:top w:val="none" w:sz="0" w:space="0" w:color="auto"/>
                                            <w:left w:val="none" w:sz="0" w:space="0" w:color="auto"/>
                                            <w:bottom w:val="none" w:sz="0" w:space="0" w:color="auto"/>
                                            <w:right w:val="none" w:sz="0" w:space="0" w:color="auto"/>
                                          </w:divBdr>
                                          <w:divsChild>
                                            <w:div w:id="1631399990">
                                              <w:marLeft w:val="0"/>
                                              <w:marRight w:val="0"/>
                                              <w:marTop w:val="0"/>
                                              <w:marBottom w:val="0"/>
                                              <w:divBdr>
                                                <w:top w:val="none" w:sz="0" w:space="0" w:color="auto"/>
                                                <w:left w:val="none" w:sz="0" w:space="0" w:color="auto"/>
                                                <w:bottom w:val="none" w:sz="0" w:space="0" w:color="auto"/>
                                                <w:right w:val="none" w:sz="0" w:space="0" w:color="auto"/>
                                              </w:divBdr>
                                              <w:divsChild>
                                                <w:div w:id="931010077">
                                                  <w:marLeft w:val="0"/>
                                                  <w:marRight w:val="0"/>
                                                  <w:marTop w:val="0"/>
                                                  <w:marBottom w:val="0"/>
                                                  <w:divBdr>
                                                    <w:top w:val="none" w:sz="0" w:space="0" w:color="auto"/>
                                                    <w:left w:val="none" w:sz="0" w:space="0" w:color="auto"/>
                                                    <w:bottom w:val="none" w:sz="0" w:space="0" w:color="auto"/>
                                                    <w:right w:val="none" w:sz="0" w:space="0" w:color="auto"/>
                                                  </w:divBdr>
                                                  <w:divsChild>
                                                    <w:div w:id="838816188">
                                                      <w:marLeft w:val="0"/>
                                                      <w:marRight w:val="0"/>
                                                      <w:marTop w:val="240"/>
                                                      <w:marBottom w:val="60"/>
                                                      <w:divBdr>
                                                        <w:top w:val="none" w:sz="0" w:space="0" w:color="auto"/>
                                                        <w:left w:val="none" w:sz="0" w:space="0" w:color="auto"/>
                                                        <w:bottom w:val="none" w:sz="0" w:space="0" w:color="auto"/>
                                                        <w:right w:val="none" w:sz="0" w:space="0" w:color="auto"/>
                                                      </w:divBdr>
                                                      <w:divsChild>
                                                        <w:div w:id="1627395256">
                                                          <w:marLeft w:val="0"/>
                                                          <w:marRight w:val="0"/>
                                                          <w:marTop w:val="0"/>
                                                          <w:marBottom w:val="0"/>
                                                          <w:divBdr>
                                                            <w:top w:val="none" w:sz="0" w:space="0" w:color="auto"/>
                                                            <w:left w:val="none" w:sz="0" w:space="0" w:color="auto"/>
                                                            <w:bottom w:val="none" w:sz="0" w:space="0" w:color="auto"/>
                                                            <w:right w:val="none" w:sz="0" w:space="0" w:color="auto"/>
                                                          </w:divBdr>
                                                        </w:div>
                                                        <w:div w:id="2032030786">
                                                          <w:marLeft w:val="240"/>
                                                          <w:marRight w:val="0"/>
                                                          <w:marTop w:val="60"/>
                                                          <w:marBottom w:val="60"/>
                                                          <w:divBdr>
                                                            <w:top w:val="none" w:sz="0" w:space="0" w:color="auto"/>
                                                            <w:left w:val="none" w:sz="0" w:space="0" w:color="auto"/>
                                                            <w:bottom w:val="none" w:sz="0" w:space="0" w:color="auto"/>
                                                            <w:right w:val="none" w:sz="0" w:space="0" w:color="auto"/>
                                                          </w:divBdr>
                                                          <w:divsChild>
                                                            <w:div w:id="1898979310">
                                                              <w:marLeft w:val="0"/>
                                                              <w:marRight w:val="0"/>
                                                              <w:marTop w:val="0"/>
                                                              <w:marBottom w:val="0"/>
                                                              <w:divBdr>
                                                                <w:top w:val="none" w:sz="0" w:space="0" w:color="auto"/>
                                                                <w:left w:val="none" w:sz="0" w:space="0" w:color="auto"/>
                                                                <w:bottom w:val="none" w:sz="0" w:space="0" w:color="auto"/>
                                                                <w:right w:val="none" w:sz="0" w:space="0" w:color="auto"/>
                                                              </w:divBdr>
                                                            </w:div>
                                                          </w:divsChild>
                                                        </w:div>
                                                        <w:div w:id="290326966">
                                                          <w:marLeft w:val="240"/>
                                                          <w:marRight w:val="0"/>
                                                          <w:marTop w:val="60"/>
                                                          <w:marBottom w:val="60"/>
                                                          <w:divBdr>
                                                            <w:top w:val="none" w:sz="0" w:space="0" w:color="auto"/>
                                                            <w:left w:val="none" w:sz="0" w:space="0" w:color="auto"/>
                                                            <w:bottom w:val="none" w:sz="0" w:space="0" w:color="auto"/>
                                                            <w:right w:val="none" w:sz="0" w:space="0" w:color="auto"/>
                                                          </w:divBdr>
                                                          <w:divsChild>
                                                            <w:div w:id="2071271679">
                                                              <w:marLeft w:val="240"/>
                                                              <w:marRight w:val="0"/>
                                                              <w:marTop w:val="60"/>
                                                              <w:marBottom w:val="60"/>
                                                              <w:divBdr>
                                                                <w:top w:val="none" w:sz="0" w:space="0" w:color="auto"/>
                                                                <w:left w:val="none" w:sz="0" w:space="0" w:color="auto"/>
                                                                <w:bottom w:val="none" w:sz="0" w:space="0" w:color="auto"/>
                                                                <w:right w:val="none" w:sz="0" w:space="0" w:color="auto"/>
                                                              </w:divBdr>
                                                              <w:divsChild>
                                                                <w:div w:id="790906107">
                                                                  <w:marLeft w:val="240"/>
                                                                  <w:marRight w:val="0"/>
                                                                  <w:marTop w:val="60"/>
                                                                  <w:marBottom w:val="60"/>
                                                                  <w:divBdr>
                                                                    <w:top w:val="none" w:sz="0" w:space="0" w:color="auto"/>
                                                                    <w:left w:val="none" w:sz="0" w:space="0" w:color="auto"/>
                                                                    <w:bottom w:val="none" w:sz="0" w:space="0" w:color="auto"/>
                                                                    <w:right w:val="none" w:sz="0" w:space="0" w:color="auto"/>
                                                                  </w:divBdr>
                                                                  <w:divsChild>
                                                                    <w:div w:id="142309325">
                                                                      <w:marLeft w:val="0"/>
                                                                      <w:marRight w:val="0"/>
                                                                      <w:marTop w:val="0"/>
                                                                      <w:marBottom w:val="0"/>
                                                                      <w:divBdr>
                                                                        <w:top w:val="none" w:sz="0" w:space="0" w:color="auto"/>
                                                                        <w:left w:val="none" w:sz="0" w:space="0" w:color="auto"/>
                                                                        <w:bottom w:val="none" w:sz="0" w:space="0" w:color="auto"/>
                                                                        <w:right w:val="none" w:sz="0" w:space="0" w:color="auto"/>
                                                                      </w:divBdr>
                                                                    </w:div>
                                                                  </w:divsChild>
                                                                </w:div>
                                                                <w:div w:id="1361734750">
                                                                  <w:marLeft w:val="240"/>
                                                                  <w:marRight w:val="0"/>
                                                                  <w:marTop w:val="60"/>
                                                                  <w:marBottom w:val="60"/>
                                                                  <w:divBdr>
                                                                    <w:top w:val="none" w:sz="0" w:space="0" w:color="auto"/>
                                                                    <w:left w:val="none" w:sz="0" w:space="0" w:color="auto"/>
                                                                    <w:bottom w:val="none" w:sz="0" w:space="0" w:color="auto"/>
                                                                    <w:right w:val="none" w:sz="0" w:space="0" w:color="auto"/>
                                                                  </w:divBdr>
                                                                  <w:divsChild>
                                                                    <w:div w:id="18540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3851">
                                                              <w:marLeft w:val="240"/>
                                                              <w:marRight w:val="0"/>
                                                              <w:marTop w:val="60"/>
                                                              <w:marBottom w:val="60"/>
                                                              <w:divBdr>
                                                                <w:top w:val="none" w:sz="0" w:space="0" w:color="auto"/>
                                                                <w:left w:val="none" w:sz="0" w:space="0" w:color="auto"/>
                                                                <w:bottom w:val="none" w:sz="0" w:space="0" w:color="auto"/>
                                                                <w:right w:val="none" w:sz="0" w:space="0" w:color="auto"/>
                                                              </w:divBdr>
                                                              <w:divsChild>
                                                                <w:div w:id="1932815991">
                                                                  <w:marLeft w:val="240"/>
                                                                  <w:marRight w:val="0"/>
                                                                  <w:marTop w:val="60"/>
                                                                  <w:marBottom w:val="60"/>
                                                                  <w:divBdr>
                                                                    <w:top w:val="none" w:sz="0" w:space="0" w:color="auto"/>
                                                                    <w:left w:val="none" w:sz="0" w:space="0" w:color="auto"/>
                                                                    <w:bottom w:val="none" w:sz="0" w:space="0" w:color="auto"/>
                                                                    <w:right w:val="none" w:sz="0" w:space="0" w:color="auto"/>
                                                                  </w:divBdr>
                                                                  <w:divsChild>
                                                                    <w:div w:id="40910088">
                                                                      <w:marLeft w:val="0"/>
                                                                      <w:marRight w:val="0"/>
                                                                      <w:marTop w:val="0"/>
                                                                      <w:marBottom w:val="0"/>
                                                                      <w:divBdr>
                                                                        <w:top w:val="none" w:sz="0" w:space="0" w:color="auto"/>
                                                                        <w:left w:val="none" w:sz="0" w:space="0" w:color="auto"/>
                                                                        <w:bottom w:val="none" w:sz="0" w:space="0" w:color="auto"/>
                                                                        <w:right w:val="none" w:sz="0" w:space="0" w:color="auto"/>
                                                                      </w:divBdr>
                                                                    </w:div>
                                                                  </w:divsChild>
                                                                </w:div>
                                                                <w:div w:id="2146006324">
                                                                  <w:marLeft w:val="240"/>
                                                                  <w:marRight w:val="0"/>
                                                                  <w:marTop w:val="60"/>
                                                                  <w:marBottom w:val="60"/>
                                                                  <w:divBdr>
                                                                    <w:top w:val="none" w:sz="0" w:space="0" w:color="auto"/>
                                                                    <w:left w:val="none" w:sz="0" w:space="0" w:color="auto"/>
                                                                    <w:bottom w:val="none" w:sz="0" w:space="0" w:color="auto"/>
                                                                    <w:right w:val="none" w:sz="0" w:space="0" w:color="auto"/>
                                                                  </w:divBdr>
                                                                  <w:divsChild>
                                                                    <w:div w:id="19967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17532">
                                                              <w:marLeft w:val="240"/>
                                                              <w:marRight w:val="0"/>
                                                              <w:marTop w:val="60"/>
                                                              <w:marBottom w:val="60"/>
                                                              <w:divBdr>
                                                                <w:top w:val="none" w:sz="0" w:space="0" w:color="auto"/>
                                                                <w:left w:val="none" w:sz="0" w:space="0" w:color="auto"/>
                                                                <w:bottom w:val="none" w:sz="0" w:space="0" w:color="auto"/>
                                                                <w:right w:val="none" w:sz="0" w:space="0" w:color="auto"/>
                                                              </w:divBdr>
                                                              <w:divsChild>
                                                                <w:div w:id="1913616623">
                                                                  <w:marLeft w:val="240"/>
                                                                  <w:marRight w:val="0"/>
                                                                  <w:marTop w:val="60"/>
                                                                  <w:marBottom w:val="60"/>
                                                                  <w:divBdr>
                                                                    <w:top w:val="none" w:sz="0" w:space="0" w:color="auto"/>
                                                                    <w:left w:val="none" w:sz="0" w:space="0" w:color="auto"/>
                                                                    <w:bottom w:val="none" w:sz="0" w:space="0" w:color="auto"/>
                                                                    <w:right w:val="none" w:sz="0" w:space="0" w:color="auto"/>
                                                                  </w:divBdr>
                                                                  <w:divsChild>
                                                                    <w:div w:id="2116629067">
                                                                      <w:marLeft w:val="240"/>
                                                                      <w:marRight w:val="0"/>
                                                                      <w:marTop w:val="60"/>
                                                                      <w:marBottom w:val="60"/>
                                                                      <w:divBdr>
                                                                        <w:top w:val="none" w:sz="0" w:space="0" w:color="auto"/>
                                                                        <w:left w:val="none" w:sz="0" w:space="0" w:color="auto"/>
                                                                        <w:bottom w:val="none" w:sz="0" w:space="0" w:color="auto"/>
                                                                        <w:right w:val="none" w:sz="0" w:space="0" w:color="auto"/>
                                                                      </w:divBdr>
                                                                      <w:divsChild>
                                                                        <w:div w:id="749890894">
                                                                          <w:marLeft w:val="0"/>
                                                                          <w:marRight w:val="0"/>
                                                                          <w:marTop w:val="0"/>
                                                                          <w:marBottom w:val="0"/>
                                                                          <w:divBdr>
                                                                            <w:top w:val="none" w:sz="0" w:space="0" w:color="auto"/>
                                                                            <w:left w:val="none" w:sz="0" w:space="0" w:color="auto"/>
                                                                            <w:bottom w:val="none" w:sz="0" w:space="0" w:color="auto"/>
                                                                            <w:right w:val="none" w:sz="0" w:space="0" w:color="auto"/>
                                                                          </w:divBdr>
                                                                        </w:div>
                                                                      </w:divsChild>
                                                                    </w:div>
                                                                    <w:div w:id="457604558">
                                                                      <w:marLeft w:val="240"/>
                                                                      <w:marRight w:val="0"/>
                                                                      <w:marTop w:val="60"/>
                                                                      <w:marBottom w:val="60"/>
                                                                      <w:divBdr>
                                                                        <w:top w:val="none" w:sz="0" w:space="0" w:color="auto"/>
                                                                        <w:left w:val="none" w:sz="0" w:space="0" w:color="auto"/>
                                                                        <w:bottom w:val="none" w:sz="0" w:space="0" w:color="auto"/>
                                                                        <w:right w:val="none" w:sz="0" w:space="0" w:color="auto"/>
                                                                      </w:divBdr>
                                                                      <w:divsChild>
                                                                        <w:div w:id="390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0854">
                                                                  <w:marLeft w:val="240"/>
                                                                  <w:marRight w:val="0"/>
                                                                  <w:marTop w:val="60"/>
                                                                  <w:marBottom w:val="60"/>
                                                                  <w:divBdr>
                                                                    <w:top w:val="none" w:sz="0" w:space="0" w:color="auto"/>
                                                                    <w:left w:val="none" w:sz="0" w:space="0" w:color="auto"/>
                                                                    <w:bottom w:val="none" w:sz="0" w:space="0" w:color="auto"/>
                                                                    <w:right w:val="none" w:sz="0" w:space="0" w:color="auto"/>
                                                                  </w:divBdr>
                                                                  <w:divsChild>
                                                                    <w:div w:id="4598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28514">
                                                              <w:marLeft w:val="240"/>
                                                              <w:marRight w:val="0"/>
                                                              <w:marTop w:val="60"/>
                                                              <w:marBottom w:val="60"/>
                                                              <w:divBdr>
                                                                <w:top w:val="none" w:sz="0" w:space="0" w:color="auto"/>
                                                                <w:left w:val="none" w:sz="0" w:space="0" w:color="auto"/>
                                                                <w:bottom w:val="none" w:sz="0" w:space="0" w:color="auto"/>
                                                                <w:right w:val="none" w:sz="0" w:space="0" w:color="auto"/>
                                                              </w:divBdr>
                                                              <w:divsChild>
                                                                <w:div w:id="209150414">
                                                                  <w:marLeft w:val="0"/>
                                                                  <w:marRight w:val="0"/>
                                                                  <w:marTop w:val="0"/>
                                                                  <w:marBottom w:val="0"/>
                                                                  <w:divBdr>
                                                                    <w:top w:val="none" w:sz="0" w:space="0" w:color="auto"/>
                                                                    <w:left w:val="none" w:sz="0" w:space="0" w:color="auto"/>
                                                                    <w:bottom w:val="none" w:sz="0" w:space="0" w:color="auto"/>
                                                                    <w:right w:val="none" w:sz="0" w:space="0" w:color="auto"/>
                                                                  </w:divBdr>
                                                                </w:div>
                                                              </w:divsChild>
                                                            </w:div>
                                                            <w:div w:id="1343164090">
                                                              <w:marLeft w:val="0"/>
                                                              <w:marRight w:val="0"/>
                                                              <w:marTop w:val="0"/>
                                                              <w:marBottom w:val="0"/>
                                                              <w:divBdr>
                                                                <w:top w:val="none" w:sz="0" w:space="0" w:color="auto"/>
                                                                <w:left w:val="none" w:sz="0" w:space="0" w:color="auto"/>
                                                                <w:bottom w:val="none" w:sz="0" w:space="0" w:color="auto"/>
                                                                <w:right w:val="none" w:sz="0" w:space="0" w:color="auto"/>
                                                              </w:divBdr>
                                                            </w:div>
                                                          </w:divsChild>
                                                        </w:div>
                                                        <w:div w:id="1489445222">
                                                          <w:marLeft w:val="240"/>
                                                          <w:marRight w:val="0"/>
                                                          <w:marTop w:val="60"/>
                                                          <w:marBottom w:val="60"/>
                                                          <w:divBdr>
                                                            <w:top w:val="none" w:sz="0" w:space="0" w:color="auto"/>
                                                            <w:left w:val="none" w:sz="0" w:space="0" w:color="auto"/>
                                                            <w:bottom w:val="none" w:sz="0" w:space="0" w:color="auto"/>
                                                            <w:right w:val="none" w:sz="0" w:space="0" w:color="auto"/>
                                                          </w:divBdr>
                                                          <w:divsChild>
                                                            <w:div w:id="99303714">
                                                              <w:marLeft w:val="0"/>
                                                              <w:marRight w:val="0"/>
                                                              <w:marTop w:val="0"/>
                                                              <w:marBottom w:val="0"/>
                                                              <w:divBdr>
                                                                <w:top w:val="none" w:sz="0" w:space="0" w:color="auto"/>
                                                                <w:left w:val="none" w:sz="0" w:space="0" w:color="auto"/>
                                                                <w:bottom w:val="none" w:sz="0" w:space="0" w:color="auto"/>
                                                                <w:right w:val="none" w:sz="0" w:space="0" w:color="auto"/>
                                                              </w:divBdr>
                                                            </w:div>
                                                          </w:divsChild>
                                                        </w:div>
                                                        <w:div w:id="398476514">
                                                          <w:marLeft w:val="240"/>
                                                          <w:marRight w:val="0"/>
                                                          <w:marTop w:val="60"/>
                                                          <w:marBottom w:val="60"/>
                                                          <w:divBdr>
                                                            <w:top w:val="none" w:sz="0" w:space="0" w:color="auto"/>
                                                            <w:left w:val="none" w:sz="0" w:space="0" w:color="auto"/>
                                                            <w:bottom w:val="none" w:sz="0" w:space="0" w:color="auto"/>
                                                            <w:right w:val="none" w:sz="0" w:space="0" w:color="auto"/>
                                                          </w:divBdr>
                                                          <w:divsChild>
                                                            <w:div w:id="17912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536811">
      <w:bodyDiv w:val="1"/>
      <w:marLeft w:val="0"/>
      <w:marRight w:val="0"/>
      <w:marTop w:val="0"/>
      <w:marBottom w:val="0"/>
      <w:divBdr>
        <w:top w:val="none" w:sz="0" w:space="0" w:color="auto"/>
        <w:left w:val="none" w:sz="0" w:space="0" w:color="auto"/>
        <w:bottom w:val="none" w:sz="0" w:space="0" w:color="auto"/>
        <w:right w:val="none" w:sz="0" w:space="0" w:color="auto"/>
      </w:divBdr>
      <w:divsChild>
        <w:div w:id="418984580">
          <w:marLeft w:val="0"/>
          <w:marRight w:val="0"/>
          <w:marTop w:val="0"/>
          <w:marBottom w:val="0"/>
          <w:divBdr>
            <w:top w:val="none" w:sz="0" w:space="0" w:color="auto"/>
            <w:left w:val="none" w:sz="0" w:space="0" w:color="auto"/>
            <w:bottom w:val="none" w:sz="0" w:space="0" w:color="auto"/>
            <w:right w:val="none" w:sz="0" w:space="0" w:color="auto"/>
          </w:divBdr>
          <w:divsChild>
            <w:div w:id="1018195399">
              <w:marLeft w:val="0"/>
              <w:marRight w:val="0"/>
              <w:marTop w:val="0"/>
              <w:marBottom w:val="0"/>
              <w:divBdr>
                <w:top w:val="none" w:sz="0" w:space="0" w:color="auto"/>
                <w:left w:val="none" w:sz="0" w:space="0" w:color="auto"/>
                <w:bottom w:val="none" w:sz="0" w:space="0" w:color="auto"/>
                <w:right w:val="none" w:sz="0" w:space="0" w:color="auto"/>
              </w:divBdr>
              <w:divsChild>
                <w:div w:id="1589265157">
                  <w:marLeft w:val="0"/>
                  <w:marRight w:val="0"/>
                  <w:marTop w:val="0"/>
                  <w:marBottom w:val="0"/>
                  <w:divBdr>
                    <w:top w:val="none" w:sz="0" w:space="0" w:color="auto"/>
                    <w:left w:val="none" w:sz="0" w:space="0" w:color="auto"/>
                    <w:bottom w:val="none" w:sz="0" w:space="0" w:color="auto"/>
                    <w:right w:val="none" w:sz="0" w:space="0" w:color="auto"/>
                  </w:divBdr>
                  <w:divsChild>
                    <w:div w:id="565145880">
                      <w:marLeft w:val="0"/>
                      <w:marRight w:val="0"/>
                      <w:marTop w:val="0"/>
                      <w:marBottom w:val="0"/>
                      <w:divBdr>
                        <w:top w:val="none" w:sz="0" w:space="0" w:color="auto"/>
                        <w:left w:val="none" w:sz="0" w:space="0" w:color="auto"/>
                        <w:bottom w:val="none" w:sz="0" w:space="0" w:color="auto"/>
                        <w:right w:val="none" w:sz="0" w:space="0" w:color="auto"/>
                      </w:divBdr>
                      <w:divsChild>
                        <w:div w:id="1267153635">
                          <w:marLeft w:val="0"/>
                          <w:marRight w:val="0"/>
                          <w:marTop w:val="0"/>
                          <w:marBottom w:val="0"/>
                          <w:divBdr>
                            <w:top w:val="none" w:sz="0" w:space="0" w:color="auto"/>
                            <w:left w:val="none" w:sz="0" w:space="0" w:color="auto"/>
                            <w:bottom w:val="none" w:sz="0" w:space="0" w:color="auto"/>
                            <w:right w:val="none" w:sz="0" w:space="0" w:color="auto"/>
                          </w:divBdr>
                          <w:divsChild>
                            <w:div w:id="298151282">
                              <w:marLeft w:val="0"/>
                              <w:marRight w:val="0"/>
                              <w:marTop w:val="0"/>
                              <w:marBottom w:val="0"/>
                              <w:divBdr>
                                <w:top w:val="none" w:sz="0" w:space="0" w:color="auto"/>
                                <w:left w:val="none" w:sz="0" w:space="0" w:color="auto"/>
                                <w:bottom w:val="none" w:sz="0" w:space="0" w:color="auto"/>
                                <w:right w:val="none" w:sz="0" w:space="0" w:color="auto"/>
                              </w:divBdr>
                              <w:divsChild>
                                <w:div w:id="177625341">
                                  <w:marLeft w:val="0"/>
                                  <w:marRight w:val="0"/>
                                  <w:marTop w:val="0"/>
                                  <w:marBottom w:val="0"/>
                                  <w:divBdr>
                                    <w:top w:val="none" w:sz="0" w:space="0" w:color="auto"/>
                                    <w:left w:val="none" w:sz="0" w:space="0" w:color="auto"/>
                                    <w:bottom w:val="none" w:sz="0" w:space="0" w:color="auto"/>
                                    <w:right w:val="none" w:sz="0" w:space="0" w:color="auto"/>
                                  </w:divBdr>
                                  <w:divsChild>
                                    <w:div w:id="1389648445">
                                      <w:marLeft w:val="0"/>
                                      <w:marRight w:val="0"/>
                                      <w:marTop w:val="0"/>
                                      <w:marBottom w:val="0"/>
                                      <w:divBdr>
                                        <w:top w:val="none" w:sz="0" w:space="0" w:color="auto"/>
                                        <w:left w:val="none" w:sz="0" w:space="0" w:color="auto"/>
                                        <w:bottom w:val="none" w:sz="0" w:space="0" w:color="auto"/>
                                        <w:right w:val="none" w:sz="0" w:space="0" w:color="auto"/>
                                      </w:divBdr>
                                      <w:divsChild>
                                        <w:div w:id="1418941364">
                                          <w:marLeft w:val="0"/>
                                          <w:marRight w:val="0"/>
                                          <w:marTop w:val="0"/>
                                          <w:marBottom w:val="0"/>
                                          <w:divBdr>
                                            <w:top w:val="none" w:sz="0" w:space="0" w:color="auto"/>
                                            <w:left w:val="none" w:sz="0" w:space="0" w:color="auto"/>
                                            <w:bottom w:val="none" w:sz="0" w:space="0" w:color="auto"/>
                                            <w:right w:val="none" w:sz="0" w:space="0" w:color="auto"/>
                                          </w:divBdr>
                                          <w:divsChild>
                                            <w:div w:id="698239517">
                                              <w:marLeft w:val="0"/>
                                              <w:marRight w:val="0"/>
                                              <w:marTop w:val="0"/>
                                              <w:marBottom w:val="0"/>
                                              <w:divBdr>
                                                <w:top w:val="none" w:sz="0" w:space="0" w:color="auto"/>
                                                <w:left w:val="none" w:sz="0" w:space="0" w:color="auto"/>
                                                <w:bottom w:val="none" w:sz="0" w:space="0" w:color="auto"/>
                                                <w:right w:val="none" w:sz="0" w:space="0" w:color="auto"/>
                                              </w:divBdr>
                                              <w:divsChild>
                                                <w:div w:id="1286931941">
                                                  <w:marLeft w:val="0"/>
                                                  <w:marRight w:val="0"/>
                                                  <w:marTop w:val="0"/>
                                                  <w:marBottom w:val="0"/>
                                                  <w:divBdr>
                                                    <w:top w:val="none" w:sz="0" w:space="0" w:color="auto"/>
                                                    <w:left w:val="none" w:sz="0" w:space="0" w:color="auto"/>
                                                    <w:bottom w:val="none" w:sz="0" w:space="0" w:color="auto"/>
                                                    <w:right w:val="none" w:sz="0" w:space="0" w:color="auto"/>
                                                  </w:divBdr>
                                                  <w:divsChild>
                                                    <w:div w:id="19033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9614612">
      <w:bodyDiv w:val="1"/>
      <w:marLeft w:val="0"/>
      <w:marRight w:val="0"/>
      <w:marTop w:val="0"/>
      <w:marBottom w:val="0"/>
      <w:divBdr>
        <w:top w:val="none" w:sz="0" w:space="0" w:color="auto"/>
        <w:left w:val="none" w:sz="0" w:space="0" w:color="auto"/>
        <w:bottom w:val="none" w:sz="0" w:space="0" w:color="auto"/>
        <w:right w:val="none" w:sz="0" w:space="0" w:color="auto"/>
      </w:divBdr>
    </w:div>
    <w:div w:id="538661682">
      <w:bodyDiv w:val="1"/>
      <w:marLeft w:val="0"/>
      <w:marRight w:val="0"/>
      <w:marTop w:val="0"/>
      <w:marBottom w:val="0"/>
      <w:divBdr>
        <w:top w:val="none" w:sz="0" w:space="0" w:color="auto"/>
        <w:left w:val="none" w:sz="0" w:space="0" w:color="auto"/>
        <w:bottom w:val="none" w:sz="0" w:space="0" w:color="auto"/>
        <w:right w:val="none" w:sz="0" w:space="0" w:color="auto"/>
      </w:divBdr>
    </w:div>
    <w:div w:id="659237261">
      <w:bodyDiv w:val="1"/>
      <w:marLeft w:val="0"/>
      <w:marRight w:val="0"/>
      <w:marTop w:val="0"/>
      <w:marBottom w:val="0"/>
      <w:divBdr>
        <w:top w:val="none" w:sz="0" w:space="0" w:color="auto"/>
        <w:left w:val="none" w:sz="0" w:space="0" w:color="auto"/>
        <w:bottom w:val="none" w:sz="0" w:space="0" w:color="auto"/>
        <w:right w:val="none" w:sz="0" w:space="0" w:color="auto"/>
      </w:divBdr>
      <w:divsChild>
        <w:div w:id="1605772798">
          <w:marLeft w:val="0"/>
          <w:marRight w:val="0"/>
          <w:marTop w:val="100"/>
          <w:marBottom w:val="100"/>
          <w:divBdr>
            <w:top w:val="none" w:sz="0" w:space="0" w:color="auto"/>
            <w:left w:val="none" w:sz="0" w:space="0" w:color="auto"/>
            <w:bottom w:val="none" w:sz="0" w:space="0" w:color="auto"/>
            <w:right w:val="none" w:sz="0" w:space="0" w:color="auto"/>
          </w:divBdr>
          <w:divsChild>
            <w:div w:id="886379123">
              <w:marLeft w:val="0"/>
              <w:marRight w:val="0"/>
              <w:marTop w:val="240"/>
              <w:marBottom w:val="0"/>
              <w:divBdr>
                <w:top w:val="none" w:sz="0" w:space="0" w:color="auto"/>
                <w:left w:val="none" w:sz="0" w:space="0" w:color="auto"/>
                <w:bottom w:val="none" w:sz="0" w:space="0" w:color="auto"/>
                <w:right w:val="none" w:sz="0" w:space="0" w:color="auto"/>
              </w:divBdr>
              <w:divsChild>
                <w:div w:id="429204944">
                  <w:marLeft w:val="0"/>
                  <w:marRight w:val="0"/>
                  <w:marTop w:val="240"/>
                  <w:marBottom w:val="240"/>
                  <w:divBdr>
                    <w:top w:val="none" w:sz="0" w:space="0" w:color="auto"/>
                    <w:left w:val="none" w:sz="0" w:space="0" w:color="auto"/>
                    <w:bottom w:val="none" w:sz="0" w:space="0" w:color="auto"/>
                    <w:right w:val="none" w:sz="0" w:space="0" w:color="auto"/>
                  </w:divBdr>
                  <w:divsChild>
                    <w:div w:id="722021153">
                      <w:marLeft w:val="0"/>
                      <w:marRight w:val="0"/>
                      <w:marTop w:val="0"/>
                      <w:marBottom w:val="0"/>
                      <w:divBdr>
                        <w:top w:val="none" w:sz="0" w:space="0" w:color="auto"/>
                        <w:left w:val="none" w:sz="0" w:space="0" w:color="auto"/>
                        <w:bottom w:val="none" w:sz="0" w:space="0" w:color="auto"/>
                        <w:right w:val="none" w:sz="0" w:space="0" w:color="auto"/>
                      </w:divBdr>
                      <w:divsChild>
                        <w:div w:id="917445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2995431">
      <w:bodyDiv w:val="1"/>
      <w:marLeft w:val="0"/>
      <w:marRight w:val="0"/>
      <w:marTop w:val="0"/>
      <w:marBottom w:val="0"/>
      <w:divBdr>
        <w:top w:val="none" w:sz="0" w:space="0" w:color="auto"/>
        <w:left w:val="none" w:sz="0" w:space="0" w:color="auto"/>
        <w:bottom w:val="none" w:sz="0" w:space="0" w:color="auto"/>
        <w:right w:val="none" w:sz="0" w:space="0" w:color="auto"/>
      </w:divBdr>
    </w:div>
    <w:div w:id="820193688">
      <w:bodyDiv w:val="1"/>
      <w:marLeft w:val="0"/>
      <w:marRight w:val="0"/>
      <w:marTop w:val="0"/>
      <w:marBottom w:val="0"/>
      <w:divBdr>
        <w:top w:val="none" w:sz="0" w:space="0" w:color="auto"/>
        <w:left w:val="none" w:sz="0" w:space="0" w:color="auto"/>
        <w:bottom w:val="none" w:sz="0" w:space="0" w:color="auto"/>
        <w:right w:val="none" w:sz="0" w:space="0" w:color="auto"/>
      </w:divBdr>
    </w:div>
    <w:div w:id="84451495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56">
          <w:marLeft w:val="0"/>
          <w:marRight w:val="0"/>
          <w:marTop w:val="0"/>
          <w:marBottom w:val="0"/>
          <w:divBdr>
            <w:top w:val="none" w:sz="0" w:space="0" w:color="auto"/>
            <w:left w:val="none" w:sz="0" w:space="0" w:color="auto"/>
            <w:bottom w:val="none" w:sz="0" w:space="0" w:color="auto"/>
            <w:right w:val="none" w:sz="0" w:space="0" w:color="auto"/>
          </w:divBdr>
          <w:divsChild>
            <w:div w:id="1722509498">
              <w:marLeft w:val="0"/>
              <w:marRight w:val="0"/>
              <w:marTop w:val="0"/>
              <w:marBottom w:val="0"/>
              <w:divBdr>
                <w:top w:val="none" w:sz="0" w:space="0" w:color="auto"/>
                <w:left w:val="none" w:sz="0" w:space="0" w:color="auto"/>
                <w:bottom w:val="none" w:sz="0" w:space="0" w:color="auto"/>
                <w:right w:val="none" w:sz="0" w:space="0" w:color="auto"/>
              </w:divBdr>
              <w:divsChild>
                <w:div w:id="1092165904">
                  <w:marLeft w:val="0"/>
                  <w:marRight w:val="0"/>
                  <w:marTop w:val="0"/>
                  <w:marBottom w:val="0"/>
                  <w:divBdr>
                    <w:top w:val="none" w:sz="0" w:space="0" w:color="auto"/>
                    <w:left w:val="none" w:sz="0" w:space="0" w:color="auto"/>
                    <w:bottom w:val="none" w:sz="0" w:space="0" w:color="auto"/>
                    <w:right w:val="none" w:sz="0" w:space="0" w:color="auto"/>
                  </w:divBdr>
                  <w:divsChild>
                    <w:div w:id="1353872524">
                      <w:marLeft w:val="0"/>
                      <w:marRight w:val="0"/>
                      <w:marTop w:val="0"/>
                      <w:marBottom w:val="0"/>
                      <w:divBdr>
                        <w:top w:val="none" w:sz="0" w:space="0" w:color="auto"/>
                        <w:left w:val="none" w:sz="0" w:space="0" w:color="auto"/>
                        <w:bottom w:val="none" w:sz="0" w:space="0" w:color="auto"/>
                        <w:right w:val="none" w:sz="0" w:space="0" w:color="auto"/>
                      </w:divBdr>
                      <w:divsChild>
                        <w:div w:id="479158511">
                          <w:marLeft w:val="0"/>
                          <w:marRight w:val="0"/>
                          <w:marTop w:val="0"/>
                          <w:marBottom w:val="0"/>
                          <w:divBdr>
                            <w:top w:val="none" w:sz="0" w:space="0" w:color="auto"/>
                            <w:left w:val="none" w:sz="0" w:space="0" w:color="auto"/>
                            <w:bottom w:val="none" w:sz="0" w:space="0" w:color="auto"/>
                            <w:right w:val="none" w:sz="0" w:space="0" w:color="auto"/>
                          </w:divBdr>
                          <w:divsChild>
                            <w:div w:id="1865942894">
                              <w:marLeft w:val="0"/>
                              <w:marRight w:val="0"/>
                              <w:marTop w:val="0"/>
                              <w:marBottom w:val="0"/>
                              <w:divBdr>
                                <w:top w:val="none" w:sz="0" w:space="0" w:color="auto"/>
                                <w:left w:val="none" w:sz="0" w:space="0" w:color="auto"/>
                                <w:bottom w:val="none" w:sz="0" w:space="0" w:color="auto"/>
                                <w:right w:val="none" w:sz="0" w:space="0" w:color="auto"/>
                              </w:divBdr>
                              <w:divsChild>
                                <w:div w:id="1054542087">
                                  <w:marLeft w:val="0"/>
                                  <w:marRight w:val="0"/>
                                  <w:marTop w:val="0"/>
                                  <w:marBottom w:val="0"/>
                                  <w:divBdr>
                                    <w:top w:val="none" w:sz="0" w:space="0" w:color="auto"/>
                                    <w:left w:val="none" w:sz="0" w:space="0" w:color="auto"/>
                                    <w:bottom w:val="none" w:sz="0" w:space="0" w:color="auto"/>
                                    <w:right w:val="none" w:sz="0" w:space="0" w:color="auto"/>
                                  </w:divBdr>
                                  <w:divsChild>
                                    <w:div w:id="1676347968">
                                      <w:marLeft w:val="0"/>
                                      <w:marRight w:val="0"/>
                                      <w:marTop w:val="0"/>
                                      <w:marBottom w:val="0"/>
                                      <w:divBdr>
                                        <w:top w:val="none" w:sz="0" w:space="0" w:color="auto"/>
                                        <w:left w:val="none" w:sz="0" w:space="0" w:color="auto"/>
                                        <w:bottom w:val="none" w:sz="0" w:space="0" w:color="auto"/>
                                        <w:right w:val="none" w:sz="0" w:space="0" w:color="auto"/>
                                      </w:divBdr>
                                      <w:divsChild>
                                        <w:div w:id="2021152977">
                                          <w:marLeft w:val="0"/>
                                          <w:marRight w:val="0"/>
                                          <w:marTop w:val="0"/>
                                          <w:marBottom w:val="0"/>
                                          <w:divBdr>
                                            <w:top w:val="none" w:sz="0" w:space="0" w:color="auto"/>
                                            <w:left w:val="none" w:sz="0" w:space="0" w:color="auto"/>
                                            <w:bottom w:val="none" w:sz="0" w:space="0" w:color="auto"/>
                                            <w:right w:val="none" w:sz="0" w:space="0" w:color="auto"/>
                                          </w:divBdr>
                                          <w:divsChild>
                                            <w:div w:id="1196885813">
                                              <w:marLeft w:val="0"/>
                                              <w:marRight w:val="0"/>
                                              <w:marTop w:val="0"/>
                                              <w:marBottom w:val="240"/>
                                              <w:divBdr>
                                                <w:top w:val="none" w:sz="0" w:space="0" w:color="auto"/>
                                                <w:left w:val="none" w:sz="0" w:space="0" w:color="auto"/>
                                                <w:bottom w:val="none" w:sz="0" w:space="0" w:color="auto"/>
                                                <w:right w:val="none" w:sz="0" w:space="0" w:color="auto"/>
                                              </w:divBdr>
                                              <w:divsChild>
                                                <w:div w:id="1919439446">
                                                  <w:marLeft w:val="0"/>
                                                  <w:marRight w:val="0"/>
                                                  <w:marTop w:val="0"/>
                                                  <w:marBottom w:val="0"/>
                                                  <w:divBdr>
                                                    <w:top w:val="none" w:sz="0" w:space="0" w:color="auto"/>
                                                    <w:left w:val="none" w:sz="0" w:space="0" w:color="auto"/>
                                                    <w:bottom w:val="none" w:sz="0" w:space="0" w:color="auto"/>
                                                    <w:right w:val="none" w:sz="0" w:space="0" w:color="auto"/>
                                                  </w:divBdr>
                                                  <w:divsChild>
                                                    <w:div w:id="1337265646">
                                                      <w:marLeft w:val="0"/>
                                                      <w:marRight w:val="0"/>
                                                      <w:marTop w:val="0"/>
                                                      <w:marBottom w:val="0"/>
                                                      <w:divBdr>
                                                        <w:top w:val="none" w:sz="0" w:space="0" w:color="auto"/>
                                                        <w:left w:val="none" w:sz="0" w:space="0" w:color="auto"/>
                                                        <w:bottom w:val="none" w:sz="0" w:space="0" w:color="auto"/>
                                                        <w:right w:val="none" w:sz="0" w:space="0" w:color="auto"/>
                                                      </w:divBdr>
                                                      <w:divsChild>
                                                        <w:div w:id="1941982726">
                                                          <w:marLeft w:val="0"/>
                                                          <w:marRight w:val="0"/>
                                                          <w:marTop w:val="0"/>
                                                          <w:marBottom w:val="0"/>
                                                          <w:divBdr>
                                                            <w:top w:val="none" w:sz="0" w:space="0" w:color="auto"/>
                                                            <w:left w:val="none" w:sz="0" w:space="0" w:color="auto"/>
                                                            <w:bottom w:val="none" w:sz="0" w:space="0" w:color="auto"/>
                                                            <w:right w:val="none" w:sz="0" w:space="0" w:color="auto"/>
                                                          </w:divBdr>
                                                          <w:divsChild>
                                                            <w:div w:id="1326474226">
                                                              <w:marLeft w:val="0"/>
                                                              <w:marRight w:val="0"/>
                                                              <w:marTop w:val="0"/>
                                                              <w:marBottom w:val="0"/>
                                                              <w:divBdr>
                                                                <w:top w:val="none" w:sz="0" w:space="0" w:color="auto"/>
                                                                <w:left w:val="none" w:sz="0" w:space="0" w:color="auto"/>
                                                                <w:bottom w:val="none" w:sz="0" w:space="0" w:color="auto"/>
                                                                <w:right w:val="none" w:sz="0" w:space="0" w:color="auto"/>
                                                              </w:divBdr>
                                                              <w:divsChild>
                                                                <w:div w:id="1593971769">
                                                                  <w:marLeft w:val="0"/>
                                                                  <w:marRight w:val="0"/>
                                                                  <w:marTop w:val="0"/>
                                                                  <w:marBottom w:val="0"/>
                                                                  <w:divBdr>
                                                                    <w:top w:val="none" w:sz="0" w:space="0" w:color="auto"/>
                                                                    <w:left w:val="none" w:sz="0" w:space="0" w:color="auto"/>
                                                                    <w:bottom w:val="none" w:sz="0" w:space="0" w:color="auto"/>
                                                                    <w:right w:val="none" w:sz="0" w:space="0" w:color="auto"/>
                                                                  </w:divBdr>
                                                                  <w:divsChild>
                                                                    <w:div w:id="5353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1768385">
      <w:bodyDiv w:val="1"/>
      <w:marLeft w:val="0"/>
      <w:marRight w:val="0"/>
      <w:marTop w:val="0"/>
      <w:marBottom w:val="0"/>
      <w:divBdr>
        <w:top w:val="none" w:sz="0" w:space="0" w:color="auto"/>
        <w:left w:val="none" w:sz="0" w:space="0" w:color="auto"/>
        <w:bottom w:val="none" w:sz="0" w:space="0" w:color="auto"/>
        <w:right w:val="none" w:sz="0" w:space="0" w:color="auto"/>
      </w:divBdr>
    </w:div>
    <w:div w:id="1012414780">
      <w:bodyDiv w:val="1"/>
      <w:marLeft w:val="0"/>
      <w:marRight w:val="0"/>
      <w:marTop w:val="0"/>
      <w:marBottom w:val="0"/>
      <w:divBdr>
        <w:top w:val="none" w:sz="0" w:space="0" w:color="auto"/>
        <w:left w:val="none" w:sz="0" w:space="0" w:color="auto"/>
        <w:bottom w:val="none" w:sz="0" w:space="0" w:color="auto"/>
        <w:right w:val="none" w:sz="0" w:space="0" w:color="auto"/>
      </w:divBdr>
      <w:divsChild>
        <w:div w:id="109707843">
          <w:marLeft w:val="0"/>
          <w:marRight w:val="0"/>
          <w:marTop w:val="0"/>
          <w:marBottom w:val="0"/>
          <w:divBdr>
            <w:top w:val="none" w:sz="0" w:space="0" w:color="auto"/>
            <w:left w:val="single" w:sz="48" w:space="23" w:color="D74846"/>
            <w:bottom w:val="none" w:sz="0" w:space="0" w:color="auto"/>
            <w:right w:val="none" w:sz="0" w:space="0" w:color="auto"/>
          </w:divBdr>
          <w:divsChild>
            <w:div w:id="2107924543">
              <w:marLeft w:val="-450"/>
              <w:marRight w:val="-450"/>
              <w:marTop w:val="0"/>
              <w:marBottom w:val="0"/>
              <w:divBdr>
                <w:top w:val="none" w:sz="0" w:space="0" w:color="auto"/>
                <w:left w:val="none" w:sz="0" w:space="0" w:color="auto"/>
                <w:bottom w:val="none" w:sz="0" w:space="0" w:color="auto"/>
                <w:right w:val="none" w:sz="0" w:space="0" w:color="auto"/>
              </w:divBdr>
              <w:divsChild>
                <w:div w:id="835413256">
                  <w:marLeft w:val="0"/>
                  <w:marRight w:val="0"/>
                  <w:marTop w:val="0"/>
                  <w:marBottom w:val="0"/>
                  <w:divBdr>
                    <w:top w:val="none" w:sz="0" w:space="0" w:color="auto"/>
                    <w:left w:val="none" w:sz="0" w:space="0" w:color="auto"/>
                    <w:bottom w:val="none" w:sz="0" w:space="0" w:color="auto"/>
                    <w:right w:val="none" w:sz="0" w:space="0" w:color="auto"/>
                  </w:divBdr>
                  <w:divsChild>
                    <w:div w:id="642392321">
                      <w:marLeft w:val="0"/>
                      <w:marRight w:val="0"/>
                      <w:marTop w:val="0"/>
                      <w:marBottom w:val="0"/>
                      <w:divBdr>
                        <w:top w:val="none" w:sz="0" w:space="0" w:color="auto"/>
                        <w:left w:val="none" w:sz="0" w:space="0" w:color="auto"/>
                        <w:bottom w:val="none" w:sz="0" w:space="0" w:color="auto"/>
                        <w:right w:val="none" w:sz="0" w:space="0" w:color="auto"/>
                      </w:divBdr>
                      <w:divsChild>
                        <w:div w:id="265158827">
                          <w:marLeft w:val="0"/>
                          <w:marRight w:val="0"/>
                          <w:marTop w:val="0"/>
                          <w:marBottom w:val="0"/>
                          <w:divBdr>
                            <w:top w:val="none" w:sz="0" w:space="0" w:color="auto"/>
                            <w:left w:val="none" w:sz="0" w:space="0" w:color="auto"/>
                            <w:bottom w:val="none" w:sz="0" w:space="0" w:color="auto"/>
                            <w:right w:val="none" w:sz="0" w:space="0" w:color="auto"/>
                          </w:divBdr>
                          <w:divsChild>
                            <w:div w:id="901335596">
                              <w:marLeft w:val="-450"/>
                              <w:marRight w:val="-450"/>
                              <w:marTop w:val="0"/>
                              <w:marBottom w:val="0"/>
                              <w:divBdr>
                                <w:top w:val="none" w:sz="0" w:space="0" w:color="auto"/>
                                <w:left w:val="none" w:sz="0" w:space="0" w:color="auto"/>
                                <w:bottom w:val="none" w:sz="0" w:space="0" w:color="auto"/>
                                <w:right w:val="none" w:sz="0" w:space="0" w:color="auto"/>
                              </w:divBdr>
                              <w:divsChild>
                                <w:div w:id="12228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552316">
      <w:bodyDiv w:val="1"/>
      <w:marLeft w:val="0"/>
      <w:marRight w:val="0"/>
      <w:marTop w:val="0"/>
      <w:marBottom w:val="0"/>
      <w:divBdr>
        <w:top w:val="none" w:sz="0" w:space="0" w:color="auto"/>
        <w:left w:val="none" w:sz="0" w:space="0" w:color="auto"/>
        <w:bottom w:val="none" w:sz="0" w:space="0" w:color="auto"/>
        <w:right w:val="none" w:sz="0" w:space="0" w:color="auto"/>
      </w:divBdr>
      <w:divsChild>
        <w:div w:id="580257501">
          <w:marLeft w:val="0"/>
          <w:marRight w:val="0"/>
          <w:marTop w:val="100"/>
          <w:marBottom w:val="100"/>
          <w:divBdr>
            <w:top w:val="none" w:sz="0" w:space="0" w:color="auto"/>
            <w:left w:val="none" w:sz="0" w:space="0" w:color="auto"/>
            <w:bottom w:val="none" w:sz="0" w:space="0" w:color="auto"/>
            <w:right w:val="none" w:sz="0" w:space="0" w:color="auto"/>
          </w:divBdr>
          <w:divsChild>
            <w:div w:id="1113209190">
              <w:marLeft w:val="0"/>
              <w:marRight w:val="0"/>
              <w:marTop w:val="240"/>
              <w:marBottom w:val="0"/>
              <w:divBdr>
                <w:top w:val="none" w:sz="0" w:space="0" w:color="auto"/>
                <w:left w:val="none" w:sz="0" w:space="0" w:color="auto"/>
                <w:bottom w:val="none" w:sz="0" w:space="0" w:color="auto"/>
                <w:right w:val="none" w:sz="0" w:space="0" w:color="auto"/>
              </w:divBdr>
              <w:divsChild>
                <w:div w:id="1414745629">
                  <w:marLeft w:val="0"/>
                  <w:marRight w:val="0"/>
                  <w:marTop w:val="240"/>
                  <w:marBottom w:val="240"/>
                  <w:divBdr>
                    <w:top w:val="none" w:sz="0" w:space="0" w:color="auto"/>
                    <w:left w:val="none" w:sz="0" w:space="0" w:color="auto"/>
                    <w:bottom w:val="none" w:sz="0" w:space="0" w:color="auto"/>
                    <w:right w:val="none" w:sz="0" w:space="0" w:color="auto"/>
                  </w:divBdr>
                  <w:divsChild>
                    <w:div w:id="1685477174">
                      <w:marLeft w:val="0"/>
                      <w:marRight w:val="0"/>
                      <w:marTop w:val="0"/>
                      <w:marBottom w:val="0"/>
                      <w:divBdr>
                        <w:top w:val="none" w:sz="0" w:space="0" w:color="auto"/>
                        <w:left w:val="none" w:sz="0" w:space="0" w:color="auto"/>
                        <w:bottom w:val="none" w:sz="0" w:space="0" w:color="auto"/>
                        <w:right w:val="none" w:sz="0" w:space="0" w:color="auto"/>
                      </w:divBdr>
                      <w:divsChild>
                        <w:div w:id="72631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1889789">
      <w:bodyDiv w:val="1"/>
      <w:marLeft w:val="0"/>
      <w:marRight w:val="0"/>
      <w:marTop w:val="0"/>
      <w:marBottom w:val="0"/>
      <w:divBdr>
        <w:top w:val="none" w:sz="0" w:space="0" w:color="auto"/>
        <w:left w:val="none" w:sz="0" w:space="0" w:color="auto"/>
        <w:bottom w:val="none" w:sz="0" w:space="0" w:color="auto"/>
        <w:right w:val="none" w:sz="0" w:space="0" w:color="auto"/>
      </w:divBdr>
      <w:divsChild>
        <w:div w:id="49036571">
          <w:marLeft w:val="0"/>
          <w:marRight w:val="0"/>
          <w:marTop w:val="100"/>
          <w:marBottom w:val="100"/>
          <w:divBdr>
            <w:top w:val="none" w:sz="0" w:space="0" w:color="auto"/>
            <w:left w:val="none" w:sz="0" w:space="0" w:color="auto"/>
            <w:bottom w:val="none" w:sz="0" w:space="0" w:color="auto"/>
            <w:right w:val="none" w:sz="0" w:space="0" w:color="auto"/>
          </w:divBdr>
          <w:divsChild>
            <w:div w:id="468976817">
              <w:marLeft w:val="0"/>
              <w:marRight w:val="0"/>
              <w:marTop w:val="240"/>
              <w:marBottom w:val="0"/>
              <w:divBdr>
                <w:top w:val="none" w:sz="0" w:space="0" w:color="auto"/>
                <w:left w:val="none" w:sz="0" w:space="0" w:color="auto"/>
                <w:bottom w:val="none" w:sz="0" w:space="0" w:color="auto"/>
                <w:right w:val="none" w:sz="0" w:space="0" w:color="auto"/>
              </w:divBdr>
              <w:divsChild>
                <w:div w:id="441802232">
                  <w:marLeft w:val="0"/>
                  <w:marRight w:val="0"/>
                  <w:marTop w:val="240"/>
                  <w:marBottom w:val="240"/>
                  <w:divBdr>
                    <w:top w:val="none" w:sz="0" w:space="0" w:color="auto"/>
                    <w:left w:val="none" w:sz="0" w:space="0" w:color="auto"/>
                    <w:bottom w:val="none" w:sz="0" w:space="0" w:color="auto"/>
                    <w:right w:val="none" w:sz="0" w:space="0" w:color="auto"/>
                  </w:divBdr>
                  <w:divsChild>
                    <w:div w:id="1891110156">
                      <w:marLeft w:val="0"/>
                      <w:marRight w:val="0"/>
                      <w:marTop w:val="0"/>
                      <w:marBottom w:val="0"/>
                      <w:divBdr>
                        <w:top w:val="none" w:sz="0" w:space="0" w:color="auto"/>
                        <w:left w:val="none" w:sz="0" w:space="0" w:color="auto"/>
                        <w:bottom w:val="none" w:sz="0" w:space="0" w:color="auto"/>
                        <w:right w:val="none" w:sz="0" w:space="0" w:color="auto"/>
                      </w:divBdr>
                      <w:divsChild>
                        <w:div w:id="19291973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53528236">
      <w:bodyDiv w:val="1"/>
      <w:marLeft w:val="0"/>
      <w:marRight w:val="0"/>
      <w:marTop w:val="0"/>
      <w:marBottom w:val="0"/>
      <w:divBdr>
        <w:top w:val="none" w:sz="0" w:space="0" w:color="auto"/>
        <w:left w:val="none" w:sz="0" w:space="0" w:color="auto"/>
        <w:bottom w:val="none" w:sz="0" w:space="0" w:color="auto"/>
        <w:right w:val="none" w:sz="0" w:space="0" w:color="auto"/>
      </w:divBdr>
    </w:div>
    <w:div w:id="1409302559">
      <w:bodyDiv w:val="1"/>
      <w:marLeft w:val="0"/>
      <w:marRight w:val="0"/>
      <w:marTop w:val="0"/>
      <w:marBottom w:val="0"/>
      <w:divBdr>
        <w:top w:val="none" w:sz="0" w:space="0" w:color="auto"/>
        <w:left w:val="none" w:sz="0" w:space="0" w:color="auto"/>
        <w:bottom w:val="none" w:sz="0" w:space="0" w:color="auto"/>
        <w:right w:val="none" w:sz="0" w:space="0" w:color="auto"/>
      </w:divBdr>
      <w:divsChild>
        <w:div w:id="2019767989">
          <w:marLeft w:val="0"/>
          <w:marRight w:val="0"/>
          <w:marTop w:val="0"/>
          <w:marBottom w:val="0"/>
          <w:divBdr>
            <w:top w:val="none" w:sz="0" w:space="0" w:color="auto"/>
            <w:left w:val="none" w:sz="0" w:space="0" w:color="auto"/>
            <w:bottom w:val="none" w:sz="0" w:space="0" w:color="auto"/>
            <w:right w:val="none" w:sz="0" w:space="0" w:color="auto"/>
          </w:divBdr>
          <w:divsChild>
            <w:div w:id="916791201">
              <w:marLeft w:val="0"/>
              <w:marRight w:val="0"/>
              <w:marTop w:val="0"/>
              <w:marBottom w:val="0"/>
              <w:divBdr>
                <w:top w:val="none" w:sz="0" w:space="0" w:color="auto"/>
                <w:left w:val="none" w:sz="0" w:space="0" w:color="auto"/>
                <w:bottom w:val="none" w:sz="0" w:space="0" w:color="auto"/>
                <w:right w:val="none" w:sz="0" w:space="0" w:color="auto"/>
              </w:divBdr>
              <w:divsChild>
                <w:div w:id="283197569">
                  <w:marLeft w:val="0"/>
                  <w:marRight w:val="0"/>
                  <w:marTop w:val="0"/>
                  <w:marBottom w:val="0"/>
                  <w:divBdr>
                    <w:top w:val="none" w:sz="0" w:space="0" w:color="auto"/>
                    <w:left w:val="none" w:sz="0" w:space="0" w:color="auto"/>
                    <w:bottom w:val="none" w:sz="0" w:space="0" w:color="auto"/>
                    <w:right w:val="none" w:sz="0" w:space="0" w:color="auto"/>
                  </w:divBdr>
                  <w:divsChild>
                    <w:div w:id="255135455">
                      <w:marLeft w:val="0"/>
                      <w:marRight w:val="0"/>
                      <w:marTop w:val="0"/>
                      <w:marBottom w:val="0"/>
                      <w:divBdr>
                        <w:top w:val="none" w:sz="0" w:space="0" w:color="auto"/>
                        <w:left w:val="none" w:sz="0" w:space="0" w:color="auto"/>
                        <w:bottom w:val="none" w:sz="0" w:space="0" w:color="auto"/>
                        <w:right w:val="none" w:sz="0" w:space="0" w:color="auto"/>
                      </w:divBdr>
                      <w:divsChild>
                        <w:div w:id="815611248">
                          <w:marLeft w:val="0"/>
                          <w:marRight w:val="0"/>
                          <w:marTop w:val="0"/>
                          <w:marBottom w:val="0"/>
                          <w:divBdr>
                            <w:top w:val="none" w:sz="0" w:space="0" w:color="auto"/>
                            <w:left w:val="none" w:sz="0" w:space="0" w:color="auto"/>
                            <w:bottom w:val="none" w:sz="0" w:space="0" w:color="auto"/>
                            <w:right w:val="none" w:sz="0" w:space="0" w:color="auto"/>
                          </w:divBdr>
                          <w:divsChild>
                            <w:div w:id="798185643">
                              <w:marLeft w:val="0"/>
                              <w:marRight w:val="0"/>
                              <w:marTop w:val="0"/>
                              <w:marBottom w:val="0"/>
                              <w:divBdr>
                                <w:top w:val="none" w:sz="0" w:space="0" w:color="auto"/>
                                <w:left w:val="none" w:sz="0" w:space="0" w:color="auto"/>
                                <w:bottom w:val="none" w:sz="0" w:space="0" w:color="auto"/>
                                <w:right w:val="none" w:sz="0" w:space="0" w:color="auto"/>
                              </w:divBdr>
                              <w:divsChild>
                                <w:div w:id="1294287676">
                                  <w:marLeft w:val="0"/>
                                  <w:marRight w:val="0"/>
                                  <w:marTop w:val="0"/>
                                  <w:marBottom w:val="0"/>
                                  <w:divBdr>
                                    <w:top w:val="none" w:sz="0" w:space="0" w:color="auto"/>
                                    <w:left w:val="none" w:sz="0" w:space="0" w:color="auto"/>
                                    <w:bottom w:val="none" w:sz="0" w:space="0" w:color="auto"/>
                                    <w:right w:val="none" w:sz="0" w:space="0" w:color="auto"/>
                                  </w:divBdr>
                                </w:div>
                                <w:div w:id="441460847">
                                  <w:marLeft w:val="0"/>
                                  <w:marRight w:val="0"/>
                                  <w:marTop w:val="0"/>
                                  <w:marBottom w:val="0"/>
                                  <w:divBdr>
                                    <w:top w:val="none" w:sz="0" w:space="0" w:color="auto"/>
                                    <w:left w:val="none" w:sz="0" w:space="0" w:color="auto"/>
                                    <w:bottom w:val="none" w:sz="0" w:space="0" w:color="auto"/>
                                    <w:right w:val="none" w:sz="0" w:space="0" w:color="auto"/>
                                  </w:divBdr>
                                  <w:divsChild>
                                    <w:div w:id="796023328">
                                      <w:marLeft w:val="0"/>
                                      <w:marRight w:val="0"/>
                                      <w:marTop w:val="0"/>
                                      <w:marBottom w:val="0"/>
                                      <w:divBdr>
                                        <w:top w:val="none" w:sz="0" w:space="0" w:color="auto"/>
                                        <w:left w:val="none" w:sz="0" w:space="0" w:color="auto"/>
                                        <w:bottom w:val="none" w:sz="0" w:space="0" w:color="auto"/>
                                        <w:right w:val="none" w:sz="0" w:space="0" w:color="auto"/>
                                      </w:divBdr>
                                      <w:divsChild>
                                        <w:div w:id="1895922604">
                                          <w:marLeft w:val="0"/>
                                          <w:marRight w:val="0"/>
                                          <w:marTop w:val="0"/>
                                          <w:marBottom w:val="0"/>
                                          <w:divBdr>
                                            <w:top w:val="none" w:sz="0" w:space="0" w:color="auto"/>
                                            <w:left w:val="none" w:sz="0" w:space="0" w:color="auto"/>
                                            <w:bottom w:val="none" w:sz="0" w:space="0" w:color="auto"/>
                                            <w:right w:val="none" w:sz="0" w:space="0" w:color="auto"/>
                                          </w:divBdr>
                                          <w:divsChild>
                                            <w:div w:id="922184821">
                                              <w:marLeft w:val="0"/>
                                              <w:marRight w:val="0"/>
                                              <w:marTop w:val="0"/>
                                              <w:marBottom w:val="0"/>
                                              <w:divBdr>
                                                <w:top w:val="none" w:sz="0" w:space="0" w:color="auto"/>
                                                <w:left w:val="none" w:sz="0" w:space="0" w:color="auto"/>
                                                <w:bottom w:val="none" w:sz="0" w:space="0" w:color="auto"/>
                                                <w:right w:val="none" w:sz="0" w:space="0" w:color="auto"/>
                                              </w:divBdr>
                                              <w:divsChild>
                                                <w:div w:id="698047042">
                                                  <w:marLeft w:val="0"/>
                                                  <w:marRight w:val="0"/>
                                                  <w:marTop w:val="0"/>
                                                  <w:marBottom w:val="0"/>
                                                  <w:divBdr>
                                                    <w:top w:val="none" w:sz="0" w:space="0" w:color="auto"/>
                                                    <w:left w:val="none" w:sz="0" w:space="0" w:color="auto"/>
                                                    <w:bottom w:val="none" w:sz="0" w:space="0" w:color="auto"/>
                                                    <w:right w:val="none" w:sz="0" w:space="0" w:color="auto"/>
                                                  </w:divBdr>
                                                  <w:divsChild>
                                                    <w:div w:id="17525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4616307">
      <w:bodyDiv w:val="1"/>
      <w:marLeft w:val="0"/>
      <w:marRight w:val="0"/>
      <w:marTop w:val="0"/>
      <w:marBottom w:val="0"/>
      <w:divBdr>
        <w:top w:val="none" w:sz="0" w:space="0" w:color="auto"/>
        <w:left w:val="none" w:sz="0" w:space="0" w:color="auto"/>
        <w:bottom w:val="none" w:sz="0" w:space="0" w:color="auto"/>
        <w:right w:val="none" w:sz="0" w:space="0" w:color="auto"/>
      </w:divBdr>
      <w:divsChild>
        <w:div w:id="1442723326">
          <w:marLeft w:val="0"/>
          <w:marRight w:val="0"/>
          <w:marTop w:val="100"/>
          <w:marBottom w:val="100"/>
          <w:divBdr>
            <w:top w:val="none" w:sz="0" w:space="0" w:color="auto"/>
            <w:left w:val="none" w:sz="0" w:space="0" w:color="auto"/>
            <w:bottom w:val="none" w:sz="0" w:space="0" w:color="auto"/>
            <w:right w:val="none" w:sz="0" w:space="0" w:color="auto"/>
          </w:divBdr>
          <w:divsChild>
            <w:div w:id="652954268">
              <w:marLeft w:val="0"/>
              <w:marRight w:val="0"/>
              <w:marTop w:val="240"/>
              <w:marBottom w:val="0"/>
              <w:divBdr>
                <w:top w:val="none" w:sz="0" w:space="0" w:color="auto"/>
                <w:left w:val="none" w:sz="0" w:space="0" w:color="auto"/>
                <w:bottom w:val="none" w:sz="0" w:space="0" w:color="auto"/>
                <w:right w:val="none" w:sz="0" w:space="0" w:color="auto"/>
              </w:divBdr>
              <w:divsChild>
                <w:div w:id="2012172258">
                  <w:marLeft w:val="0"/>
                  <w:marRight w:val="0"/>
                  <w:marTop w:val="240"/>
                  <w:marBottom w:val="240"/>
                  <w:divBdr>
                    <w:top w:val="none" w:sz="0" w:space="0" w:color="auto"/>
                    <w:left w:val="none" w:sz="0" w:space="0" w:color="auto"/>
                    <w:bottom w:val="none" w:sz="0" w:space="0" w:color="auto"/>
                    <w:right w:val="none" w:sz="0" w:space="0" w:color="auto"/>
                  </w:divBdr>
                  <w:divsChild>
                    <w:div w:id="1672365945">
                      <w:marLeft w:val="0"/>
                      <w:marRight w:val="0"/>
                      <w:marTop w:val="0"/>
                      <w:marBottom w:val="0"/>
                      <w:divBdr>
                        <w:top w:val="none" w:sz="0" w:space="0" w:color="auto"/>
                        <w:left w:val="none" w:sz="0" w:space="0" w:color="auto"/>
                        <w:bottom w:val="none" w:sz="0" w:space="0" w:color="auto"/>
                        <w:right w:val="none" w:sz="0" w:space="0" w:color="auto"/>
                      </w:divBdr>
                      <w:divsChild>
                        <w:div w:id="172709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208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aw.cornell.edu/definitions/index.php?width=840&amp;height=800&amp;iframe=true&amp;def_id=22edf9acbb0b836eba994727b86adedf&amp;term_occur=1&amp;term_src=Title:41:Subtitle:B:Chapter:60:Part:60-1:Subpart:A:60-1.4" TargetMode="External"/><Relationship Id="rId21" Type="http://schemas.openxmlformats.org/officeDocument/2006/relationships/hyperlink" Target="http://www.ohiomeansjobs.com" TargetMode="External"/><Relationship Id="rId42" Type="http://schemas.openxmlformats.org/officeDocument/2006/relationships/hyperlink" Target="https://www.law.cornell.edu/definitions/index.php?width=840&amp;height=800&amp;iframe=true&amp;def_id=11ed7b108f4f698848db076411872c73&amp;term_occur=7&amp;term_src=Title:41:Subtitle:B:Chapter:60:Part:60-1:Subpart:A:60-1.4" TargetMode="External"/><Relationship Id="rId47" Type="http://schemas.openxmlformats.org/officeDocument/2006/relationships/hyperlink" Target="https://www.law.cornell.edu/definitions/index.php?width=840&amp;height=800&amp;iframe=true&amp;def_id=9e151c776428125f672d5a88186d9d6c&amp;term_occur=2&amp;term_src=Title:41:Subtitle:B:Chapter:60:Part:60-1:Subpart:A:60-1.4" TargetMode="External"/><Relationship Id="rId63" Type="http://schemas.openxmlformats.org/officeDocument/2006/relationships/hyperlink" Target="https://www.law.cornell.edu/definitions/index.php?width=840&amp;height=800&amp;iframe=true&amp;def_id=22edf9acbb0b836eba994727b86adedf&amp;term_occur=2&amp;term_src=Title:41:Subtitle:B:Chapter:60:Part:60-1:Subpart:A:60-1.4" TargetMode="External"/><Relationship Id="rId68" Type="http://schemas.openxmlformats.org/officeDocument/2006/relationships/hyperlink" Target="https://www.law.cornell.edu/definitions/index.php?width=840&amp;height=800&amp;iframe=true&amp;def_id=11ed7b108f4f698848db076411872c73&amp;term_occur=12&amp;term_src=Title:41:Subtitle:B:Chapter:60:Part:60-1:Subpart:A:60-1.4" TargetMode="External"/><Relationship Id="rId84" Type="http://schemas.openxmlformats.org/officeDocument/2006/relationships/hyperlink" Target="https://www.law.cornell.edu/uscode/text/29/705" TargetMode="External"/><Relationship Id="rId89" Type="http://schemas.openxmlformats.org/officeDocument/2006/relationships/hyperlink" Target="https://www.law.cornell.edu/definitions/uscode.php?width=840&amp;height=800&amp;iframe=true&amp;def_id=29-USC-80204913-1026023984&amp;term_occur=332&amp;term_src=title:29:chapter:16:subchapter:V:section:794" TargetMode="External"/><Relationship Id="rId16" Type="http://schemas.openxmlformats.org/officeDocument/2006/relationships/hyperlink" Target="https://emanuals.jfs.ohio.gov/Workforce/WIOA/WIOAPL/WIOAPL-15-03-1.stm" TargetMode="External"/><Relationship Id="rId11" Type="http://schemas.openxmlformats.org/officeDocument/2006/relationships/image" Target="media/image4.jpeg"/><Relationship Id="rId32" Type="http://schemas.openxmlformats.org/officeDocument/2006/relationships/hyperlink" Target="https://www.law.cornell.edu/definitions/index.php?width=840&amp;height=800&amp;iframe=true&amp;def_id=1341967f12aae2ba4918fc144e8e337a&amp;term_occur=2&amp;term_src=Title:41:Subtitle:B:Chapter:60:Part:60-1:Subpart:A:60-1.4" TargetMode="External"/><Relationship Id="rId37" Type="http://schemas.openxmlformats.org/officeDocument/2006/relationships/hyperlink" Target="https://www.law.cornell.edu/definitions/index.php?width=840&amp;height=800&amp;iframe=true&amp;def_id=0f7d242f378d28d188cc19f2db0b1d04&amp;term_occur=3&amp;term_src=Title:41:Subtitle:B:Chapter:60:Part:60-1:Subpart:A:60-1.4" TargetMode="External"/><Relationship Id="rId53" Type="http://schemas.openxmlformats.org/officeDocument/2006/relationships/hyperlink" Target="https://www.law.cornell.edu/definitions/index.php?width=840&amp;height=800&amp;iframe=true&amp;def_id=032c994483f5d63a2bfcb34d7038870c&amp;term_occur=1&amp;term_src=Title:41:Subtitle:B:Chapter:60:Part:60-1:Subpart:A:60-1.4" TargetMode="External"/><Relationship Id="rId58" Type="http://schemas.openxmlformats.org/officeDocument/2006/relationships/hyperlink" Target="https://www.law.cornell.edu/definitions/index.php?width=840&amp;height=800&amp;iframe=true&amp;def_id=9e151c776428125f672d5a88186d9d6c&amp;term_occur=3&amp;term_src=Title:41:Subtitle:B:Chapter:60:Part:60-1:Subpart:A:60-1.4" TargetMode="External"/><Relationship Id="rId74" Type="http://schemas.openxmlformats.org/officeDocument/2006/relationships/hyperlink" Target="https://www.law.cornell.edu/definitions/index.php?width=840&amp;height=800&amp;iframe=true&amp;def_id=22edf9acbb0b836eba994727b86adedf&amp;term_occur=4&amp;term_src=Title:41:Subtitle:B:Chapter:60:Part:60-1:Subpart:A:60-1.4" TargetMode="External"/><Relationship Id="rId79" Type="http://schemas.openxmlformats.org/officeDocument/2006/relationships/hyperlink" Target="https://www.law.cornell.edu/definitions/index.php?width=840&amp;height=800&amp;iframe=true&amp;def_id=9dcb89354548ed33e9b955efe87d855b&amp;term_occur=5&amp;term_src=Title:41:Subtitle:B:Chapter:60:Part:60-1:Subpart:A:60-1.4" TargetMode="External"/><Relationship Id="rId5" Type="http://schemas.openxmlformats.org/officeDocument/2006/relationships/webSettings" Target="webSettings.xml"/><Relationship Id="rId90" Type="http://schemas.openxmlformats.org/officeDocument/2006/relationships/hyperlink" Target="https://www.law.cornell.edu/uscode/text/20/7801" TargetMode="External"/><Relationship Id="rId95" Type="http://schemas.openxmlformats.org/officeDocument/2006/relationships/theme" Target="theme/theme1.xml"/><Relationship Id="rId22" Type="http://schemas.openxmlformats.org/officeDocument/2006/relationships/image" Target="media/image6.emf"/><Relationship Id="rId27" Type="http://schemas.openxmlformats.org/officeDocument/2006/relationships/hyperlink" Target="https://www.law.cornell.edu/definitions/index.php?width=840&amp;height=800&amp;iframe=true&amp;def_id=11ed7b108f4f698848db076411872c73&amp;term_occur=1&amp;term_src=Title:41:Subtitle:B:Chapter:60:Part:60-1:Subpart:A:60-1.4" TargetMode="External"/><Relationship Id="rId43" Type="http://schemas.openxmlformats.org/officeDocument/2006/relationships/hyperlink" Target="https://www.law.cornell.edu/definitions/index.php?width=840&amp;height=800&amp;iframe=true&amp;def_id=0f7d242f378d28d188cc19f2db0b1d04&amp;term_occur=5&amp;term_src=Title:41:Subtitle:B:Chapter:60:Part:60-1:Subpart:A:60-1.4" TargetMode="External"/><Relationship Id="rId48" Type="http://schemas.openxmlformats.org/officeDocument/2006/relationships/hyperlink" Target="https://www.law.cornell.edu/definitions/index.php?width=840&amp;height=800&amp;iframe=true&amp;def_id=0f7d242f378d28d188cc19f2db0b1d04&amp;term_occur=7&amp;term_src=Title:41:Subtitle:B:Chapter:60:Part:60-1:Subpart:A:60-1.4" TargetMode="External"/><Relationship Id="rId64" Type="http://schemas.openxmlformats.org/officeDocument/2006/relationships/hyperlink" Target="https://www.law.cornell.edu/definitions/index.php?width=840&amp;height=800&amp;iframe=true&amp;def_id=7cfad1abc7ced3b5dd340d0911f44a60&amp;term_occur=1&amp;term_src=Title:41:Subtitle:B:Chapter:60:Part:60-1:Subpart:A:60-1.4" TargetMode="External"/><Relationship Id="rId69" Type="http://schemas.openxmlformats.org/officeDocument/2006/relationships/hyperlink" Target="https://www.law.cornell.edu/definitions/index.php?width=840&amp;height=800&amp;iframe=true&amp;def_id=9dcb89354548ed33e9b955efe87d855b&amp;term_occur=2&amp;term_src=Title:41:Subtitle:B:Chapter:60:Part:60-1:Subpart:A:60-1.4" TargetMode="External"/><Relationship Id="rId8" Type="http://schemas.openxmlformats.org/officeDocument/2006/relationships/image" Target="media/image1.jpeg"/><Relationship Id="rId51" Type="http://schemas.openxmlformats.org/officeDocument/2006/relationships/hyperlink" Target="https://www.law.cornell.edu/definitions/index.php?width=840&amp;height=800&amp;iframe=true&amp;def_id=1341967f12aae2ba4918fc144e8e337a&amp;term_occur=8&amp;term_src=Title:41:Subtitle:B:Chapter:60:Part:60-1:Subpart:A:60-1.4" TargetMode="External"/><Relationship Id="rId72" Type="http://schemas.openxmlformats.org/officeDocument/2006/relationships/hyperlink" Target="https://www.law.cornell.edu/definitions/index.php?width=840&amp;height=800&amp;iframe=true&amp;def_id=11ed7b108f4f698848db076411872c73&amp;term_occur=13&amp;term_src=Title:41:Subtitle:B:Chapter:60:Part:60-1:Subpart:A:60-1.4" TargetMode="External"/><Relationship Id="rId80" Type="http://schemas.openxmlformats.org/officeDocument/2006/relationships/hyperlink" Target="https://www.law.cornell.edu/definitions/index.php?width=840&amp;height=800&amp;iframe=true&amp;def_id=e42790bd92ec52275192b3d7f3fe48d4&amp;term_occur=1&amp;term_src=Title:41:Subtitle:B:Chapter:60:Part:60-1:Subpart:A:60-1.4" TargetMode="External"/><Relationship Id="rId85" Type="http://schemas.openxmlformats.org/officeDocument/2006/relationships/hyperlink" Target="https://www.law.cornell.edu/definitions/uscode.php?width=840&amp;height=800&amp;iframe=true&amp;def_id=29-USC-649209584-1973027401&amp;term_occur=1&amp;term_src=title:29:chapter:16:subchapter:V:section:794"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emanuals.jfs.ohio.gov/CashFoodAssist/CAM/Chapter1000/5101-1-2-30.stm" TargetMode="External"/><Relationship Id="rId25" Type="http://schemas.openxmlformats.org/officeDocument/2006/relationships/hyperlink" Target="https://acquisition.gov/far/index.html" TargetMode="External"/><Relationship Id="rId33" Type="http://schemas.openxmlformats.org/officeDocument/2006/relationships/hyperlink" Target="https://www.law.cornell.edu/definitions/index.php?width=840&amp;height=800&amp;iframe=true&amp;def_id=0f7d242f378d28d188cc19f2db0b1d04&amp;term_occur=2&amp;term_src=Title:41:Subtitle:B:Chapter:60:Part:60-1:Subpart:A:60-1.4" TargetMode="External"/><Relationship Id="rId38" Type="http://schemas.openxmlformats.org/officeDocument/2006/relationships/hyperlink" Target="https://www.law.cornell.edu/definitions/index.php?width=840&amp;height=800&amp;iframe=true&amp;def_id=11ed7b108f4f698848db076411872c73&amp;term_occur=5&amp;term_src=Title:41:Subtitle:B:Chapter:60:Part:60-1:Subpart:A:60-1.4" TargetMode="External"/><Relationship Id="rId46" Type="http://schemas.openxmlformats.org/officeDocument/2006/relationships/hyperlink" Target="https://www.law.cornell.edu/definitions/index.php?width=840&amp;height=800&amp;iframe=true&amp;def_id=1341967f12aae2ba4918fc144e8e337a&amp;term_occur=6&amp;term_src=Title:41:Subtitle:B:Chapter:60:Part:60-1:Subpart:A:60-1.4" TargetMode="External"/><Relationship Id="rId59" Type="http://schemas.openxmlformats.org/officeDocument/2006/relationships/hyperlink" Target="https://www.law.cornell.edu/definitions/index.php?width=840&amp;height=800&amp;iframe=true&amp;def_id=0f7d242f378d28d188cc19f2db0b1d04&amp;term_occur=12&amp;term_src=Title:41:Subtitle:B:Chapter:60:Part:60-1:Subpart:A:60-1.4" TargetMode="External"/><Relationship Id="rId67" Type="http://schemas.openxmlformats.org/officeDocument/2006/relationships/hyperlink" Target="https://www.law.cornell.edu/definitions/index.php?width=840&amp;height=800&amp;iframe=true&amp;def_id=9dcb89354548ed33e9b955efe87d855b&amp;term_occur=1&amp;term_src=Title:41:Subtitle:B:Chapter:60:Part:60-1:Subpart:A:60-1.4" TargetMode="External"/><Relationship Id="rId20" Type="http://schemas.openxmlformats.org/officeDocument/2006/relationships/hyperlink" Target="http://www.doleta.gov/WIOA" TargetMode="External"/><Relationship Id="rId41" Type="http://schemas.openxmlformats.org/officeDocument/2006/relationships/hyperlink" Target="https://www.law.cornell.edu/definitions/index.php?width=840&amp;height=800&amp;iframe=true&amp;def_id=1341967f12aae2ba4918fc144e8e337a&amp;term_occur=4&amp;term_src=Title:41:Subtitle:B:Chapter:60:Part:60-1:Subpart:A:60-1.4" TargetMode="External"/><Relationship Id="rId54" Type="http://schemas.openxmlformats.org/officeDocument/2006/relationships/hyperlink" Target="https://www.law.cornell.edu/definitions/index.php?width=840&amp;height=800&amp;iframe=true&amp;def_id=0f7d242f378d28d188cc19f2db0b1d04&amp;term_occur=11&amp;term_src=Title:41:Subtitle:B:Chapter:60:Part:60-1:Subpart:A:60-1.4" TargetMode="External"/><Relationship Id="rId62" Type="http://schemas.openxmlformats.org/officeDocument/2006/relationships/hyperlink" Target="https://www.law.cornell.edu/definitions/index.php?width=840&amp;height=800&amp;iframe=true&amp;def_id=11ed7b108f4f698848db076411872c73&amp;term_occur=9&amp;term_src=Title:41:Subtitle:B:Chapter:60:Part:60-1:Subpart:A:60-1.4" TargetMode="External"/><Relationship Id="rId70" Type="http://schemas.openxmlformats.org/officeDocument/2006/relationships/hyperlink" Target="https://www.law.cornell.edu/definitions/index.php?width=840&amp;height=800&amp;iframe=true&amp;def_id=99c5a1ef85a4505c1176cb90df7bac4d&amp;term_occur=2&amp;term_src=Title:41:Subtitle:B:Chapter:60:Part:60-1:Subpart:A:60-1.4" TargetMode="External"/><Relationship Id="rId75" Type="http://schemas.openxmlformats.org/officeDocument/2006/relationships/hyperlink" Target="https://www.law.cornell.edu/definitions/index.php?width=840&amp;height=800&amp;iframe=true&amp;def_id=11ed7b108f4f698848db076411872c73&amp;term_occur=14&amp;term_src=Title:41:Subtitle:B:Chapter:60:Part:60-1:Subpart:A:60-1.4" TargetMode="External"/><Relationship Id="rId83" Type="http://schemas.openxmlformats.org/officeDocument/2006/relationships/hyperlink" Target="https://www.law.cornell.edu/definitions/uscode.php?width=840&amp;height=800&amp;iframe=true&amp;def_id=29-USC-891586226-1833461223&amp;term_occur=25&amp;term_src=title:29:chapter:16:subchapter:V:section:794" TargetMode="External"/><Relationship Id="rId88" Type="http://schemas.openxmlformats.org/officeDocument/2006/relationships/hyperlink" Target="https://www.law.cornell.edu/definitions/uscode.php?width=840&amp;height=800&amp;iframe=true&amp;def_id=29-USC-80204913-1026023984&amp;term_occur=331&amp;term_src=title:29:chapter:16:subchapter:V:section:794" TargetMode="External"/><Relationship Id="rId91" Type="http://schemas.openxmlformats.org/officeDocument/2006/relationships/hyperlink" Target="https://www.law.cornell.edu/uscode/text/42/1211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djfs.state.oh.us/forms/num/JFS03002" TargetMode="External"/><Relationship Id="rId23" Type="http://schemas.openxmlformats.org/officeDocument/2006/relationships/package" Target="embeddings/Microsoft_Excel_Worksheet.xlsx"/><Relationship Id="rId28" Type="http://schemas.openxmlformats.org/officeDocument/2006/relationships/hyperlink" Target="https://www.law.cornell.edu/definitions/index.php?width=840&amp;height=800&amp;iframe=true&amp;def_id=11ed7b108f4f698848db076411872c73&amp;term_occur=2&amp;term_src=Title:41:Subtitle:B:Chapter:60:Part:60-1:Subpart:A:60-1.4" TargetMode="External"/><Relationship Id="rId36" Type="http://schemas.openxmlformats.org/officeDocument/2006/relationships/hyperlink" Target="https://www.law.cornell.edu/definitions/index.php?width=840&amp;height=800&amp;iframe=true&amp;def_id=11ed7b108f4f698848db076411872c73&amp;term_occur=4&amp;term_src=Title:41:Subtitle:B:Chapter:60:Part:60-1:Subpart:A:60-1.4" TargetMode="External"/><Relationship Id="rId49" Type="http://schemas.openxmlformats.org/officeDocument/2006/relationships/hyperlink" Target="https://www.law.cornell.edu/definitions/index.php?width=840&amp;height=800&amp;iframe=true&amp;def_id=1341967f12aae2ba4918fc144e8e337a&amp;term_occur=7&amp;term_src=Title:41:Subtitle:B:Chapter:60:Part:60-1:Subpart:A:60-1.4" TargetMode="External"/><Relationship Id="rId57" Type="http://schemas.openxmlformats.org/officeDocument/2006/relationships/hyperlink" Target="https://www.law.cornell.edu/definitions/index.php?width=840&amp;height=800&amp;iframe=true&amp;def_id=e5c9c9cc685d320604ebfce6cc586427&amp;term_occur=1&amp;term_src=Title:41:Subtitle:B:Chapter:60:Part:60-1:Subpart:A:60-1.4" TargetMode="External"/><Relationship Id="rId10" Type="http://schemas.openxmlformats.org/officeDocument/2006/relationships/image" Target="media/image3.jpeg"/><Relationship Id="rId31" Type="http://schemas.openxmlformats.org/officeDocument/2006/relationships/hyperlink" Target="https://www.law.cornell.edu/definitions/index.php?width=840&amp;height=800&amp;iframe=true&amp;def_id=11ed7b108f4f698848db076411872c73&amp;term_occur=3&amp;term_src=Title:41:Subtitle:B:Chapter:60:Part:60-1:Subpart:A:60-1.4" TargetMode="External"/><Relationship Id="rId44" Type="http://schemas.openxmlformats.org/officeDocument/2006/relationships/hyperlink" Target="https://www.law.cornell.edu/definitions/index.php?width=840&amp;height=800&amp;iframe=true&amp;def_id=1341967f12aae2ba4918fc144e8e337a&amp;term_occur=5&amp;term_src=Title:41:Subtitle:B:Chapter:60:Part:60-1:Subpart:A:60-1.4" TargetMode="External"/><Relationship Id="rId52" Type="http://schemas.openxmlformats.org/officeDocument/2006/relationships/hyperlink" Target="https://www.law.cornell.edu/definitions/index.php?width=840&amp;height=800&amp;iframe=true&amp;def_id=0f7d242f378d28d188cc19f2db0b1d04&amp;term_occur=9&amp;term_src=Title:41:Subtitle:B:Chapter:60:Part:60-1:Subpart:A:60-1.4" TargetMode="External"/><Relationship Id="rId60" Type="http://schemas.openxmlformats.org/officeDocument/2006/relationships/hyperlink" Target="https://www.law.cornell.edu/definitions/index.php?width=840&amp;height=800&amp;iframe=true&amp;def_id=1341967f12aae2ba4918fc144e8e337a&amp;term_occur=10&amp;term_src=Title:41:Subtitle:B:Chapter:60:Part:60-1:Subpart:A:60-1.4" TargetMode="External"/><Relationship Id="rId65" Type="http://schemas.openxmlformats.org/officeDocument/2006/relationships/hyperlink" Target="https://www.law.cornell.edu/definitions/index.php?width=840&amp;height=800&amp;iframe=true&amp;def_id=11ed7b108f4f698848db076411872c73&amp;term_occur=10&amp;term_src=Title:41:Subtitle:B:Chapter:60:Part:60-1:Subpart:A:60-1.4" TargetMode="External"/><Relationship Id="rId73" Type="http://schemas.openxmlformats.org/officeDocument/2006/relationships/hyperlink" Target="https://www.law.cornell.edu/definitions/index.php?width=840&amp;height=800&amp;iframe=true&amp;def_id=22edf9acbb0b836eba994727b86adedf&amp;term_occur=3&amp;term_src=Title:41:Subtitle:B:Chapter:60:Part:60-1:Subpart:A:60-1.4" TargetMode="External"/><Relationship Id="rId78" Type="http://schemas.openxmlformats.org/officeDocument/2006/relationships/hyperlink" Target="https://www.law.cornell.edu/definitions/index.php?width=840&amp;height=800&amp;iframe=true&amp;def_id=6dd5c2510a508e33605338268aca7ce2&amp;term_occur=1&amp;term_src=Title:41:Subtitle:B:Chapter:60:Part:60-1:Subpart:A:60-1.4" TargetMode="External"/><Relationship Id="rId81" Type="http://schemas.openxmlformats.org/officeDocument/2006/relationships/hyperlink" Target="https://www.law.cornell.edu/definitions/index.php?width=840&amp;height=800&amp;iframe=true&amp;def_id=22edf9acbb0b836eba994727b86adedf&amp;term_occur=1&amp;term_src=Title:41:Subtitle:B:Chapter:60:Part:60-1:Subpart:A:60-1.4" TargetMode="External"/><Relationship Id="rId86" Type="http://schemas.openxmlformats.org/officeDocument/2006/relationships/hyperlink" Target="https://www.law.cornell.edu/definitions/uscode.php?width=840&amp;height=800&amp;iframe=true&amp;def_id=29-USC-80204913-1026023984&amp;term_occur=329&amp;term_src=title:29:chapter:16:subchapter:V:section:794"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mailto:amy.mckinney@jfs.ohio.gov" TargetMode="External"/><Relationship Id="rId18" Type="http://schemas.openxmlformats.org/officeDocument/2006/relationships/hyperlink" Target="http://www.odjfs.state.oh.us/forms/num/JFS03004" TargetMode="External"/><Relationship Id="rId39" Type="http://schemas.openxmlformats.org/officeDocument/2006/relationships/hyperlink" Target="https://www.law.cornell.edu/definitions/index.php?width=840&amp;height=800&amp;iframe=true&amp;def_id=0f7d242f378d28d188cc19f2db0b1d04&amp;term_occur=4&amp;term_src=Title:41:Subtitle:B:Chapter:60:Part:60-1:Subpart:A:60-1.4" TargetMode="External"/><Relationship Id="rId34" Type="http://schemas.openxmlformats.org/officeDocument/2006/relationships/hyperlink" Target="https://www.law.cornell.edu/definitions/index.php?width=840&amp;height=800&amp;iframe=true&amp;def_id=c90b141e5ca9ade70830972dd155de53&amp;term_occur=1&amp;term_src=Title:41:Subtitle:B:Chapter:60:Part:60-1:Subpart:A:60-1.4" TargetMode="External"/><Relationship Id="rId50" Type="http://schemas.openxmlformats.org/officeDocument/2006/relationships/hyperlink" Target="https://www.law.cornell.edu/definitions/index.php?width=840&amp;height=800&amp;iframe=true&amp;def_id=0f7d242f378d28d188cc19f2db0b1d04&amp;term_occur=8&amp;term_src=Title:41:Subtitle:B:Chapter:60:Part:60-1:Subpart:A:60-1.4" TargetMode="External"/><Relationship Id="rId55" Type="http://schemas.openxmlformats.org/officeDocument/2006/relationships/hyperlink" Target="https://www.law.cornell.edu/definitions/index.php?width=840&amp;height=800&amp;iframe=true&amp;def_id=1341967f12aae2ba4918fc144e8e337a&amp;term_occur=9&amp;term_src=Title:41:Subtitle:B:Chapter:60:Part:60-1:Subpart:A:60-1.4" TargetMode="External"/><Relationship Id="rId76" Type="http://schemas.openxmlformats.org/officeDocument/2006/relationships/hyperlink" Target="https://www.law.cornell.edu/definitions/index.php?width=840&amp;height=800&amp;iframe=true&amp;def_id=e0852900dad232a42a9a724a7de3ee83&amp;term_occur=2&amp;term_src=Title:41:Subtitle:B:Chapter:60:Part:60-1:Subpart:A:60-1.4" TargetMode="External"/><Relationship Id="rId7" Type="http://schemas.openxmlformats.org/officeDocument/2006/relationships/endnotes" Target="endnotes.xml"/><Relationship Id="rId71" Type="http://schemas.openxmlformats.org/officeDocument/2006/relationships/hyperlink" Target="https://www.law.cornell.edu/definitions/index.php?width=840&amp;height=800&amp;iframe=true&amp;def_id=9dcb89354548ed33e9b955efe87d855b&amp;term_occur=3&amp;term_src=Title:41:Subtitle:B:Chapter:60:Part:60-1:Subpart:A:60-1.4" TargetMode="External"/><Relationship Id="rId92" Type="http://schemas.openxmlformats.org/officeDocument/2006/relationships/hyperlink" Target="https://www.law.cornell.edu/uscode/text/42/12201-122" TargetMode="External"/><Relationship Id="rId2" Type="http://schemas.openxmlformats.org/officeDocument/2006/relationships/numbering" Target="numbering.xml"/><Relationship Id="rId29" Type="http://schemas.openxmlformats.org/officeDocument/2006/relationships/hyperlink" Target="https://www.law.cornell.edu/definitions/index.php?width=840&amp;height=800&amp;iframe=true&amp;def_id=0f7d242f378d28d188cc19f2db0b1d04&amp;term_occur=1&amp;term_src=Title:41:Subtitle:B:Chapter:60:Part:60-1:Subpart:A:60-1.4" TargetMode="External"/><Relationship Id="rId24" Type="http://schemas.openxmlformats.org/officeDocument/2006/relationships/hyperlink" Target="https://www.sam.gov/portal/public/SAM/" TargetMode="External"/><Relationship Id="rId40" Type="http://schemas.openxmlformats.org/officeDocument/2006/relationships/hyperlink" Target="https://www.law.cornell.edu/definitions/index.php?width=840&amp;height=800&amp;iframe=true&amp;def_id=11ed7b108f4f698848db076411872c73&amp;term_occur=6&amp;term_src=Title:41:Subtitle:B:Chapter:60:Part:60-1:Subpart:A:60-1.4" TargetMode="External"/><Relationship Id="rId45" Type="http://schemas.openxmlformats.org/officeDocument/2006/relationships/hyperlink" Target="https://www.law.cornell.edu/definitions/index.php?width=840&amp;height=800&amp;iframe=true&amp;def_id=0f7d242f378d28d188cc19f2db0b1d04&amp;term_occur=6&amp;term_src=Title:41:Subtitle:B:Chapter:60:Part:60-1:Subpart:A:60-1.4" TargetMode="External"/><Relationship Id="rId66" Type="http://schemas.openxmlformats.org/officeDocument/2006/relationships/hyperlink" Target="https://www.law.cornell.edu/definitions/index.php?width=840&amp;height=800&amp;iframe=true&amp;def_id=11ed7b108f4f698848db076411872c73&amp;term_occur=11&amp;term_src=Title:41:Subtitle:B:Chapter:60:Part:60-1:Subpart:A:60-1.4" TargetMode="External"/><Relationship Id="rId87" Type="http://schemas.openxmlformats.org/officeDocument/2006/relationships/hyperlink" Target="https://www.law.cornell.edu/definitions/uscode.php?width=840&amp;height=800&amp;iframe=true&amp;def_id=29-USC-80204913-1026023984&amp;term_occur=330&amp;term_src=title:29:chapter:16:subchapter:V:section:794" TargetMode="External"/><Relationship Id="rId61" Type="http://schemas.openxmlformats.org/officeDocument/2006/relationships/hyperlink" Target="https://www.law.cornell.edu/definitions/index.php?width=840&amp;height=800&amp;iframe=true&amp;def_id=11ed7b108f4f698848db076411872c73&amp;term_occur=8&amp;term_src=Title:41:Subtitle:B:Chapter:60:Part:60-1:Subpart:A:60-1.4" TargetMode="External"/><Relationship Id="rId82" Type="http://schemas.openxmlformats.org/officeDocument/2006/relationships/hyperlink" Target="https://www.law.cornell.edu/definitions/index.php?width=840&amp;height=800&amp;iframe=true&amp;def_id=11ed7b108f4f698848db076411872c73&amp;term_occur=1&amp;term_src=Title:41:Subtitle:B:Chapter:60:Part:60-1:Subpart:A:60-1.4" TargetMode="External"/><Relationship Id="rId19" Type="http://schemas.openxmlformats.org/officeDocument/2006/relationships/hyperlink" Target="http://emanuals.jfs.ohio.gov/CashFoodAssist/CAM/Chapter2000/5101-1-23-01.stm" TargetMode="External"/><Relationship Id="rId14" Type="http://schemas.openxmlformats.org/officeDocument/2006/relationships/hyperlink" Target="http://emanuals.jfs.ohio.gov/Workforce/CCMEP/Rules/5101-14-1-06.stm" TargetMode="External"/><Relationship Id="rId30" Type="http://schemas.openxmlformats.org/officeDocument/2006/relationships/hyperlink" Target="https://www.law.cornell.edu/definitions/index.php?width=840&amp;height=800&amp;iframe=true&amp;def_id=1341967f12aae2ba4918fc144e8e337a&amp;term_occur=1&amp;term_src=Title:41:Subtitle:B:Chapter:60:Part:60-1:Subpart:A:60-1.4" TargetMode="External"/><Relationship Id="rId35" Type="http://schemas.openxmlformats.org/officeDocument/2006/relationships/hyperlink" Target="https://www.law.cornell.edu/definitions/index.php?width=840&amp;height=800&amp;iframe=true&amp;def_id=9e151c776428125f672d5a88186d9d6c&amp;term_occur=1&amp;term_src=Title:41:Subtitle:B:Chapter:60:Part:60-1:Subpart:A:60-1.4" TargetMode="External"/><Relationship Id="rId56" Type="http://schemas.openxmlformats.org/officeDocument/2006/relationships/hyperlink" Target="https://www.law.cornell.edu/definitions/index.php?width=840&amp;height=800&amp;iframe=true&amp;def_id=0f7d242f378d28d188cc19f2db0b1d04&amp;term_occur=10&amp;term_src=Title:41:Subtitle:B:Chapter:60:Part:60-1:Subpart:A:60-1.4" TargetMode="External"/><Relationship Id="rId77" Type="http://schemas.openxmlformats.org/officeDocument/2006/relationships/hyperlink" Target="https://www.law.cornell.edu/definitions/index.php?width=840&amp;height=800&amp;iframe=true&amp;def_id=9dcb89354548ed33e9b955efe87d855b&amp;term_occur=4&amp;term_src=Title:41:Subtitle:B:Chapter:60:Part:60-1:Subpart:A:6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5F702-4855-4518-89E3-943D4933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9549</Words>
  <Characters>54435</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AMY</dc:creator>
  <cp:keywords/>
  <dc:description/>
  <cp:lastModifiedBy>Mckinney, Amy J</cp:lastModifiedBy>
  <cp:revision>67</cp:revision>
  <cp:lastPrinted>2021-03-31T18:42:00Z</cp:lastPrinted>
  <dcterms:created xsi:type="dcterms:W3CDTF">2024-03-22T14:51:00Z</dcterms:created>
  <dcterms:modified xsi:type="dcterms:W3CDTF">2024-04-02T19:12:00Z</dcterms:modified>
</cp:coreProperties>
</file>